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FFB" w:rsidRDefault="00B53ED4" w:rsidP="00810136">
      <w:pPr>
        <w:pStyle w:val="stoffdeckblatttitel"/>
        <w:rPr>
          <w:b/>
        </w:rPr>
      </w:pPr>
      <w:bookmarkStart w:id="0" w:name="_GoBack"/>
      <w:bookmarkEnd w:id="0"/>
      <w:r>
        <w:rPr>
          <w:noProof/>
          <w:lang w:eastAsia="de-DE"/>
        </w:rPr>
        <w:drawing>
          <wp:anchor distT="0" distB="0" distL="114300" distR="114300" simplePos="0" relativeHeight="251695104" behindDoc="0" locked="0" layoutInCell="1" allowOverlap="1" wp14:anchorId="38D239EB" wp14:editId="7404C7DB">
            <wp:simplePos x="0" y="0"/>
            <wp:positionH relativeFrom="column">
              <wp:posOffset>-13335</wp:posOffset>
            </wp:positionH>
            <wp:positionV relativeFrom="paragraph">
              <wp:posOffset>-19050</wp:posOffset>
            </wp:positionV>
            <wp:extent cx="958215" cy="923925"/>
            <wp:effectExtent l="0" t="0" r="0" b="9525"/>
            <wp:wrapSquare wrapText="bothSides"/>
            <wp:docPr id="32" name="Grafi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821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2E9">
        <w:rPr>
          <w:b/>
        </w:rPr>
        <w:t xml:space="preserve">Terra </w:t>
      </w:r>
    </w:p>
    <w:p w:rsidR="00101843" w:rsidRDefault="00F913A9" w:rsidP="00810136">
      <w:pPr>
        <w:pStyle w:val="stoffdeckblatttitel"/>
      </w:pPr>
      <w:r>
        <w:t xml:space="preserve">Abgleich </w:t>
      </w:r>
      <w:r w:rsidR="005441D2">
        <w:t>mit dem M</w:t>
      </w:r>
      <w:r w:rsidR="002B4179">
        <w:t xml:space="preserve">edienkompetenzrahmen </w:t>
      </w:r>
      <w:r w:rsidR="00B26806">
        <w:t>NRW</w:t>
      </w:r>
      <w:r w:rsidR="002B4179">
        <w:t xml:space="preserve"> </w:t>
      </w:r>
    </w:p>
    <w:p w:rsidR="00EE3B46" w:rsidRDefault="00A952E9" w:rsidP="00810136">
      <w:pPr>
        <w:pStyle w:val="stoffdeckblatttitel"/>
      </w:pPr>
      <w:r>
        <w:t>Erdkunde</w:t>
      </w:r>
      <w:r w:rsidR="00FC22EA">
        <w:t xml:space="preserve"> | </w:t>
      </w:r>
      <w:r>
        <w:t xml:space="preserve">Gymnasium </w:t>
      </w:r>
      <w:r w:rsidR="006F1B15">
        <w:t>G</w:t>
      </w:r>
      <w:r w:rsidR="00DC2EE6">
        <w:t>9</w:t>
      </w:r>
    </w:p>
    <w:p w:rsidR="00FC22EA" w:rsidRDefault="00FC22EA" w:rsidP="00810136">
      <w:pPr>
        <w:pStyle w:val="stoffdeckblatttitel"/>
        <w:rPr>
          <w:b/>
        </w:rPr>
      </w:pPr>
      <w:r>
        <w:t xml:space="preserve"> </w:t>
      </w:r>
    </w:p>
    <w:p w:rsidR="008913F6" w:rsidRDefault="00FE2795" w:rsidP="00810136">
      <w:pPr>
        <w:spacing w:after="0" w:line="312" w:lineRule="auto"/>
        <w:rPr>
          <w:b/>
          <w:noProof/>
          <w:lang w:eastAsia="de-DE"/>
        </w:rPr>
      </w:pPr>
      <w:r>
        <w:rPr>
          <w:noProof/>
          <w:lang w:eastAsia="de-DE"/>
        </w:rPr>
        <w:drawing>
          <wp:anchor distT="0" distB="0" distL="114300" distR="114300" simplePos="0" relativeHeight="251669502" behindDoc="0" locked="0" layoutInCell="1" allowOverlap="1" wp14:anchorId="064690CE" wp14:editId="5C2DE2FA">
            <wp:simplePos x="0" y="0"/>
            <wp:positionH relativeFrom="column">
              <wp:posOffset>-72390</wp:posOffset>
            </wp:positionH>
            <wp:positionV relativeFrom="paragraph">
              <wp:posOffset>111125</wp:posOffset>
            </wp:positionV>
            <wp:extent cx="1619250" cy="209931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2099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Pr="00CA239D" w:rsidRDefault="008913F6" w:rsidP="00810136">
      <w:pPr>
        <w:spacing w:after="0" w:line="312" w:lineRule="auto"/>
      </w:pPr>
    </w:p>
    <w:p w:rsidR="008913F6" w:rsidRDefault="008913F6" w:rsidP="00810136">
      <w:pPr>
        <w:pStyle w:val="Hinweise"/>
      </w:pPr>
    </w:p>
    <w:p w:rsidR="008913F6" w:rsidRDefault="008913F6" w:rsidP="00810136">
      <w:pPr>
        <w:pStyle w:val="Hinweise"/>
      </w:pPr>
    </w:p>
    <w:p w:rsidR="008913F6" w:rsidRDefault="008913F6" w:rsidP="00810136">
      <w:pPr>
        <w:pStyle w:val="Hinweise"/>
      </w:pPr>
    </w:p>
    <w:p w:rsidR="008C63D0" w:rsidRDefault="008C63D0" w:rsidP="008C63D0">
      <w:pPr>
        <w:pStyle w:val="Kopfzeile"/>
        <w:rPr>
          <w:rFonts w:ascii="Arial" w:eastAsia="Times New Roman" w:hAnsi="Arial" w:cs="Times New Roman"/>
          <w:color w:val="BFBFBF" w:themeColor="background1" w:themeShade="BF"/>
          <w:lang w:eastAsia="ar-SA"/>
        </w:rPr>
      </w:pPr>
    </w:p>
    <w:p w:rsidR="008C63D0" w:rsidRDefault="008C63D0" w:rsidP="008C63D0">
      <w:pPr>
        <w:pStyle w:val="Kopfzeile"/>
        <w:rPr>
          <w:rFonts w:ascii="Arial" w:eastAsia="Times New Roman" w:hAnsi="Arial" w:cs="Times New Roman"/>
          <w:color w:val="BFBFBF" w:themeColor="background1" w:themeShade="BF"/>
          <w:lang w:eastAsia="ar-SA"/>
        </w:rPr>
      </w:pPr>
    </w:p>
    <w:p w:rsidR="00EF09A7" w:rsidRPr="008C63D0" w:rsidRDefault="00A952E9" w:rsidP="00EF09A7">
      <w:pPr>
        <w:pStyle w:val="Kopfzeile"/>
        <w:tabs>
          <w:tab w:val="clear" w:pos="4536"/>
          <w:tab w:val="clear" w:pos="9072"/>
          <w:tab w:val="left" w:pos="2552"/>
          <w:tab w:val="left" w:pos="4962"/>
          <w:tab w:val="left" w:pos="7513"/>
          <w:tab w:val="left" w:pos="10065"/>
          <w:tab w:val="left" w:pos="12474"/>
        </w:tabs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TERRA Gymnasium</w:t>
      </w:r>
      <w:r w:rsidR="008C63D0" w:rsidRPr="008C63D0">
        <w:rPr>
          <w:rFonts w:ascii="Arial" w:hAnsi="Arial" w:cs="Arial"/>
          <w:b/>
          <w:sz w:val="16"/>
          <w:szCs w:val="16"/>
        </w:rPr>
        <w:t xml:space="preserve"> </w:t>
      </w:r>
      <w:r w:rsidR="00BE3FFB">
        <w:rPr>
          <w:rFonts w:ascii="Arial" w:hAnsi="Arial" w:cs="Arial"/>
          <w:b/>
          <w:sz w:val="16"/>
          <w:szCs w:val="16"/>
        </w:rPr>
        <w:t>1</w:t>
      </w:r>
      <w:r w:rsidR="008C63D0">
        <w:rPr>
          <w:rFonts w:ascii="Arial" w:hAnsi="Arial" w:cs="Arial"/>
          <w:b/>
          <w:sz w:val="16"/>
          <w:szCs w:val="16"/>
        </w:rPr>
        <w:tab/>
      </w:r>
      <w:r w:rsidR="00EF09A7">
        <w:rPr>
          <w:rFonts w:ascii="Arial" w:hAnsi="Arial" w:cs="Arial"/>
          <w:b/>
          <w:sz w:val="16"/>
          <w:szCs w:val="16"/>
        </w:rPr>
        <w:tab/>
      </w:r>
    </w:p>
    <w:p w:rsidR="008C63D0" w:rsidRPr="008C63D0" w:rsidRDefault="008C63D0" w:rsidP="00EF09A7">
      <w:pPr>
        <w:pStyle w:val="Kopfzeile"/>
        <w:tabs>
          <w:tab w:val="clear" w:pos="4536"/>
          <w:tab w:val="left" w:pos="2552"/>
          <w:tab w:val="left" w:pos="4962"/>
          <w:tab w:val="left" w:pos="7513"/>
          <w:tab w:val="left" w:pos="10065"/>
          <w:tab w:val="left" w:pos="12474"/>
        </w:tabs>
        <w:rPr>
          <w:rFonts w:ascii="Arial" w:hAnsi="Arial" w:cs="Arial"/>
          <w:sz w:val="16"/>
          <w:szCs w:val="16"/>
        </w:rPr>
      </w:pPr>
      <w:r w:rsidRPr="008C63D0">
        <w:rPr>
          <w:rFonts w:ascii="Arial" w:hAnsi="Arial" w:cs="Arial"/>
          <w:sz w:val="16"/>
          <w:szCs w:val="16"/>
        </w:rPr>
        <w:t>ISBN: 978-3-12-</w:t>
      </w:r>
      <w:r w:rsidR="00DC2EE6">
        <w:rPr>
          <w:rFonts w:ascii="Arial" w:hAnsi="Arial" w:cs="Arial"/>
          <w:sz w:val="16"/>
          <w:szCs w:val="16"/>
        </w:rPr>
        <w:t>105201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ab/>
      </w:r>
      <w:r w:rsidR="00EF09A7">
        <w:rPr>
          <w:rFonts w:ascii="Arial" w:hAnsi="Arial" w:cs="Arial"/>
          <w:sz w:val="16"/>
          <w:szCs w:val="16"/>
        </w:rPr>
        <w:tab/>
      </w:r>
    </w:p>
    <w:p w:rsidR="00810136" w:rsidRDefault="00810136" w:rsidP="00810136">
      <w:pPr>
        <w:pStyle w:val="Hinweise"/>
        <w:rPr>
          <w:b/>
        </w:rPr>
      </w:pPr>
    </w:p>
    <w:p w:rsidR="00810136" w:rsidRDefault="00810136" w:rsidP="00810136">
      <w:pPr>
        <w:pStyle w:val="Hinweise"/>
        <w:rPr>
          <w:b/>
        </w:rPr>
      </w:pPr>
    </w:p>
    <w:p w:rsidR="00CF185A" w:rsidRDefault="00CF185A" w:rsidP="00810136">
      <w:pPr>
        <w:pStyle w:val="Hinweise"/>
        <w:rPr>
          <w:b/>
        </w:rPr>
      </w:pPr>
    </w:p>
    <w:p w:rsidR="00CF185A" w:rsidRDefault="00CF185A" w:rsidP="00810136">
      <w:pPr>
        <w:pStyle w:val="Hinweise"/>
        <w:rPr>
          <w:b/>
        </w:rPr>
      </w:pPr>
    </w:p>
    <w:p w:rsidR="00846C78" w:rsidRDefault="00846C78" w:rsidP="00810136">
      <w:pPr>
        <w:pStyle w:val="Hinweise"/>
        <w:rPr>
          <w:b/>
        </w:rPr>
      </w:pPr>
    </w:p>
    <w:p w:rsidR="00CF185A" w:rsidRDefault="00CF185A" w:rsidP="00810136">
      <w:pPr>
        <w:pStyle w:val="Hinweise"/>
        <w:rPr>
          <w:b/>
        </w:rPr>
      </w:pPr>
    </w:p>
    <w:p w:rsidR="00605202" w:rsidRDefault="00605202" w:rsidP="00810136">
      <w:pPr>
        <w:spacing w:after="0" w:line="312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605202" w:rsidRPr="008C63D0" w:rsidRDefault="00605202" w:rsidP="00810136">
      <w:pPr>
        <w:spacing w:after="0" w:line="312" w:lineRule="auto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0D5CBD" w:rsidRPr="00C71368" w:rsidTr="00B753A4">
        <w:tc>
          <w:tcPr>
            <w:tcW w:w="654" w:type="pct"/>
            <w:vMerge w:val="restar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009640"/>
          </w:tcPr>
          <w:p w:rsidR="000D5CBD" w:rsidRPr="000D5CBD" w:rsidRDefault="000D5CBD" w:rsidP="000D5CBD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0D5CBD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Bedienen</w:t>
            </w:r>
            <w:r w:rsidRPr="000D5CBD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0D5CBD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Anwenden</w:t>
            </w:r>
          </w:p>
        </w:tc>
        <w:tc>
          <w:tcPr>
            <w:tcW w:w="1106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101252" w:rsidRDefault="000D5CBD" w:rsidP="000D5CBD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color w:val="009640"/>
                <w:sz w:val="20"/>
                <w:szCs w:val="20"/>
              </w:rPr>
              <w:t>1.1 Medienausstattung (Hardware)</w:t>
            </w:r>
          </w:p>
        </w:tc>
        <w:tc>
          <w:tcPr>
            <w:tcW w:w="1154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101252" w:rsidRDefault="000D5CBD" w:rsidP="000D5CBD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1.2 Digitale Werkzeuge</w:t>
            </w:r>
          </w:p>
        </w:tc>
        <w:tc>
          <w:tcPr>
            <w:tcW w:w="1006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101252" w:rsidRDefault="000D5CBD" w:rsidP="000D5CBD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1.3 Datenorganisation</w:t>
            </w:r>
          </w:p>
        </w:tc>
        <w:tc>
          <w:tcPr>
            <w:tcW w:w="1080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2A469E" w:rsidRDefault="000D5CBD" w:rsidP="002A469E">
            <w:pPr>
              <w:pStyle w:val="Listenabsatz"/>
              <w:spacing w:before="60" w:after="40"/>
              <w:ind w:left="351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1.4 Datenschutz und</w:t>
            </w:r>
            <w:r w:rsidRPr="00101252">
              <w:rPr>
                <w:rFonts w:ascii="Arial" w:hAnsi="Arial" w:cs="Arial"/>
                <w:b/>
                <w:color w:val="009640"/>
                <w:sz w:val="20"/>
                <w:szCs w:val="20"/>
              </w:rPr>
              <w:t xml:space="preserve"> </w:t>
            </w:r>
            <w:r w:rsidRPr="002A469E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Informationssicherheit</w:t>
            </w:r>
          </w:p>
        </w:tc>
      </w:tr>
      <w:tr w:rsidR="000D5CBD" w:rsidRPr="00263377" w:rsidTr="00B753A4">
        <w:trPr>
          <w:trHeight w:val="1292"/>
        </w:trPr>
        <w:tc>
          <w:tcPr>
            <w:tcW w:w="654" w:type="pct"/>
            <w:vMerge/>
            <w:tcBorders>
              <w:left w:val="single" w:sz="4" w:space="0" w:color="1CA75E"/>
              <w:right w:val="single" w:sz="4" w:space="0" w:color="1CA75E"/>
            </w:tcBorders>
            <w:shd w:val="clear" w:color="auto" w:fill="009640"/>
          </w:tcPr>
          <w:p w:rsidR="000D5CBD" w:rsidRPr="000D5CBD" w:rsidRDefault="000D5CBD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Medienausstattung (Hardware) kennen, auswählen und reflektiert anwenden; mit dieser verantwortungsvoll umgehen</w:t>
            </w:r>
          </w:p>
        </w:tc>
        <w:tc>
          <w:tcPr>
            <w:tcW w:w="1154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Verschiedene digitale Werkzeuge und deren Funktionsumfang kennen, auswählen sowie diese kreativ, reflektiert und zielgerichtet einsetzen</w:t>
            </w:r>
          </w:p>
        </w:tc>
        <w:tc>
          <w:tcPr>
            <w:tcW w:w="1006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Informationen und Daten sicher speichern, wiederfinden und von verschiedenen Orten abrufen; Informationen und Daten zusammenfassen, organisieren und strukturiert aufbewahren</w:t>
            </w:r>
          </w:p>
        </w:tc>
        <w:tc>
          <w:tcPr>
            <w:tcW w:w="1080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Verantwortungsvoll mit persönlichen und fremden Daten umgehen; Datenschutz, Privatsphäre und Informationssicherheit beachten</w:t>
            </w:r>
          </w:p>
        </w:tc>
      </w:tr>
      <w:tr w:rsidR="000D5CBD" w:rsidRPr="00465106" w:rsidTr="00B753A4">
        <w:trPr>
          <w:trHeight w:val="305"/>
        </w:trPr>
        <w:tc>
          <w:tcPr>
            <w:tcW w:w="654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  <w:shd w:val="clear" w:color="auto" w:fill="1CA75E"/>
          </w:tcPr>
          <w:p w:rsidR="000D5CBD" w:rsidRPr="000D5CBD" w:rsidRDefault="000D5CBD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5B4D9C" w:rsidRDefault="005B4D9C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3F6D22" w:rsidRPr="003F6D22" w:rsidRDefault="003F6D22" w:rsidP="003F6D2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3F6D22">
              <w:rPr>
                <w:rFonts w:ascii="Arial" w:hAnsi="Arial" w:cs="Arial"/>
                <w:b/>
                <w:sz w:val="16"/>
                <w:szCs w:val="16"/>
                <w:lang w:val="en-US"/>
              </w:rPr>
              <w:t xml:space="preserve">Terra Band 1: </w:t>
            </w:r>
          </w:p>
          <w:p w:rsidR="00BE3FFB" w:rsidRPr="003F6D22" w:rsidRDefault="003F6D22" w:rsidP="003F6D22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3F6D22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S. 30 / 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„</w:t>
            </w:r>
            <w:r w:rsidRPr="003F6D22">
              <w:rPr>
                <w:rFonts w:ascii="Arial" w:hAnsi="Arial" w:cs="Arial"/>
                <w:color w:val="000000" w:themeColor="text1"/>
                <w:sz w:val="16"/>
                <w:szCs w:val="16"/>
              </w:rPr>
              <w:t>Sich orientieren im Gelände”</w:t>
            </w:r>
          </w:p>
          <w:p w:rsidR="00BE3FFB" w:rsidRDefault="003F6D22" w:rsidP="003F6D22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3F6D22">
              <w:rPr>
                <w:rFonts w:ascii="Arial" w:hAnsi="Arial" w:cs="Arial"/>
                <w:color w:val="000000" w:themeColor="text1"/>
                <w:sz w:val="16"/>
                <w:szCs w:val="16"/>
              </w:rPr>
              <w:t>S. 32 / „Mit Google Earth die Erde erkunden“</w:t>
            </w:r>
          </w:p>
          <w:p w:rsidR="003F6D22" w:rsidRPr="003F6D22" w:rsidRDefault="003F6D22" w:rsidP="003F6D22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34 / „Deinen Schulweg mit Google Earth erkunden und zeichnen“</w:t>
            </w:r>
          </w:p>
          <w:p w:rsidR="00BE3FFB" w:rsidRDefault="00465106" w:rsidP="003D4F09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S. 49 / Aufgabe 4 A - 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e</w:t>
            </w: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>in Bewegungsprofil mit Google Earth erstellen</w:t>
            </w:r>
          </w:p>
          <w:p w:rsidR="00465106" w:rsidRPr="00465106" w:rsidRDefault="00465106" w:rsidP="003D4F09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53 / Aufgabe 4 A – eine Radiowerbung erstellen</w:t>
            </w:r>
          </w:p>
          <w:p w:rsidR="00BE3FFB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>S. 59 / Aufgabe 5 – Internetrecherche Pendleratlas</w:t>
            </w:r>
          </w:p>
          <w:p w:rsidR="00BE3FFB" w:rsidRPr="003F6D22" w:rsidRDefault="008A5B98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69 / „ Eine Mindmap erstellen“</w:t>
            </w:r>
          </w:p>
          <w:p w:rsidR="00BE3FFB" w:rsidRPr="004C5135" w:rsidRDefault="004C5135" w:rsidP="003D4F09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148 / „Einen Radiobeitrag erstellen“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BE3FFB" w:rsidRPr="00E75965" w:rsidRDefault="00E75965" w:rsidP="003D4F09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E7596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194 / „Eine Befragung durchführen“</w:t>
            </w: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BE3FFB" w:rsidRPr="003F6D22" w:rsidRDefault="00BE3FFB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0D5CBD" w:rsidRPr="003F6D22" w:rsidRDefault="000D5CBD" w:rsidP="00F17CD6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273267" w:rsidRPr="008A5B98" w:rsidRDefault="00273267" w:rsidP="00273267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8A5B98"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3F6D22" w:rsidRPr="003F6D22" w:rsidRDefault="003F6D22" w:rsidP="003F6D22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3F6D22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S. 30 / 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„</w:t>
            </w:r>
            <w:r w:rsidRPr="003F6D22">
              <w:rPr>
                <w:rFonts w:ascii="Arial" w:hAnsi="Arial" w:cs="Arial"/>
                <w:color w:val="000000" w:themeColor="text1"/>
                <w:sz w:val="16"/>
                <w:szCs w:val="16"/>
              </w:rPr>
              <w:t>Sich orientieren im Gelände”</w:t>
            </w:r>
          </w:p>
          <w:p w:rsidR="003F6D22" w:rsidRPr="003F6D22" w:rsidRDefault="003F6D22" w:rsidP="003F6D22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3F6D22">
              <w:rPr>
                <w:rFonts w:ascii="Arial" w:hAnsi="Arial" w:cs="Arial"/>
                <w:color w:val="000000" w:themeColor="text1"/>
                <w:sz w:val="16"/>
                <w:szCs w:val="16"/>
              </w:rPr>
              <w:t>S. 32 / „Mit Google Earth die Erde erkunden“</w:t>
            </w:r>
          </w:p>
          <w:p w:rsidR="003F6D22" w:rsidRPr="003F6D22" w:rsidRDefault="003F6D22" w:rsidP="003F6D22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34 / „Deinen Schulweg mit Google Earth erkunden und zeichnen“</w:t>
            </w:r>
          </w:p>
          <w:p w:rsidR="00273267" w:rsidRPr="003F6D22" w:rsidRDefault="00465106" w:rsidP="00273267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42 / „ Bilder auswerten“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>S. 49 / Aufgabe 4 A -  Ein Bewegungsprofil mit Google Earth erstellen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53 / Aufgabe 4 A – eine Radiowerbung erstellen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>S. 59 / Aufgabe 5 – Internetrecherche Pendleratlas</w:t>
            </w:r>
          </w:p>
          <w:p w:rsidR="00273267" w:rsidRDefault="008A5B98" w:rsidP="00DC2EE6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62 / „Gebäudenutzung kartieren“</w:t>
            </w:r>
          </w:p>
          <w:p w:rsidR="008A5B98" w:rsidRDefault="008A5B98" w:rsidP="00DC2EE6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69 / „ Eine Mindmap erstellen“</w:t>
            </w:r>
          </w:p>
          <w:p w:rsidR="00DC177E" w:rsidRPr="00DC177E" w:rsidRDefault="00DC177E" w:rsidP="00DC177E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DC177E">
              <w:rPr>
                <w:rFonts w:ascii="Arial" w:hAnsi="Arial" w:cs="Arial"/>
                <w:bCs/>
                <w:sz w:val="16"/>
                <w:szCs w:val="16"/>
              </w:rPr>
              <w:t xml:space="preserve">S. 133 / Aufgabe 3 </w:t>
            </w:r>
            <w:r>
              <w:rPr>
                <w:rFonts w:ascii="Arial" w:hAnsi="Arial" w:cs="Arial"/>
                <w:bCs/>
                <w:sz w:val="16"/>
                <w:szCs w:val="16"/>
              </w:rPr>
              <w:t>–</w:t>
            </w:r>
            <w:r w:rsidRPr="00DC177E">
              <w:rPr>
                <w:rFonts w:ascii="Arial" w:hAnsi="Arial" w:cs="Arial"/>
                <w:bCs/>
                <w:sz w:val="16"/>
                <w:szCs w:val="16"/>
              </w:rPr>
              <w:t xml:space="preserve"> Internetrecherche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 und Google Earth</w:t>
            </w:r>
          </w:p>
          <w:p w:rsidR="004C5135" w:rsidRPr="004C5135" w:rsidRDefault="004C5135" w:rsidP="004C513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148 / „Einen Radiobeitrag erstellen“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E7596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194 / „Eine Befragung durchführen“</w:t>
            </w:r>
          </w:p>
          <w:p w:rsidR="00DC177E" w:rsidRPr="003F6D22" w:rsidRDefault="00DC177E" w:rsidP="00DC2EE6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0D5CBD" w:rsidRPr="003F6D22" w:rsidRDefault="000D5CBD" w:rsidP="003D4F09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  <w:p w:rsidR="00273267" w:rsidRPr="008A5B98" w:rsidRDefault="00273267" w:rsidP="00273267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8A5B98"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>S. 49 / Aufgabe 4 A -  Ein Bewegungsprofil mit Google Earth erstellen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53 / Aufgabe 4 A – eine Radiowerbung erstellen</w:t>
            </w:r>
          </w:p>
          <w:p w:rsidR="00273267" w:rsidRDefault="008A5B98" w:rsidP="00273267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62 / „Gebäudenutzung kartieren“</w:t>
            </w:r>
          </w:p>
          <w:p w:rsidR="008A5B98" w:rsidRPr="00465106" w:rsidRDefault="008A5B98" w:rsidP="00273267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69 / „ Eine Mindmap erstellen“</w:t>
            </w:r>
          </w:p>
          <w:p w:rsidR="004C5135" w:rsidRPr="004C5135" w:rsidRDefault="004C5135" w:rsidP="004C513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148 / „Einen Radiobeitrag erstellen“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E7596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194 / „Eine Befragung durchführen“</w:t>
            </w:r>
          </w:p>
          <w:p w:rsidR="00273267" w:rsidRPr="00465106" w:rsidRDefault="00273267" w:rsidP="00DC2EE6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75965" w:rsidRDefault="00E75965" w:rsidP="00E75965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0D5CBD" w:rsidRPr="00465106" w:rsidRDefault="000D5CBD" w:rsidP="003D4F09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5B4D9C" w:rsidRPr="00465106" w:rsidRDefault="005B4D9C" w:rsidP="008C63D0">
      <w:pPr>
        <w:pStyle w:val="stoffberschrift1"/>
        <w:numPr>
          <w:ilvl w:val="0"/>
          <w:numId w:val="0"/>
        </w:numPr>
        <w:spacing w:before="0" w:after="0" w:line="312" w:lineRule="auto"/>
        <w:rPr>
          <w:sz w:val="20"/>
          <w:szCs w:val="20"/>
        </w:rPr>
      </w:pPr>
      <w:r w:rsidRPr="00465106">
        <w:rPr>
          <w:sz w:val="20"/>
          <w:szCs w:val="20"/>
        </w:rPr>
        <w:br w:type="page"/>
      </w:r>
    </w:p>
    <w:p w:rsidR="005B4D9C" w:rsidRPr="00465106" w:rsidRDefault="005B4D9C" w:rsidP="008C63D0">
      <w:pPr>
        <w:pStyle w:val="stoffberschrift1"/>
        <w:numPr>
          <w:ilvl w:val="0"/>
          <w:numId w:val="0"/>
        </w:numPr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9"/>
        <w:gridCol w:w="3260"/>
        <w:gridCol w:w="3402"/>
        <w:gridCol w:w="2977"/>
        <w:gridCol w:w="3172"/>
      </w:tblGrid>
      <w:tr w:rsidR="00B753A4" w:rsidRPr="00C71368" w:rsidTr="00B753A4">
        <w:tc>
          <w:tcPr>
            <w:tcW w:w="654" w:type="pct"/>
            <w:vMerge w:val="restar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009FE3"/>
          </w:tcPr>
          <w:p w:rsidR="00B753A4" w:rsidRPr="00B753A4" w:rsidRDefault="00B753A4" w:rsidP="00B753A4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3F6D22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  <w:lang w:val="en-US"/>
              </w:rPr>
              <w:t>I</w:t>
            </w:r>
            <w:proofErr w:type="spellStart"/>
            <w:r w:rsidRPr="00B753A4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nformieren</w:t>
            </w:r>
            <w:proofErr w:type="spellEnd"/>
            <w:r w:rsidRPr="00B753A4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B753A4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Recherchieren</w:t>
            </w:r>
          </w:p>
        </w:tc>
        <w:tc>
          <w:tcPr>
            <w:tcW w:w="1106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color w:val="009FE3"/>
                <w:sz w:val="20"/>
                <w:szCs w:val="20"/>
              </w:rPr>
              <w:t>2.1 Informationsrecherche</w:t>
            </w:r>
          </w:p>
        </w:tc>
        <w:tc>
          <w:tcPr>
            <w:tcW w:w="1154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FE3"/>
                <w:sz w:val="20"/>
                <w:szCs w:val="20"/>
              </w:rPr>
              <w:t>2.2 Informationsauswertung</w:t>
            </w:r>
          </w:p>
        </w:tc>
        <w:tc>
          <w:tcPr>
            <w:tcW w:w="1010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FE3"/>
                <w:sz w:val="20"/>
                <w:szCs w:val="20"/>
              </w:rPr>
              <w:t>2.3 Informationsbewertung</w:t>
            </w:r>
          </w:p>
        </w:tc>
        <w:tc>
          <w:tcPr>
            <w:tcW w:w="1076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FE3"/>
                <w:sz w:val="20"/>
                <w:szCs w:val="20"/>
              </w:rPr>
              <w:t>2.4 Informationskritik</w:t>
            </w:r>
          </w:p>
        </w:tc>
      </w:tr>
      <w:tr w:rsidR="00B753A4" w:rsidRPr="00263377" w:rsidTr="00AE6331">
        <w:trPr>
          <w:trHeight w:val="1658"/>
        </w:trPr>
        <w:tc>
          <w:tcPr>
            <w:tcW w:w="654" w:type="pct"/>
            <w:vMerge/>
            <w:tcBorders>
              <w:left w:val="single" w:sz="4" w:space="0" w:color="59C6F2"/>
              <w:right w:val="single" w:sz="4" w:space="0" w:color="59C6F2"/>
            </w:tcBorders>
            <w:shd w:val="clear" w:color="auto" w:fill="009FE3"/>
          </w:tcPr>
          <w:p w:rsidR="00B753A4" w:rsidRPr="00B753A4" w:rsidRDefault="00B753A4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6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>Infor</w:t>
            </w:r>
            <w:r w:rsidR="00AE6331">
              <w:rPr>
                <w:rFonts w:ascii="Arial" w:hAnsi="Arial" w:cs="Arial"/>
                <w:sz w:val="16"/>
                <w:szCs w:val="16"/>
              </w:rPr>
              <w:t xml:space="preserve">mationsrecherchen </w:t>
            </w:r>
            <w:r w:rsidRPr="00B753A4">
              <w:rPr>
                <w:rFonts w:ascii="Arial" w:hAnsi="Arial" w:cs="Arial"/>
                <w:sz w:val="16"/>
                <w:szCs w:val="16"/>
              </w:rPr>
              <w:t>zielgerichtet durchführen und dabei Suchstrategien anwenden</w:t>
            </w:r>
          </w:p>
        </w:tc>
        <w:tc>
          <w:tcPr>
            <w:tcW w:w="1154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>Themenrelevante Informationen und Daten aus Medienangeboten filtern, strukturieren, umwandeln und aufbereiten</w:t>
            </w:r>
          </w:p>
        </w:tc>
        <w:tc>
          <w:tcPr>
            <w:tcW w:w="1010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>Informationen, Daten und ihre Quellen sowie dahinterliegende Strategien und Absichten erkennen und kritisch bewerten</w:t>
            </w:r>
          </w:p>
        </w:tc>
        <w:tc>
          <w:tcPr>
            <w:tcW w:w="1076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 xml:space="preserve">Unangemessene und gefährdende Medieninhalte erkennen und hinsichtlich rechtlicher Grundlagen sowie gesellschaftlicher Normen und Werte </w:t>
            </w:r>
            <w:r w:rsidR="00AE6331">
              <w:rPr>
                <w:rFonts w:ascii="Arial" w:hAnsi="Arial" w:cs="Arial"/>
                <w:sz w:val="16"/>
                <w:szCs w:val="16"/>
              </w:rPr>
              <w:br/>
            </w:r>
            <w:r w:rsidRPr="00B753A4">
              <w:rPr>
                <w:rFonts w:ascii="Arial" w:hAnsi="Arial" w:cs="Arial"/>
                <w:sz w:val="16"/>
                <w:szCs w:val="16"/>
              </w:rPr>
              <w:t xml:space="preserve">einschätzen; </w:t>
            </w:r>
            <w:r w:rsidR="00AE6331">
              <w:rPr>
                <w:rFonts w:ascii="Arial" w:hAnsi="Arial" w:cs="Arial"/>
                <w:sz w:val="16"/>
                <w:szCs w:val="16"/>
              </w:rPr>
              <w:br/>
            </w:r>
            <w:r w:rsidRPr="00B753A4">
              <w:rPr>
                <w:rFonts w:ascii="Arial" w:hAnsi="Arial" w:cs="Arial"/>
                <w:sz w:val="16"/>
                <w:szCs w:val="16"/>
              </w:rPr>
              <w:t xml:space="preserve">Jugend- und </w:t>
            </w:r>
            <w:r w:rsidR="00AE6331">
              <w:rPr>
                <w:rFonts w:ascii="Arial" w:hAnsi="Arial" w:cs="Arial"/>
                <w:sz w:val="16"/>
                <w:szCs w:val="16"/>
              </w:rPr>
              <w:t>V</w:t>
            </w:r>
            <w:r w:rsidRPr="00B753A4">
              <w:rPr>
                <w:rFonts w:ascii="Arial" w:hAnsi="Arial" w:cs="Arial"/>
                <w:sz w:val="16"/>
                <w:szCs w:val="16"/>
              </w:rPr>
              <w:t>erbraucherschutz kennen und Hilfs- und Unterstützungsstrukturen nutzen</w:t>
            </w:r>
          </w:p>
        </w:tc>
      </w:tr>
      <w:tr w:rsidR="00DE1532" w:rsidRPr="004945BE" w:rsidTr="00B753A4">
        <w:tc>
          <w:tcPr>
            <w:tcW w:w="654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  <w:shd w:val="clear" w:color="auto" w:fill="59C6F2"/>
          </w:tcPr>
          <w:p w:rsidR="00DE1532" w:rsidRPr="00B753A4" w:rsidRDefault="00DE1532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273267" w:rsidRDefault="00273267" w:rsidP="00273267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3F6D22" w:rsidRDefault="003F6D22" w:rsidP="003F6D2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20 / „Wo ich lebe und lerne“</w:t>
            </w:r>
          </w:p>
          <w:p w:rsidR="003F6D22" w:rsidRDefault="003F6D22" w:rsidP="003F6D2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26 / „ Die ganze Welt in einem Buch“</w:t>
            </w:r>
          </w:p>
          <w:p w:rsidR="003F6D22" w:rsidRDefault="003F6D22" w:rsidP="003F6D2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28 / „ Wie du mit dem Atlas arbeitest“</w:t>
            </w:r>
          </w:p>
          <w:p w:rsidR="00273267" w:rsidRPr="00CF7ECB" w:rsidRDefault="008A5B98" w:rsidP="00273267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62 / „Gebäudenutzung kartieren“</w:t>
            </w:r>
          </w:p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91 / Aufgabe 3 – Internetrecherche und Kartenskizze zu Herkunftsländern</w:t>
            </w:r>
          </w:p>
          <w:p w:rsidR="00DE1532" w:rsidRDefault="00DC177E" w:rsidP="00DC177E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127 / Aufgabe 4 – Internetrecherche zum Kohleausstieg</w:t>
            </w:r>
          </w:p>
          <w:p w:rsidR="00DE1532" w:rsidRDefault="00DC177E" w:rsidP="00DC177E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S.131 / Aufgabe 4 – Internetrecherche: Auswirkungen auf die Bewohner, die in der Nähe des Flughafens Köln/Bonn wohnen</w:t>
            </w:r>
          </w:p>
          <w:p w:rsidR="00DE1532" w:rsidRPr="00DC177E" w:rsidRDefault="00DC177E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DC177E">
              <w:rPr>
                <w:rFonts w:ascii="Arial" w:hAnsi="Arial" w:cs="Arial"/>
                <w:bCs/>
                <w:sz w:val="16"/>
                <w:szCs w:val="16"/>
              </w:rPr>
              <w:t xml:space="preserve">S. 133 / Aufgabe 3 </w:t>
            </w:r>
            <w:r>
              <w:rPr>
                <w:rFonts w:ascii="Arial" w:hAnsi="Arial" w:cs="Arial"/>
                <w:bCs/>
                <w:sz w:val="16"/>
                <w:szCs w:val="16"/>
              </w:rPr>
              <w:t>–</w:t>
            </w:r>
            <w:r w:rsidRPr="00DC177E">
              <w:rPr>
                <w:rFonts w:ascii="Arial" w:hAnsi="Arial" w:cs="Arial"/>
                <w:bCs/>
                <w:sz w:val="16"/>
                <w:szCs w:val="16"/>
              </w:rPr>
              <w:t xml:space="preserve"> Internetrecherche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 und Google Earth</w:t>
            </w:r>
          </w:p>
          <w:p w:rsidR="00DE1532" w:rsidRPr="004C5135" w:rsidRDefault="004C5135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4C5135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 xml:space="preserve">S. 162 </w:t>
            </w:r>
            <w:r w:rsidR="00E75965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/ Aufgabe 1 - Internetrecherche</w:t>
            </w:r>
          </w:p>
          <w:p w:rsidR="00DE1532" w:rsidRPr="00E75965" w:rsidRDefault="00E75965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Pr="000D5CBD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:rsidR="00273267" w:rsidRDefault="00273267" w:rsidP="00273267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273267" w:rsidRDefault="00273267" w:rsidP="003F6D2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DC2EE6">
              <w:rPr>
                <w:rFonts w:ascii="Arial" w:hAnsi="Arial" w:cs="Arial"/>
                <w:sz w:val="16"/>
                <w:szCs w:val="16"/>
              </w:rPr>
              <w:t xml:space="preserve">15 / </w:t>
            </w:r>
            <w:proofErr w:type="spellStart"/>
            <w:r w:rsidR="00DC2EE6">
              <w:rPr>
                <w:rFonts w:ascii="Arial" w:hAnsi="Arial" w:cs="Arial"/>
                <w:sz w:val="16"/>
                <w:szCs w:val="16"/>
              </w:rPr>
              <w:t>Erklärfilm</w:t>
            </w:r>
            <w:proofErr w:type="spellEnd"/>
            <w:r w:rsidR="00DC2EE6">
              <w:rPr>
                <w:rFonts w:ascii="Arial" w:hAnsi="Arial" w:cs="Arial"/>
                <w:sz w:val="16"/>
                <w:szCs w:val="16"/>
              </w:rPr>
              <w:t>: Nachhaltige Entwicklung</w:t>
            </w:r>
          </w:p>
          <w:p w:rsidR="00273267" w:rsidRPr="00CF7ECB" w:rsidRDefault="003F6D22" w:rsidP="003F6D2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20 / „Wo ich lebe und lerne“</w:t>
            </w:r>
          </w:p>
          <w:p w:rsidR="00273267" w:rsidRDefault="003F6D2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22 / „ So passt die Stadt auf eine Seite“</w:t>
            </w:r>
            <w:r>
              <w:rPr>
                <w:rFonts w:ascii="Arial" w:hAnsi="Arial" w:cs="Arial"/>
                <w:sz w:val="16"/>
                <w:szCs w:val="16"/>
              </w:rPr>
              <w:br/>
              <w:t>S. 24 / „ Karten lesen und Entfernungen bestimmen“</w:t>
            </w:r>
            <w:r>
              <w:rPr>
                <w:rFonts w:ascii="Arial" w:hAnsi="Arial" w:cs="Arial"/>
                <w:sz w:val="16"/>
                <w:szCs w:val="16"/>
              </w:rPr>
              <w:br/>
              <w:t>S. 26 / „ Die ganze Welt in einem Buch“</w:t>
            </w:r>
          </w:p>
          <w:p w:rsidR="003F6D22" w:rsidRDefault="003F6D2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28 / „ Wie du mit dem Atlas arbeitest“</w:t>
            </w:r>
          </w:p>
          <w:p w:rsidR="00DE1532" w:rsidRDefault="008A5B98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62 / „Gebäudenutzung kartieren“</w:t>
            </w:r>
          </w:p>
          <w:p w:rsidR="00DE1532" w:rsidRDefault="008A5B98" w:rsidP="00FC53E2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69 / „ Eine Mindmap erstellen“</w:t>
            </w:r>
          </w:p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91 / Aufgabe 3 – Internetrecherche und Kartenskizze zu Herkunftsländern</w:t>
            </w:r>
          </w:p>
          <w:p w:rsidR="008A5B98" w:rsidRDefault="008A5B98" w:rsidP="00FC53E2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94 / Aufgabe 10 – eine Mindmap zum Strukturwandel der Landwirtschaft erstellen</w:t>
            </w:r>
          </w:p>
          <w:p w:rsidR="00DC177E" w:rsidRDefault="00DC177E" w:rsidP="00DC177E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127 / Aufgabe 4 – Internetrecherche zum Kohleausstieg</w:t>
            </w:r>
          </w:p>
          <w:p w:rsidR="00DC177E" w:rsidRDefault="00DC177E" w:rsidP="00DC177E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>S. 129 / Aufgabe 4 – Auswertung Diagramm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br/>
              <w:t>S. 131 / Aufgabe 4 – Internetrecherche: Auswirkungen auf die Bewohner, die in der Nähe des Flughafens Köln/Bonn wohnen</w:t>
            </w:r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</w:t>
            </w:r>
          </w:p>
          <w:p w:rsidR="00DC177E" w:rsidRPr="00DC177E" w:rsidRDefault="00DC177E" w:rsidP="00DC177E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DC177E">
              <w:rPr>
                <w:rFonts w:ascii="Arial" w:hAnsi="Arial" w:cs="Arial"/>
                <w:bCs/>
                <w:sz w:val="16"/>
                <w:szCs w:val="16"/>
              </w:rPr>
              <w:t xml:space="preserve">S. 133 / Aufgabe 3 </w:t>
            </w:r>
            <w:r>
              <w:rPr>
                <w:rFonts w:ascii="Arial" w:hAnsi="Arial" w:cs="Arial"/>
                <w:bCs/>
                <w:sz w:val="16"/>
                <w:szCs w:val="16"/>
              </w:rPr>
              <w:t>–</w:t>
            </w:r>
            <w:r w:rsidRPr="00DC177E">
              <w:rPr>
                <w:rFonts w:ascii="Arial" w:hAnsi="Arial" w:cs="Arial"/>
                <w:bCs/>
                <w:sz w:val="16"/>
                <w:szCs w:val="16"/>
              </w:rPr>
              <w:t xml:space="preserve"> Internetrecherche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 und Google Earth</w:t>
            </w:r>
          </w:p>
          <w:p w:rsidR="00DC177E" w:rsidRDefault="004C5135" w:rsidP="00DC177E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S. 157 / Aufgabe 7 – </w:t>
            </w:r>
            <w:proofErr w:type="spellStart"/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Erklärfilm</w:t>
            </w:r>
            <w:proofErr w:type="spellEnd"/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beschreiben</w:t>
            </w:r>
          </w:p>
          <w:p w:rsidR="004C5135" w:rsidRDefault="004C5135" w:rsidP="00DC177E">
            <w:pPr>
              <w:spacing w:before="40"/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 xml:space="preserve">S. 162 / Aufgabe 1 </w:t>
            </w:r>
            <w:r w:rsidR="00E75965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–</w:t>
            </w:r>
            <w:r w:rsidRPr="004C5135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 xml:space="preserve"> Internetreche</w:t>
            </w:r>
            <w:r w:rsidR="00E75965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rche</w:t>
            </w:r>
          </w:p>
          <w:p w:rsidR="00E75965" w:rsidRDefault="00E75965" w:rsidP="00DC177E">
            <w:pPr>
              <w:spacing w:before="40"/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S. 182 / „Tabellen lesen und auswerten“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E75965" w:rsidRPr="00F17CD6" w:rsidRDefault="00E75965" w:rsidP="00DC177E">
            <w:pPr>
              <w:spacing w:before="40"/>
              <w:rPr>
                <w:rFonts w:ascii="Arial" w:hAnsi="Arial" w:cs="Arial"/>
                <w:color w:val="7030A0"/>
                <w:sz w:val="16"/>
                <w:szCs w:val="16"/>
              </w:rPr>
            </w:pPr>
            <w:r w:rsidRPr="00E7596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190 / „Diagramme zeichnen und auswerten“</w:t>
            </w:r>
          </w:p>
        </w:tc>
        <w:tc>
          <w:tcPr>
            <w:tcW w:w="1010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Default="00DE1532" w:rsidP="00F3155B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  <w:p w:rsidR="00273267" w:rsidRDefault="00273267" w:rsidP="00273267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3F6D22" w:rsidRDefault="003F6D22" w:rsidP="003F6D22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22 / „ So passt die Stadt auf eine Seite“</w:t>
            </w:r>
          </w:p>
          <w:p w:rsidR="00273267" w:rsidRPr="00CF7ECB" w:rsidRDefault="00E75965" w:rsidP="00E75965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S. 182 / „Tabellen lesen und auswerten“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FC53E2" w:rsidRPr="000D5CBD" w:rsidRDefault="00E75965" w:rsidP="00E75965">
            <w:pPr>
              <w:spacing w:before="40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 w:rsidRPr="00E7596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190 / „Diagramme zeichnen und auswerten“</w:t>
            </w:r>
          </w:p>
        </w:tc>
        <w:tc>
          <w:tcPr>
            <w:tcW w:w="1076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Pr="000D5CBD" w:rsidRDefault="00DE1532" w:rsidP="00FC53E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5B4D9C" w:rsidRDefault="005B4D9C" w:rsidP="008C63D0">
      <w:pPr>
        <w:pStyle w:val="stoffberschrift2"/>
        <w:spacing w:before="0" w:after="0" w:line="312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B7CAA" w:rsidRPr="00101252" w:rsidRDefault="000B7CAA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0B7CAA" w:rsidRPr="00C71368" w:rsidTr="000B7CAA">
        <w:tc>
          <w:tcPr>
            <w:tcW w:w="654" w:type="pct"/>
            <w:vMerge w:val="restar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15609C"/>
          </w:tcPr>
          <w:p w:rsidR="000B7CAA" w:rsidRPr="000B7CAA" w:rsidRDefault="000B7CAA" w:rsidP="003D4F09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Kommunizieren</w:t>
            </w: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  <w:shd w:val="clear" w:color="auto" w:fill="17728F"/>
              </w:rPr>
              <w:br/>
            </w: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Kooperieren</w:t>
            </w:r>
          </w:p>
        </w:tc>
        <w:tc>
          <w:tcPr>
            <w:tcW w:w="1106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color w:val="15609C"/>
                <w:sz w:val="20"/>
                <w:szCs w:val="20"/>
              </w:rPr>
              <w:t>3.1 Kommunikations- und Kooperationsprozesse</w:t>
            </w:r>
          </w:p>
        </w:tc>
        <w:tc>
          <w:tcPr>
            <w:tcW w:w="1154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3.2 Kommunikations- und</w:t>
            </w:r>
            <w:r w:rsidRPr="00101252">
              <w:rPr>
                <w:rFonts w:ascii="Arial" w:hAnsi="Arial" w:cs="Arial"/>
                <w:b/>
                <w:color w:val="15609C"/>
                <w:sz w:val="20"/>
                <w:szCs w:val="20"/>
              </w:rPr>
              <w:t xml:space="preserve"> </w:t>
            </w: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Kooperationsregeln</w:t>
            </w:r>
          </w:p>
        </w:tc>
        <w:tc>
          <w:tcPr>
            <w:tcW w:w="1006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0B7CAA">
            <w:pPr>
              <w:spacing w:before="60" w:after="40"/>
              <w:ind w:left="284" w:hanging="284"/>
              <w:rPr>
                <w:rFonts w:ascii="Arial" w:hAnsi="Arial" w:cs="Arial"/>
                <w:b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3.3 Kommunikation und Kooperation in der Gesellschaft</w:t>
            </w:r>
          </w:p>
        </w:tc>
        <w:tc>
          <w:tcPr>
            <w:tcW w:w="1080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0608B5">
            <w:pPr>
              <w:spacing w:before="60" w:after="40"/>
              <w:ind w:left="284" w:hanging="284"/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 xml:space="preserve">3.4 Cybergewalt und </w:t>
            </w:r>
            <w:r w:rsidR="000608B5"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br/>
            </w: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-kriminalität</w:t>
            </w:r>
          </w:p>
        </w:tc>
      </w:tr>
      <w:tr w:rsidR="000B7CAA" w:rsidRPr="00263377" w:rsidTr="000608B5">
        <w:trPr>
          <w:trHeight w:val="1352"/>
        </w:trPr>
        <w:tc>
          <w:tcPr>
            <w:tcW w:w="654" w:type="pct"/>
            <w:vMerge/>
            <w:tcBorders>
              <w:left w:val="single" w:sz="4" w:space="0" w:color="7E97C3"/>
              <w:right w:val="single" w:sz="4" w:space="0" w:color="7E97C3"/>
            </w:tcBorders>
            <w:shd w:val="clear" w:color="auto" w:fill="15609C"/>
          </w:tcPr>
          <w:p w:rsidR="000B7CAA" w:rsidRPr="000B7CAA" w:rsidRDefault="000B7CAA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B7CA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Kommunikations- und </w:t>
            </w:r>
            <w:r w:rsidRPr="000B7CAA">
              <w:rPr>
                <w:rFonts w:ascii="Arial" w:hAnsi="Arial" w:cs="Arial"/>
                <w:sz w:val="16"/>
                <w:szCs w:val="16"/>
              </w:rPr>
              <w:t>Kooperationsprozesse mit digitalen Werkzeugen zielgerichtet gestalten sowie mediale Produkte und Informationen teilen</w:t>
            </w:r>
          </w:p>
        </w:tc>
        <w:tc>
          <w:tcPr>
            <w:tcW w:w="1154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B7CA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0B7CAA">
              <w:rPr>
                <w:rFonts w:ascii="Arial" w:hAnsi="Arial" w:cs="Arial"/>
                <w:sz w:val="16"/>
                <w:szCs w:val="16"/>
              </w:rPr>
              <w:t>Regeln für digitale Kommunikation und Kooperation kennen, formulieren und einhalten</w:t>
            </w:r>
          </w:p>
        </w:tc>
        <w:tc>
          <w:tcPr>
            <w:tcW w:w="1006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B7CA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B7CAA">
              <w:rPr>
                <w:rFonts w:ascii="Arial" w:hAnsi="Arial" w:cs="Arial"/>
                <w:sz w:val="16"/>
                <w:szCs w:val="16"/>
              </w:rPr>
              <w:t>Kommunikations- und Kooperationsprozesse im Sinne einer aktiven Teilhabe an der Gesellschaft gestalten und reflektieren; ethische Grundsätze sowie kulturell-gesellschaftliche Normen beachten</w:t>
            </w:r>
          </w:p>
        </w:tc>
        <w:tc>
          <w:tcPr>
            <w:tcW w:w="1080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608B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B7CAA">
              <w:rPr>
                <w:rFonts w:ascii="Arial" w:hAnsi="Arial" w:cs="Arial"/>
                <w:sz w:val="16"/>
                <w:szCs w:val="16"/>
              </w:rPr>
              <w:t>Persönliche, gesellschaftliche und wirtschaftliche Risiken und Auswirkungen von Cybergewalt und -kriminalität erkennen sowie Ansprechpartner und Reaktionsmöglichkeiten kennen und nutzen</w:t>
            </w:r>
          </w:p>
        </w:tc>
      </w:tr>
      <w:tr w:rsidR="00DE1532" w:rsidRPr="004945BE" w:rsidTr="000B7CAA">
        <w:tc>
          <w:tcPr>
            <w:tcW w:w="654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  <w:shd w:val="clear" w:color="auto" w:fill="7E97C3"/>
          </w:tcPr>
          <w:p w:rsidR="00DE1532" w:rsidRPr="000B7CAA" w:rsidRDefault="00DE1532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FC53E2" w:rsidRPr="000D5CBD" w:rsidRDefault="00FC53E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DE1532" w:rsidRPr="000D5CBD" w:rsidRDefault="00DE1532" w:rsidP="004C5135">
            <w:pPr>
              <w:pStyle w:val="Listenabsatz"/>
              <w:spacing w:before="40"/>
              <w:ind w:left="170"/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:rsidR="004C5135" w:rsidRDefault="004C5135" w:rsidP="004C5135">
            <w:pPr>
              <w:spacing w:before="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4C5135" w:rsidRDefault="004C5135" w:rsidP="004C5135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164 / Aufgabe 2 – ein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Erklärvideo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aufnehmen</w:t>
            </w:r>
          </w:p>
          <w:p w:rsidR="00DE1532" w:rsidRPr="00F17CD6" w:rsidRDefault="00DE1532" w:rsidP="004C5135">
            <w:pPr>
              <w:spacing w:before="40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DE1532" w:rsidRPr="000D5CBD" w:rsidRDefault="00DE1532" w:rsidP="00F3155B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  <w:p w:rsidR="00DC2EE6" w:rsidRDefault="00DC2EE6" w:rsidP="00DC2EE6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DC2EE6" w:rsidRDefault="00DC2EE6" w:rsidP="008A5B98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15 / „Die Erde erforschen und nachhaltig gestalten“</w:t>
            </w:r>
          </w:p>
          <w:p w:rsidR="00DC2EE6" w:rsidRPr="00CF7ECB" w:rsidRDefault="00DC2EE6" w:rsidP="00DC2EE6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Pr="000D5CBD" w:rsidRDefault="00DE1532" w:rsidP="00273267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DE1532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:rsidR="00DE1532" w:rsidRPr="000D5CBD" w:rsidRDefault="00DE1532" w:rsidP="00FC53E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05202" w:rsidRDefault="00605202" w:rsidP="008C63D0">
      <w:pPr>
        <w:pStyle w:val="stoffberschrift2"/>
        <w:spacing w:before="0" w:after="0" w:line="312" w:lineRule="auto"/>
      </w:pPr>
      <w:r>
        <w:br w:type="page"/>
      </w:r>
    </w:p>
    <w:p w:rsidR="000B7CAA" w:rsidRPr="00101252" w:rsidRDefault="000B7CAA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AB2E87" w:rsidRPr="00271163" w:rsidTr="00AB2E87">
        <w:tc>
          <w:tcPr>
            <w:tcW w:w="654" w:type="pct"/>
            <w:vMerge w:val="restar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E6007E"/>
          </w:tcPr>
          <w:p w:rsidR="00AB2E87" w:rsidRPr="00AB2E87" w:rsidRDefault="00AB2E87" w:rsidP="00AB2E87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Produzieren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Präsentieren</w:t>
            </w:r>
          </w:p>
        </w:tc>
        <w:tc>
          <w:tcPr>
            <w:tcW w:w="1106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4.1 Medienproduktion und Präsentation</w:t>
            </w:r>
          </w:p>
        </w:tc>
        <w:tc>
          <w:tcPr>
            <w:tcW w:w="1154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4.2 Gestaltungsmittel</w:t>
            </w:r>
          </w:p>
        </w:tc>
        <w:tc>
          <w:tcPr>
            <w:tcW w:w="1006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4.3 Quellendokumentation</w:t>
            </w:r>
          </w:p>
        </w:tc>
        <w:tc>
          <w:tcPr>
            <w:tcW w:w="1080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4.4 Rechtliche Grundlagen</w:t>
            </w:r>
          </w:p>
        </w:tc>
      </w:tr>
      <w:tr w:rsidR="00AB2E87" w:rsidRPr="00263377" w:rsidTr="00A6112A">
        <w:trPr>
          <w:trHeight w:val="1150"/>
        </w:trPr>
        <w:tc>
          <w:tcPr>
            <w:tcW w:w="654" w:type="pct"/>
            <w:vMerge/>
            <w:tcBorders>
              <w:left w:val="single" w:sz="4" w:space="0" w:color="F087B6"/>
              <w:right w:val="single" w:sz="4" w:space="0" w:color="F087B6"/>
            </w:tcBorders>
            <w:shd w:val="clear" w:color="auto" w:fill="E6007E"/>
          </w:tcPr>
          <w:p w:rsidR="00AB2E87" w:rsidRPr="00AB2E87" w:rsidRDefault="00AB2E87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Medienprodukte a</w:t>
            </w:r>
            <w:r w:rsidR="00A6112A">
              <w:rPr>
                <w:rFonts w:ascii="Arial" w:hAnsi="Arial" w:cs="Arial"/>
                <w:sz w:val="16"/>
                <w:szCs w:val="16"/>
              </w:rPr>
              <w:t>dressatengerecht planen, gestal</w:t>
            </w:r>
            <w:r w:rsidRPr="00AB2E87">
              <w:rPr>
                <w:rFonts w:ascii="Arial" w:hAnsi="Arial" w:cs="Arial"/>
                <w:sz w:val="16"/>
                <w:szCs w:val="16"/>
              </w:rPr>
              <w:t>ten und präsentier</w:t>
            </w:r>
            <w:r w:rsidR="00A6112A">
              <w:rPr>
                <w:rFonts w:ascii="Arial" w:hAnsi="Arial" w:cs="Arial"/>
                <w:sz w:val="16"/>
                <w:szCs w:val="16"/>
              </w:rPr>
              <w:t>en; Möglichkeiten des Veröffent</w:t>
            </w:r>
            <w:r w:rsidRPr="00AB2E87">
              <w:rPr>
                <w:rFonts w:ascii="Arial" w:hAnsi="Arial" w:cs="Arial"/>
                <w:sz w:val="16"/>
                <w:szCs w:val="16"/>
              </w:rPr>
              <w:t>lichens und Teilens kennen und nutzen</w:t>
            </w:r>
          </w:p>
        </w:tc>
        <w:tc>
          <w:tcPr>
            <w:tcW w:w="1154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Gestaltungsmittel</w:t>
            </w:r>
            <w:r w:rsidR="00A6112A">
              <w:rPr>
                <w:rFonts w:ascii="Arial" w:hAnsi="Arial" w:cs="Arial"/>
                <w:sz w:val="16"/>
                <w:szCs w:val="16"/>
              </w:rPr>
              <w:t xml:space="preserve"> von Medienprodukten kennen, re</w:t>
            </w:r>
            <w:r w:rsidRPr="00AB2E87">
              <w:rPr>
                <w:rFonts w:ascii="Arial" w:hAnsi="Arial" w:cs="Arial"/>
                <w:sz w:val="16"/>
                <w:szCs w:val="16"/>
              </w:rPr>
              <w:t>flektiert anwenden sowie hinsichtlich ihrer Qualität, Wirkung und Aussageabsicht beurteilen</w:t>
            </w:r>
          </w:p>
        </w:tc>
        <w:tc>
          <w:tcPr>
            <w:tcW w:w="1006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Standards der Quellenangaben beim Produzieren und Präsentiere</w:t>
            </w:r>
            <w:r w:rsidR="00A6112A">
              <w:rPr>
                <w:rFonts w:ascii="Arial" w:hAnsi="Arial" w:cs="Arial"/>
                <w:sz w:val="16"/>
                <w:szCs w:val="16"/>
              </w:rPr>
              <w:t>n von eigenen und fremden Inhal</w:t>
            </w:r>
            <w:r w:rsidRPr="00AB2E87">
              <w:rPr>
                <w:rFonts w:ascii="Arial" w:hAnsi="Arial" w:cs="Arial"/>
                <w:sz w:val="16"/>
                <w:szCs w:val="16"/>
              </w:rPr>
              <w:t>ten kennen und anwenden</w:t>
            </w:r>
          </w:p>
        </w:tc>
        <w:tc>
          <w:tcPr>
            <w:tcW w:w="1080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Rechtliche Grun</w:t>
            </w:r>
            <w:r w:rsidR="00A6112A">
              <w:rPr>
                <w:rFonts w:ascii="Arial" w:hAnsi="Arial" w:cs="Arial"/>
                <w:sz w:val="16"/>
                <w:szCs w:val="16"/>
              </w:rPr>
              <w:t>dlagen des Persönlichkeits- (u.</w:t>
            </w:r>
            <w:r w:rsidRPr="00AB2E87">
              <w:rPr>
                <w:rFonts w:ascii="Arial" w:hAnsi="Arial" w:cs="Arial"/>
                <w:sz w:val="16"/>
                <w:szCs w:val="16"/>
              </w:rPr>
              <w:t xml:space="preserve">a. des Bildrechts), Urheber- und Nutzungsrechts </w:t>
            </w:r>
            <w:r w:rsidR="00A6112A">
              <w:rPr>
                <w:rFonts w:ascii="Arial" w:hAnsi="Arial" w:cs="Arial"/>
                <w:sz w:val="16"/>
                <w:szCs w:val="16"/>
              </w:rPr>
              <w:br/>
            </w:r>
            <w:r w:rsidRPr="00AB2E87">
              <w:rPr>
                <w:rFonts w:ascii="Arial" w:hAnsi="Arial" w:cs="Arial"/>
                <w:sz w:val="16"/>
                <w:szCs w:val="16"/>
              </w:rPr>
              <w:t>(</w:t>
            </w:r>
            <w:r w:rsidR="00A6112A">
              <w:rPr>
                <w:rFonts w:ascii="Arial" w:hAnsi="Arial" w:cs="Arial"/>
                <w:sz w:val="16"/>
                <w:szCs w:val="16"/>
              </w:rPr>
              <w:t>u.</w:t>
            </w:r>
            <w:r w:rsidRPr="00AB2E87">
              <w:rPr>
                <w:rFonts w:ascii="Arial" w:hAnsi="Arial" w:cs="Arial"/>
                <w:sz w:val="16"/>
                <w:szCs w:val="16"/>
              </w:rPr>
              <w:t xml:space="preserve">a. Lizenzen) überprüfen, </w:t>
            </w:r>
            <w:r w:rsidR="00A6112A">
              <w:rPr>
                <w:rFonts w:ascii="Arial" w:hAnsi="Arial" w:cs="Arial"/>
                <w:sz w:val="16"/>
                <w:szCs w:val="16"/>
              </w:rPr>
              <w:br/>
            </w:r>
            <w:r w:rsidRPr="00AB2E87">
              <w:rPr>
                <w:rFonts w:ascii="Arial" w:hAnsi="Arial" w:cs="Arial"/>
                <w:sz w:val="16"/>
                <w:szCs w:val="16"/>
              </w:rPr>
              <w:t>bewerten und beachten</w:t>
            </w:r>
          </w:p>
        </w:tc>
      </w:tr>
      <w:tr w:rsidR="00DE1532" w:rsidRPr="002130B0" w:rsidTr="00AB2E87">
        <w:tc>
          <w:tcPr>
            <w:tcW w:w="654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  <w:shd w:val="clear" w:color="auto" w:fill="F087B6"/>
          </w:tcPr>
          <w:p w:rsidR="00DE1532" w:rsidRPr="00AB2E87" w:rsidRDefault="00DE1532" w:rsidP="003D4F09">
            <w:pPr>
              <w:pStyle w:val="Listenabsatz"/>
              <w:spacing w:before="40" w:after="40"/>
              <w:ind w:left="170"/>
              <w:contextualSpacing w:val="0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CD4A8A" w:rsidRDefault="00CD4A8A" w:rsidP="00CD4A8A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73267" w:rsidRDefault="00273267" w:rsidP="00273267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34 / „Deinen Schulweg mit Google Earth erkunden und zeichnen“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>S. 49 / Aufgabe 4 A -  Ein Bewegungsprofil mit Google Earth erstellen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53 / Aufgabe 4 A – eine Radiowerbung erstellen</w:t>
            </w:r>
          </w:p>
          <w:p w:rsidR="00273267" w:rsidRPr="00CF7ECB" w:rsidRDefault="008A5B98" w:rsidP="00273267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62 / „Gebäudenutzung kartieren“</w:t>
            </w:r>
          </w:p>
          <w:p w:rsidR="00CD4A8A" w:rsidRDefault="008A5B98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69 / „ Eine Mindmap erstellen“</w:t>
            </w:r>
          </w:p>
          <w:p w:rsidR="00CD4A8A" w:rsidRDefault="008A5B98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91 / Aufgabe 3 – Internetrecherche und Kartenskizze zu Herkunftsländern</w:t>
            </w:r>
          </w:p>
          <w:p w:rsidR="004C5135" w:rsidRPr="004C5135" w:rsidRDefault="004C5135" w:rsidP="004C513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148 / „Einen Radiobeitrag erstellen“</w:t>
            </w:r>
          </w:p>
          <w:p w:rsidR="004C5135" w:rsidRDefault="004C5135" w:rsidP="004C5135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164 / Aufgabe 2 – ein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Erklärvideo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aufnehmen</w:t>
            </w:r>
          </w:p>
          <w:p w:rsidR="00CD4A8A" w:rsidRDefault="004C5135" w:rsidP="004C5135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175 / Aufgabe 7 – einen Radiobeitrag erstellen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E7596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194 / „Eine Befragung durchführen“</w:t>
            </w:r>
          </w:p>
          <w:p w:rsidR="00CD4A8A" w:rsidRDefault="00CD4A8A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CD4A8A" w:rsidRDefault="00CD4A8A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CD4A8A" w:rsidRDefault="00CD4A8A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CD4A8A" w:rsidRDefault="00CD4A8A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273267" w:rsidRDefault="00273267" w:rsidP="00273267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34 / „Deinen Schulweg mit Google Earth erkunden und zeichnen“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65106">
              <w:rPr>
                <w:rFonts w:ascii="Arial" w:hAnsi="Arial" w:cs="Arial"/>
                <w:color w:val="000000" w:themeColor="text1"/>
                <w:sz w:val="16"/>
                <w:szCs w:val="16"/>
              </w:rPr>
              <w:t>S. 49 / Aufgabe 4 A -  Ein Bewegungsprofil mit Google Earth erstellen</w:t>
            </w:r>
          </w:p>
          <w:p w:rsidR="00465106" w:rsidRPr="00465106" w:rsidRDefault="00465106" w:rsidP="00465106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S. 53 / Aufgabe 4 A – eine Radiowerbung erstellen</w:t>
            </w:r>
          </w:p>
          <w:p w:rsidR="00CD4A8A" w:rsidRDefault="008A5B98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62 / „Gebäudenutzung kartieren“</w:t>
            </w:r>
          </w:p>
          <w:p w:rsidR="00CD4A8A" w:rsidRDefault="008A5B98" w:rsidP="00CD4A8A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69 / „ Eine Mindmap erstellen“</w:t>
            </w:r>
          </w:p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91 / Aufgabe 3 – Internetrecherche und Kartenskizze zu Herkunftsländern</w:t>
            </w:r>
          </w:p>
          <w:p w:rsidR="004C5135" w:rsidRPr="004C5135" w:rsidRDefault="004C5135" w:rsidP="004C513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148 / „Einen Radiobeitrag erstellen“</w:t>
            </w:r>
          </w:p>
          <w:p w:rsidR="004C5135" w:rsidRDefault="004C5135" w:rsidP="004C5135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164 / Aufgabe 2 – ein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Erklärvideo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aufnehmen</w:t>
            </w:r>
          </w:p>
          <w:p w:rsidR="004C5135" w:rsidRDefault="004C5135" w:rsidP="004C5135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175 / Aufgabe 7 – einen Radiobeitrag erstellen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E7596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194 / „Eine Befragung durchführen“</w:t>
            </w:r>
          </w:p>
          <w:p w:rsidR="00CD4A8A" w:rsidRPr="00F17CD6" w:rsidRDefault="00CD4A8A" w:rsidP="00CD4A8A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DE1532" w:rsidRDefault="00DE1532" w:rsidP="00F3155B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  <w:p w:rsidR="006F1B15" w:rsidRPr="000D5CBD" w:rsidRDefault="006F1B15" w:rsidP="00E75965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DE1532" w:rsidRPr="000D5CBD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05202" w:rsidRDefault="00605202" w:rsidP="008C63D0">
      <w:pPr>
        <w:pStyle w:val="stoffberschrift2"/>
        <w:spacing w:before="0" w:after="0" w:line="312" w:lineRule="auto"/>
      </w:pPr>
      <w:r>
        <w:br w:type="page"/>
      </w:r>
    </w:p>
    <w:p w:rsidR="00AB2E87" w:rsidRPr="00101252" w:rsidRDefault="00AB2E87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AB2E87" w:rsidRPr="00271163" w:rsidTr="00AB2E87">
        <w:tc>
          <w:tcPr>
            <w:tcW w:w="654" w:type="pct"/>
            <w:vMerge w:val="restar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E30613"/>
          </w:tcPr>
          <w:p w:rsidR="00AB2E87" w:rsidRPr="00AB2E87" w:rsidRDefault="00AB2E87" w:rsidP="00AB2E87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Analysieren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Reflektieren</w:t>
            </w:r>
          </w:p>
        </w:tc>
        <w:tc>
          <w:tcPr>
            <w:tcW w:w="1106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5.1 Medienanalyse</w:t>
            </w:r>
          </w:p>
        </w:tc>
        <w:tc>
          <w:tcPr>
            <w:tcW w:w="1154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5.2 Meinungsbildung</w:t>
            </w:r>
          </w:p>
        </w:tc>
        <w:tc>
          <w:tcPr>
            <w:tcW w:w="1006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5.3 Identitätsbildung</w:t>
            </w:r>
          </w:p>
        </w:tc>
        <w:tc>
          <w:tcPr>
            <w:tcW w:w="1080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5.4 Selbstregulierte</w:t>
            </w:r>
            <w:r w:rsidRPr="00101252">
              <w:rPr>
                <w:rFonts w:ascii="Arial" w:hAnsi="Arial" w:cs="Arial"/>
                <w:b/>
                <w:color w:val="E30613"/>
                <w:sz w:val="20"/>
                <w:szCs w:val="20"/>
              </w:rPr>
              <w:t xml:space="preserve"> </w:t>
            </w: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Mediennutzung</w:t>
            </w:r>
          </w:p>
        </w:tc>
      </w:tr>
      <w:tr w:rsidR="00AB2E87" w:rsidRPr="00263377" w:rsidTr="00A6112A">
        <w:trPr>
          <w:trHeight w:val="1008"/>
        </w:trPr>
        <w:tc>
          <w:tcPr>
            <w:tcW w:w="654" w:type="pct"/>
            <w:vMerge/>
            <w:tcBorders>
              <w:left w:val="single" w:sz="4" w:space="0" w:color="F08262"/>
              <w:right w:val="single" w:sz="4" w:space="0" w:color="F08262"/>
            </w:tcBorders>
            <w:shd w:val="clear" w:color="auto" w:fill="E30613"/>
          </w:tcPr>
          <w:p w:rsidR="00AB2E87" w:rsidRPr="00AB2E87" w:rsidRDefault="00AB2E87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Die Vielfalt der Med</w:t>
            </w:r>
            <w:r w:rsidR="00A6112A">
              <w:rPr>
                <w:rFonts w:ascii="Arial" w:hAnsi="Arial" w:cs="Arial"/>
                <w:sz w:val="16"/>
                <w:szCs w:val="16"/>
              </w:rPr>
              <w:t>ien, ihre Entwicklung und Bedeu</w:t>
            </w:r>
            <w:r w:rsidRPr="00AB2E87">
              <w:rPr>
                <w:rFonts w:ascii="Arial" w:hAnsi="Arial" w:cs="Arial"/>
                <w:sz w:val="16"/>
                <w:szCs w:val="16"/>
              </w:rPr>
              <w:t>tungen kennen, analysieren und reflektieren</w:t>
            </w:r>
          </w:p>
        </w:tc>
        <w:tc>
          <w:tcPr>
            <w:tcW w:w="1154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Die interessengeleitete Setzung und Verbreitung von Themen in Medien erkennen sowie in Bezug auf die Meinungsbildung beurteilen</w:t>
            </w:r>
          </w:p>
        </w:tc>
        <w:tc>
          <w:tcPr>
            <w:tcW w:w="1006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Chancen und Herausforderungen von Medien für die Realität</w:t>
            </w:r>
            <w:r w:rsidR="00A6112A">
              <w:rPr>
                <w:rFonts w:ascii="Arial" w:hAnsi="Arial" w:cs="Arial"/>
                <w:sz w:val="16"/>
                <w:szCs w:val="16"/>
              </w:rPr>
              <w:t>swahrnehmung erkennen und analy</w:t>
            </w:r>
            <w:r w:rsidRPr="00AB2E87">
              <w:rPr>
                <w:rFonts w:ascii="Arial" w:hAnsi="Arial" w:cs="Arial"/>
                <w:sz w:val="16"/>
                <w:szCs w:val="16"/>
              </w:rPr>
              <w:t>sieren sowie für d</w:t>
            </w:r>
            <w:r w:rsidR="00A6112A">
              <w:rPr>
                <w:rFonts w:ascii="Arial" w:hAnsi="Arial" w:cs="Arial"/>
                <w:sz w:val="16"/>
                <w:szCs w:val="16"/>
              </w:rPr>
              <w:t>ie eigene Identitätsbildung nut</w:t>
            </w:r>
            <w:r w:rsidRPr="00AB2E87">
              <w:rPr>
                <w:rFonts w:ascii="Arial" w:hAnsi="Arial" w:cs="Arial"/>
                <w:sz w:val="16"/>
                <w:szCs w:val="16"/>
              </w:rPr>
              <w:t>zen</w:t>
            </w:r>
          </w:p>
        </w:tc>
        <w:tc>
          <w:tcPr>
            <w:tcW w:w="1080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6112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Medien und ihre Wirkungen beschreiben, kritisch reflektieren und deren Nutzung selbstverantwortlich regulieren; andere bei ihrer Mediennutzung unterstützen</w:t>
            </w:r>
          </w:p>
        </w:tc>
      </w:tr>
      <w:tr w:rsidR="00DE1532" w:rsidRPr="002130B0" w:rsidTr="00AB2E87">
        <w:tc>
          <w:tcPr>
            <w:tcW w:w="654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  <w:shd w:val="clear" w:color="auto" w:fill="F08262"/>
          </w:tcPr>
          <w:p w:rsidR="00DE1532" w:rsidRPr="00AB2E87" w:rsidRDefault="00DE1532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6F1B15" w:rsidRDefault="006F1B15" w:rsidP="006F1B15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6F1B15" w:rsidRPr="00CF7ECB" w:rsidRDefault="00465106" w:rsidP="006F1B15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26 / „ Die ganze Welt in einem Buch“</w:t>
            </w:r>
          </w:p>
          <w:p w:rsidR="006F1B15" w:rsidRDefault="004C5135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S. 157 / Aufgabe 7 – </w:t>
            </w:r>
            <w:proofErr w:type="spellStart"/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Erklärfilm</w:t>
            </w:r>
            <w:proofErr w:type="spellEnd"/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beschreiben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6F1B15" w:rsidRDefault="006F1B15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DE1532" w:rsidRPr="000D5CBD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:rsidR="006F1B15" w:rsidRDefault="006F1B15" w:rsidP="006F1B15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</w:t>
            </w:r>
            <w:r w:rsidR="004C5135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: </w:t>
            </w:r>
          </w:p>
          <w:p w:rsidR="004C5135" w:rsidRPr="004C5135" w:rsidRDefault="004C5135" w:rsidP="004C513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148 / „Einen Radiobeitrag erstellen“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6F1B15" w:rsidRPr="00F17CD6" w:rsidRDefault="006F1B15" w:rsidP="00DC2EE6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DE1532" w:rsidRDefault="00DE1532" w:rsidP="00F3155B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  <w:p w:rsidR="006F1B15" w:rsidRDefault="006F1B15" w:rsidP="006F1B15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6F1B15" w:rsidRPr="000D5CBD" w:rsidRDefault="006F1B15" w:rsidP="00DC2EE6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75965" w:rsidRDefault="00E75965" w:rsidP="00E75965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DE1532" w:rsidRPr="000D5CBD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05202" w:rsidRDefault="00605202" w:rsidP="008C63D0">
      <w:pPr>
        <w:pStyle w:val="stoffberschrift2"/>
        <w:spacing w:before="0" w:after="0" w:line="312" w:lineRule="auto"/>
      </w:pPr>
      <w:r>
        <w:br w:type="page"/>
      </w:r>
    </w:p>
    <w:p w:rsidR="001D48E5" w:rsidRPr="00101252" w:rsidRDefault="001D48E5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single" w:sz="4" w:space="0" w:color="FDD58C"/>
          <w:left w:val="single" w:sz="4" w:space="0" w:color="FDD58C"/>
          <w:bottom w:val="single" w:sz="4" w:space="0" w:color="FDD58C"/>
          <w:right w:val="single" w:sz="4" w:space="0" w:color="FDD58C"/>
          <w:insideH w:val="none" w:sz="0" w:space="0" w:color="auto"/>
          <w:insideV w:val="single" w:sz="4" w:space="0" w:color="FDD58C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1D48E5" w:rsidRPr="00271163" w:rsidTr="001D48E5">
        <w:tc>
          <w:tcPr>
            <w:tcW w:w="654" w:type="pct"/>
            <w:vMerge w:val="restart"/>
            <w:shd w:val="clear" w:color="auto" w:fill="FAB72D"/>
          </w:tcPr>
          <w:p w:rsidR="001D48E5" w:rsidRPr="001D48E5" w:rsidRDefault="001D48E5" w:rsidP="001D48E5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1D48E5">
              <w:rPr>
                <w:rFonts w:ascii="Arial" w:hAnsi="Arial" w:cs="Arial"/>
                <w:sz w:val="20"/>
                <w:szCs w:val="20"/>
              </w:rPr>
              <w:br w:type="page"/>
            </w:r>
            <w:r w:rsidRPr="001D48E5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Problemlösen</w:t>
            </w:r>
            <w:r w:rsidRPr="001D48E5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1D48E5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Modellieren</w:t>
            </w:r>
          </w:p>
        </w:tc>
        <w:tc>
          <w:tcPr>
            <w:tcW w:w="1106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6.1 Prinzipien der digitalen Welt</w:t>
            </w:r>
          </w:p>
        </w:tc>
        <w:tc>
          <w:tcPr>
            <w:tcW w:w="1154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6.2 Algorithmen erkennen</w:t>
            </w:r>
          </w:p>
        </w:tc>
        <w:tc>
          <w:tcPr>
            <w:tcW w:w="1006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6.3 Modellieren und</w:t>
            </w:r>
            <w:r w:rsidRPr="001D48E5">
              <w:rPr>
                <w:rFonts w:ascii="Arial" w:hAnsi="Arial" w:cs="Arial"/>
                <w:b/>
                <w:color w:val="FAB72D"/>
                <w:sz w:val="19"/>
                <w:szCs w:val="19"/>
              </w:rPr>
              <w:t xml:space="preserve"> </w:t>
            </w: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Programmieren</w:t>
            </w:r>
          </w:p>
        </w:tc>
        <w:tc>
          <w:tcPr>
            <w:tcW w:w="1080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6.4 Bedeutung von Algorithmen</w:t>
            </w:r>
          </w:p>
        </w:tc>
      </w:tr>
      <w:tr w:rsidR="001D48E5" w:rsidRPr="00263377" w:rsidTr="001D48E5">
        <w:trPr>
          <w:trHeight w:val="1434"/>
        </w:trPr>
        <w:tc>
          <w:tcPr>
            <w:tcW w:w="654" w:type="pct"/>
            <w:vMerge/>
            <w:shd w:val="clear" w:color="auto" w:fill="FAB72D"/>
          </w:tcPr>
          <w:p w:rsidR="001D48E5" w:rsidRPr="001D48E5" w:rsidRDefault="001D48E5" w:rsidP="007A67C7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Grundlegende Prinzipien und Funktionsweisen der digitalen Welt identifizieren, kennen, verstehen und bewusst nutzen</w:t>
            </w:r>
          </w:p>
        </w:tc>
        <w:tc>
          <w:tcPr>
            <w:tcW w:w="1154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Algorithmische Muster und Strukturen in verschiedenen Kontexten erkennen, nachvollziehen und reflektieren</w:t>
            </w:r>
          </w:p>
        </w:tc>
        <w:tc>
          <w:tcPr>
            <w:tcW w:w="1006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Probleme formalisiert beschreiben, Problemlöse-strategien entwickeln und dazu eine strukturierte, algorithmische Sequenz planen; diese auch durch Programmieren umsetzen und die gefundene Lösungsstrategie beurteilen</w:t>
            </w:r>
          </w:p>
        </w:tc>
        <w:tc>
          <w:tcPr>
            <w:tcW w:w="1080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Einflüsse von Algorithmen und Auswirkung der Automatisierung von Prozessen in der digitalen Welt beschreiben und reflektieren</w:t>
            </w:r>
          </w:p>
        </w:tc>
      </w:tr>
      <w:tr w:rsidR="00DE1532" w:rsidRPr="002130B0" w:rsidTr="001D48E5">
        <w:tc>
          <w:tcPr>
            <w:tcW w:w="654" w:type="pct"/>
            <w:shd w:val="clear" w:color="auto" w:fill="FDD58C"/>
          </w:tcPr>
          <w:p w:rsidR="00DE1532" w:rsidRPr="001D48E5" w:rsidRDefault="00DE1532" w:rsidP="007A67C7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</w:tcPr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CD4A8A" w:rsidRPr="008A5B98" w:rsidRDefault="008A5B98" w:rsidP="00F3155B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98 / „Viel Fleisch für viele“</w:t>
            </w:r>
          </w:p>
          <w:p w:rsidR="00CD4A8A" w:rsidRPr="008A5B98" w:rsidRDefault="008A5B98" w:rsidP="00F3155B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100 / „ Milch frisch getankt“</w:t>
            </w:r>
          </w:p>
          <w:p w:rsidR="00CD4A8A" w:rsidRPr="00DC177E" w:rsidRDefault="00DC177E" w:rsidP="00F3155B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>S. 134 / „</w:t>
            </w:r>
            <w:proofErr w:type="spellStart"/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>Sané</w:t>
            </w:r>
            <w:proofErr w:type="spellEnd"/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über links“</w:t>
            </w:r>
          </w:p>
          <w:p w:rsidR="00CD4A8A" w:rsidRPr="004C5135" w:rsidRDefault="004C5135" w:rsidP="004C5135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146 / „Handel im Wandel: Shoppen, aber wo?“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  <w:p w:rsidR="00CD4A8A" w:rsidRPr="000D5CBD" w:rsidRDefault="00CD4A8A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</w:tcPr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8A5B98" w:rsidRPr="008A5B98" w:rsidRDefault="008A5B98" w:rsidP="008A5B98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98 / „Viel Fleisch für viele“</w:t>
            </w:r>
          </w:p>
          <w:p w:rsidR="008A5B98" w:rsidRPr="008A5B98" w:rsidRDefault="008A5B98" w:rsidP="008A5B98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100 / „ Milch frisch getankt“</w:t>
            </w:r>
          </w:p>
          <w:p w:rsidR="00DC177E" w:rsidRPr="00DC177E" w:rsidRDefault="00DC177E" w:rsidP="00DC177E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>S. 134 / „</w:t>
            </w:r>
            <w:proofErr w:type="spellStart"/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>Sané</w:t>
            </w:r>
            <w:proofErr w:type="spellEnd"/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über links“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DE1532" w:rsidRPr="00F17CD6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</w:tcPr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E1532" w:rsidRDefault="00DE1532" w:rsidP="00F3155B">
            <w:pPr>
              <w:spacing w:before="40" w:after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8A5B98" w:rsidRPr="000D5CBD" w:rsidRDefault="008A5B98" w:rsidP="00F3155B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</w:tcPr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8A5B98" w:rsidRDefault="008A5B98" w:rsidP="008A5B98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Terra Band 1: </w:t>
            </w:r>
          </w:p>
          <w:p w:rsidR="008A5B98" w:rsidRPr="008A5B98" w:rsidRDefault="008A5B98" w:rsidP="008A5B98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98 / „Viel Fleisch für viele“</w:t>
            </w:r>
          </w:p>
          <w:p w:rsidR="008A5B98" w:rsidRPr="008A5B98" w:rsidRDefault="008A5B98" w:rsidP="008A5B98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A5B98">
              <w:rPr>
                <w:rFonts w:ascii="Arial" w:hAnsi="Arial" w:cs="Arial"/>
                <w:color w:val="000000" w:themeColor="text1"/>
                <w:sz w:val="16"/>
                <w:szCs w:val="16"/>
              </w:rPr>
              <w:t>S. 100 / „ Milch frisch getankt“</w:t>
            </w:r>
          </w:p>
          <w:p w:rsidR="00DE1532" w:rsidRDefault="00DC177E" w:rsidP="00DC177E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105 / Aufgabe 1 – Beispiele für Automatisierung in der Landwirtschaft und der Wirtschaft</w:t>
            </w:r>
          </w:p>
          <w:p w:rsidR="004C5135" w:rsidRPr="00DC177E" w:rsidRDefault="004C5135" w:rsidP="004C5135">
            <w:pPr>
              <w:spacing w:before="4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>S. 134 / „</w:t>
            </w:r>
            <w:proofErr w:type="spellStart"/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>Sané</w:t>
            </w:r>
            <w:proofErr w:type="spellEnd"/>
            <w:r w:rsidRPr="00DC177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über links“</w:t>
            </w:r>
          </w:p>
          <w:p w:rsidR="004C5135" w:rsidRPr="004C5135" w:rsidRDefault="004C5135" w:rsidP="004C5135">
            <w:pPr>
              <w:spacing w:before="4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4C5135">
              <w:rPr>
                <w:rFonts w:ascii="Arial" w:hAnsi="Arial" w:cs="Arial"/>
                <w:color w:val="000000" w:themeColor="text1"/>
                <w:sz w:val="16"/>
                <w:szCs w:val="16"/>
              </w:rPr>
              <w:t>S. 146 / „Handel im Wandel: Shoppen, aber wo?“</w:t>
            </w:r>
          </w:p>
          <w:p w:rsidR="00E75965" w:rsidRPr="00E75965" w:rsidRDefault="00E75965" w:rsidP="00E75965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75965">
              <w:rPr>
                <w:rFonts w:ascii="Arial" w:hAnsi="Arial" w:cs="Arial"/>
                <w:bCs/>
                <w:sz w:val="16"/>
                <w:szCs w:val="16"/>
              </w:rPr>
              <w:t>S. 186 / „Apps auf Reisen“</w:t>
            </w:r>
          </w:p>
          <w:p w:rsidR="004C5135" w:rsidRPr="008A5B98" w:rsidRDefault="004C5135" w:rsidP="00DC177E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3C421D" w:rsidRPr="00101252" w:rsidRDefault="003C421D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sectPr w:rsidR="003C421D" w:rsidRPr="00101252" w:rsidSect="003D439C">
      <w:headerReference w:type="default" r:id="rId11"/>
      <w:footerReference w:type="default" r:id="rId12"/>
      <w:headerReference w:type="first" r:id="rId13"/>
      <w:footerReference w:type="first" r:id="rId14"/>
      <w:pgSz w:w="16838" w:h="11906" w:orient="landscape"/>
      <w:pgMar w:top="1134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547" w:rsidRDefault="008B1547" w:rsidP="002421C0">
      <w:pPr>
        <w:spacing w:after="0" w:line="240" w:lineRule="auto"/>
      </w:pPr>
      <w:r>
        <w:separator/>
      </w:r>
    </w:p>
  </w:endnote>
  <w:endnote w:type="continuationSeparator" w:id="0">
    <w:p w:rsidR="008B1547" w:rsidRDefault="008B1547" w:rsidP="00242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loCEF Light">
    <w:altName w:val="Arial"/>
    <w:panose1 w:val="00000000000000000000"/>
    <w:charset w:val="00"/>
    <w:family w:val="modern"/>
    <w:notTrueType/>
    <w:pitch w:val="variable"/>
    <w:sig w:usb0="800000AF" w:usb1="0000204A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88" w:rsidRPr="004F7230" w:rsidRDefault="00DA2388" w:rsidP="00DA2388">
    <w:pPr>
      <w:pStyle w:val="Fuzeile"/>
      <w:rPr>
        <w:rFonts w:ascii="Arial" w:hAnsi="Arial" w:cs="Arial"/>
        <w:sz w:val="14"/>
        <w:szCs w:val="14"/>
      </w:rPr>
    </w:pPr>
    <w:r w:rsidRPr="004F7230">
      <w:rPr>
        <w:rFonts w:ascii="Arial" w:hAnsi="Arial" w:cs="Arial"/>
        <w:noProof/>
        <w:sz w:val="14"/>
        <w:szCs w:val="14"/>
        <w:lang w:eastAsia="de-DE"/>
      </w:rPr>
      <w:drawing>
        <wp:anchor distT="0" distB="0" distL="114300" distR="114300" simplePos="0" relativeHeight="251659264" behindDoc="0" locked="0" layoutInCell="1" allowOverlap="0" wp14:anchorId="1D06A469" wp14:editId="22DE04BF">
          <wp:simplePos x="0" y="0"/>
          <wp:positionH relativeFrom="column">
            <wp:posOffset>-11430</wp:posOffset>
          </wp:positionH>
          <wp:positionV relativeFrom="paragraph">
            <wp:posOffset>9113</wp:posOffset>
          </wp:positionV>
          <wp:extent cx="467995" cy="233680"/>
          <wp:effectExtent l="0" t="0" r="8255" b="0"/>
          <wp:wrapNone/>
          <wp:docPr id="27" name="Grafik 27" descr="Klett_LAw_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lett_LAw_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233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F7230">
      <w:rPr>
        <w:rFonts w:ascii="Arial" w:hAnsi="Arial" w:cs="Arial"/>
        <w:noProof/>
        <w:sz w:val="14"/>
        <w:szCs w:val="14"/>
        <w:lang w:eastAsia="de-D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A68DA7F" wp14:editId="6392FC12">
              <wp:simplePos x="0" y="0"/>
              <wp:positionH relativeFrom="column">
                <wp:posOffset>-14605</wp:posOffset>
              </wp:positionH>
              <wp:positionV relativeFrom="paragraph">
                <wp:posOffset>-67310</wp:posOffset>
              </wp:positionV>
              <wp:extent cx="9252000" cy="0"/>
              <wp:effectExtent l="0" t="0" r="25400" b="19050"/>
              <wp:wrapNone/>
              <wp:docPr id="5" name="Gerade Verbindung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252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5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15pt,-5.3pt" to="727.3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" strokecolor="black [3213]"/>
          </w:pict>
        </mc:Fallback>
      </mc:AlternateContent>
    </w:r>
    <w:r>
      <w:rPr>
        <w:rFonts w:ascii="Arial" w:hAnsi="Arial" w:cs="Arial"/>
        <w:sz w:val="14"/>
        <w:szCs w:val="14"/>
      </w:rPr>
      <w:t xml:space="preserve">   </w:t>
    </w:r>
  </w:p>
  <w:p w:rsidR="00DA2388" w:rsidRPr="00DA2388" w:rsidRDefault="00DA2388" w:rsidP="00BC613D">
    <w:pPr>
      <w:pStyle w:val="Fuzeile"/>
      <w:tabs>
        <w:tab w:val="left" w:pos="13892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                     </w:t>
    </w:r>
    <w:r w:rsidR="00BC613D" w:rsidRPr="00BC613D">
      <w:rPr>
        <w:rFonts w:ascii="Arial" w:hAnsi="Arial" w:cs="Arial"/>
        <w:sz w:val="16"/>
        <w:szCs w:val="16"/>
      </w:rPr>
      <w:t>©</w:t>
    </w:r>
    <w:r w:rsidR="00BC613D">
      <w:rPr>
        <w:rFonts w:ascii="Arial" w:hAnsi="Arial" w:cs="Arial"/>
        <w:sz w:val="16"/>
        <w:szCs w:val="16"/>
      </w:rPr>
      <w:t xml:space="preserve"> </w:t>
    </w:r>
    <w:r w:rsidRPr="00BC613D">
      <w:rPr>
        <w:rFonts w:ascii="Arial" w:hAnsi="Arial" w:cs="Arial"/>
        <w:b/>
        <w:sz w:val="14"/>
        <w:szCs w:val="14"/>
      </w:rPr>
      <w:t>Ernst Klett Verlag GmbH</w:t>
    </w:r>
    <w:r>
      <w:rPr>
        <w:rFonts w:ascii="Arial" w:hAnsi="Arial" w:cs="Arial"/>
        <w:sz w:val="14"/>
        <w:szCs w:val="14"/>
      </w:rPr>
      <w:t>, Stuttgart 2019</w:t>
    </w:r>
    <w:r w:rsidR="00BC613D">
      <w:rPr>
        <w:rFonts w:ascii="Arial" w:hAnsi="Arial" w:cs="Arial"/>
        <w:sz w:val="14"/>
        <w:szCs w:val="14"/>
      </w:rPr>
      <w:t xml:space="preserve"> | Alle Rechte vorbehalten. </w:t>
    </w:r>
    <w:r w:rsidR="00BC613D" w:rsidRPr="00B21BA1">
      <w:rPr>
        <w:rFonts w:ascii="Arial" w:hAnsi="Arial" w:cs="Arial"/>
        <w:sz w:val="14"/>
        <w:szCs w:val="14"/>
      </w:rPr>
      <w:t>Von dieser Druckvorlage ist die Vervielfältigung</w:t>
    </w:r>
    <w:r w:rsidR="00BC613D">
      <w:rPr>
        <w:rFonts w:ascii="Arial" w:hAnsi="Arial" w:cs="Arial"/>
        <w:sz w:val="14"/>
        <w:szCs w:val="14"/>
      </w:rPr>
      <w:t xml:space="preserve"> </w:t>
    </w:r>
    <w:r w:rsidR="00BC613D" w:rsidRPr="00B21BA1">
      <w:rPr>
        <w:rFonts w:ascii="Arial" w:hAnsi="Arial" w:cs="Arial"/>
        <w:sz w:val="14"/>
        <w:szCs w:val="14"/>
      </w:rPr>
      <w:t xml:space="preserve">für </w:t>
    </w:r>
    <w:r w:rsidR="00BC613D">
      <w:rPr>
        <w:rFonts w:ascii="Arial" w:hAnsi="Arial" w:cs="Arial"/>
        <w:sz w:val="14"/>
        <w:szCs w:val="14"/>
      </w:rPr>
      <w:t xml:space="preserve">den eigenen Unterrichtsgebrauch gestattet. </w:t>
    </w:r>
    <w:r>
      <w:rPr>
        <w:rFonts w:ascii="Arial" w:hAnsi="Arial" w:cs="Arial"/>
        <w:sz w:val="14"/>
        <w:szCs w:val="14"/>
      </w:rPr>
      <w:t xml:space="preserve"> </w:t>
    </w:r>
    <w:sdt>
      <w:sdtPr>
        <w:id w:val="-433435092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sz w:val="14"/>
          <w:szCs w:val="14"/>
        </w:rPr>
      </w:sdtEndPr>
      <w:sdtContent>
        <w:r w:rsidR="00BC613D">
          <w:tab/>
        </w:r>
        <w:r w:rsidRPr="004F7230">
          <w:rPr>
            <w:rFonts w:ascii="Arial" w:hAnsi="Arial" w:cs="Arial"/>
            <w:sz w:val="14"/>
            <w:szCs w:val="14"/>
          </w:rPr>
          <w:t xml:space="preserve">Seite </w:t>
        </w:r>
        <w:r w:rsidRPr="004F7230">
          <w:rPr>
            <w:rFonts w:ascii="Arial" w:hAnsi="Arial" w:cs="Arial"/>
            <w:sz w:val="14"/>
            <w:szCs w:val="14"/>
          </w:rPr>
          <w:fldChar w:fldCharType="begin"/>
        </w:r>
        <w:r w:rsidRPr="004F7230">
          <w:rPr>
            <w:rFonts w:ascii="Arial" w:hAnsi="Arial" w:cs="Arial"/>
            <w:sz w:val="14"/>
            <w:szCs w:val="14"/>
          </w:rPr>
          <w:instrText>PAGE   \* MERGEFORMAT</w:instrText>
        </w:r>
        <w:r w:rsidRPr="004F7230">
          <w:rPr>
            <w:rFonts w:ascii="Arial" w:hAnsi="Arial" w:cs="Arial"/>
            <w:sz w:val="14"/>
            <w:szCs w:val="14"/>
          </w:rPr>
          <w:fldChar w:fldCharType="separate"/>
        </w:r>
        <w:r w:rsidR="002E1637">
          <w:rPr>
            <w:rFonts w:ascii="Arial" w:hAnsi="Arial" w:cs="Arial"/>
            <w:noProof/>
            <w:sz w:val="14"/>
            <w:szCs w:val="14"/>
          </w:rPr>
          <w:t>7</w:t>
        </w:r>
        <w:r w:rsidRPr="004F7230">
          <w:rPr>
            <w:rFonts w:ascii="Arial" w:hAnsi="Arial" w:cs="Arial"/>
            <w:sz w:val="14"/>
            <w:szCs w:val="14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88" w:rsidRPr="004F7230" w:rsidRDefault="00DA2388" w:rsidP="00DA2388">
    <w:pPr>
      <w:pStyle w:val="Fuzeile"/>
      <w:rPr>
        <w:rFonts w:ascii="Arial" w:hAnsi="Arial" w:cs="Arial"/>
        <w:sz w:val="14"/>
        <w:szCs w:val="14"/>
      </w:rPr>
    </w:pPr>
    <w:r w:rsidRPr="004F7230">
      <w:rPr>
        <w:rFonts w:ascii="Arial" w:hAnsi="Arial" w:cs="Arial"/>
        <w:noProof/>
        <w:sz w:val="14"/>
        <w:szCs w:val="14"/>
        <w:lang w:eastAsia="de-DE"/>
      </w:rPr>
      <w:drawing>
        <wp:anchor distT="0" distB="0" distL="114300" distR="114300" simplePos="0" relativeHeight="251662336" behindDoc="0" locked="0" layoutInCell="1" allowOverlap="0" wp14:anchorId="69EECCA5" wp14:editId="092DC284">
          <wp:simplePos x="0" y="0"/>
          <wp:positionH relativeFrom="column">
            <wp:posOffset>-11430</wp:posOffset>
          </wp:positionH>
          <wp:positionV relativeFrom="paragraph">
            <wp:posOffset>9113</wp:posOffset>
          </wp:positionV>
          <wp:extent cx="467995" cy="233680"/>
          <wp:effectExtent l="0" t="0" r="8255" b="0"/>
          <wp:wrapNone/>
          <wp:docPr id="28" name="Grafik 28" descr="Klett_LAw_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lett_LAw_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233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F7230">
      <w:rPr>
        <w:rFonts w:ascii="Arial" w:hAnsi="Arial" w:cs="Arial"/>
        <w:noProof/>
        <w:sz w:val="14"/>
        <w:szCs w:val="14"/>
        <w:lang w:eastAsia="de-D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B8BFCFF" wp14:editId="0475A193">
              <wp:simplePos x="0" y="0"/>
              <wp:positionH relativeFrom="column">
                <wp:posOffset>-14605</wp:posOffset>
              </wp:positionH>
              <wp:positionV relativeFrom="paragraph">
                <wp:posOffset>-67310</wp:posOffset>
              </wp:positionV>
              <wp:extent cx="9252000" cy="0"/>
              <wp:effectExtent l="0" t="0" r="25400" b="19050"/>
              <wp:wrapNone/>
              <wp:docPr id="7" name="Gerade Verbindung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252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7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15pt,-5.3pt" to="727.3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" strokecolor="black [3213]"/>
          </w:pict>
        </mc:Fallback>
      </mc:AlternateContent>
    </w:r>
    <w:r>
      <w:rPr>
        <w:rFonts w:ascii="Arial" w:hAnsi="Arial" w:cs="Arial"/>
        <w:sz w:val="14"/>
        <w:szCs w:val="14"/>
      </w:rPr>
      <w:t xml:space="preserve">   </w:t>
    </w:r>
  </w:p>
  <w:p w:rsidR="00DA2388" w:rsidRPr="00BC613D" w:rsidRDefault="00DA2388" w:rsidP="00BC613D">
    <w:pPr>
      <w:pStyle w:val="CDBasisklein"/>
      <w:tabs>
        <w:tab w:val="left" w:pos="13892"/>
      </w:tabs>
    </w:pPr>
    <w:r w:rsidRPr="00BC613D">
      <w:rPr>
        <w:rFonts w:ascii="Arial" w:hAnsi="Arial" w:cs="Arial"/>
        <w:sz w:val="14"/>
        <w:szCs w:val="14"/>
      </w:rPr>
      <w:t xml:space="preserve">                     </w:t>
    </w:r>
    <w:r w:rsidR="00BC613D" w:rsidRPr="00BC613D">
      <w:rPr>
        <w:rFonts w:ascii="Arial" w:hAnsi="Arial" w:cs="Arial"/>
        <w:sz w:val="16"/>
        <w:szCs w:val="16"/>
      </w:rPr>
      <w:t>©</w:t>
    </w:r>
    <w:r w:rsidR="00BC613D" w:rsidRPr="00BC613D">
      <w:rPr>
        <w:rFonts w:ascii="Arial" w:hAnsi="Arial" w:cs="Arial"/>
      </w:rPr>
      <w:t xml:space="preserve"> </w:t>
    </w:r>
    <w:r w:rsidRPr="00BC613D">
      <w:rPr>
        <w:rFonts w:ascii="Arial" w:hAnsi="Arial" w:cs="Arial"/>
        <w:b/>
        <w:sz w:val="14"/>
        <w:szCs w:val="14"/>
      </w:rPr>
      <w:t>Ernst Klett Verlag GmbH</w:t>
    </w:r>
    <w:r>
      <w:rPr>
        <w:rFonts w:ascii="Arial" w:hAnsi="Arial" w:cs="Arial"/>
        <w:sz w:val="14"/>
        <w:szCs w:val="14"/>
      </w:rPr>
      <w:t>, Stuttgart 2019</w:t>
    </w:r>
    <w:r w:rsidR="00BC613D">
      <w:rPr>
        <w:rFonts w:ascii="Arial" w:hAnsi="Arial" w:cs="Arial"/>
        <w:sz w:val="14"/>
        <w:szCs w:val="14"/>
      </w:rPr>
      <w:t xml:space="preserve">, www.klett.de |  Alle Rechte vorbehalten. </w:t>
    </w:r>
    <w:r w:rsidRPr="00B21BA1">
      <w:rPr>
        <w:rFonts w:ascii="Arial" w:hAnsi="Arial" w:cs="Arial"/>
        <w:sz w:val="14"/>
        <w:szCs w:val="14"/>
      </w:rPr>
      <w:t xml:space="preserve">Von dieser Druckvorlage ist die Vervielfältigung für </w:t>
    </w:r>
    <w:r>
      <w:rPr>
        <w:rFonts w:ascii="Arial" w:hAnsi="Arial" w:cs="Arial"/>
        <w:sz w:val="14"/>
        <w:szCs w:val="14"/>
      </w:rPr>
      <w:t xml:space="preserve">den eigenen Unterrichtsgebrauch </w:t>
    </w:r>
    <w:r w:rsidRPr="00B21BA1">
      <w:rPr>
        <w:rFonts w:ascii="Arial" w:hAnsi="Arial" w:cs="Arial"/>
        <w:sz w:val="14"/>
        <w:szCs w:val="14"/>
      </w:rPr>
      <w:t>gestattet</w:t>
    </w:r>
    <w:r>
      <w:rPr>
        <w:rFonts w:ascii="Arial" w:hAnsi="Arial" w:cs="Arial"/>
        <w:sz w:val="14"/>
        <w:szCs w:val="14"/>
      </w:rPr>
      <w:t>.</w:t>
    </w:r>
    <w:r>
      <w:rPr>
        <w:rFonts w:ascii="Arial" w:hAnsi="Arial" w:cs="Arial"/>
        <w:sz w:val="14"/>
        <w:szCs w:val="14"/>
      </w:rPr>
      <w:tab/>
    </w:r>
    <w:sdt>
      <w:sdtPr>
        <w:id w:val="16279566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sz w:val="14"/>
          <w:szCs w:val="14"/>
        </w:rPr>
      </w:sdtEndPr>
      <w:sdtContent>
        <w:r w:rsidRPr="004F7230">
          <w:rPr>
            <w:rFonts w:ascii="Arial" w:hAnsi="Arial" w:cs="Arial"/>
            <w:sz w:val="14"/>
            <w:szCs w:val="14"/>
          </w:rPr>
          <w:t xml:space="preserve">Seite </w:t>
        </w:r>
        <w:r w:rsidRPr="004F7230">
          <w:rPr>
            <w:rFonts w:ascii="Arial" w:hAnsi="Arial" w:cs="Arial"/>
            <w:sz w:val="14"/>
            <w:szCs w:val="14"/>
          </w:rPr>
          <w:fldChar w:fldCharType="begin"/>
        </w:r>
        <w:r w:rsidRPr="004F7230">
          <w:rPr>
            <w:rFonts w:ascii="Arial" w:hAnsi="Arial" w:cs="Arial"/>
            <w:sz w:val="14"/>
            <w:szCs w:val="14"/>
          </w:rPr>
          <w:instrText>PAGE   \* MERGEFORMAT</w:instrText>
        </w:r>
        <w:r w:rsidRPr="004F7230">
          <w:rPr>
            <w:rFonts w:ascii="Arial" w:hAnsi="Arial" w:cs="Arial"/>
            <w:sz w:val="14"/>
            <w:szCs w:val="14"/>
          </w:rPr>
          <w:fldChar w:fldCharType="separate"/>
        </w:r>
        <w:r w:rsidR="002E1637">
          <w:rPr>
            <w:rFonts w:ascii="Arial" w:hAnsi="Arial" w:cs="Arial"/>
            <w:noProof/>
            <w:sz w:val="14"/>
            <w:szCs w:val="14"/>
          </w:rPr>
          <w:t>7</w:t>
        </w:r>
        <w:r w:rsidRPr="004F7230">
          <w:rPr>
            <w:rFonts w:ascii="Arial" w:hAnsi="Arial" w:cs="Arial"/>
            <w:sz w:val="14"/>
            <w:szCs w:val="14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547" w:rsidRDefault="008B1547" w:rsidP="002421C0">
      <w:pPr>
        <w:spacing w:after="0" w:line="240" w:lineRule="auto"/>
      </w:pPr>
      <w:r>
        <w:separator/>
      </w:r>
    </w:p>
  </w:footnote>
  <w:footnote w:type="continuationSeparator" w:id="0">
    <w:p w:rsidR="008B1547" w:rsidRDefault="008B1547" w:rsidP="002421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88" w:rsidRDefault="00610FED" w:rsidP="00BE3FFB">
    <w:pPr>
      <w:pStyle w:val="Kopfzeile"/>
      <w:tabs>
        <w:tab w:val="left" w:pos="12474"/>
      </w:tabs>
      <w:ind w:firstLine="426"/>
      <w:rPr>
        <w:rFonts w:ascii="Arial" w:hAnsi="Arial" w:cs="Arial"/>
        <w:sz w:val="14"/>
        <w:szCs w:val="14"/>
      </w:rPr>
    </w:pPr>
    <w:r>
      <w:rPr>
        <w:rFonts w:ascii="Arial" w:hAnsi="Arial" w:cs="Arial"/>
        <w:noProof/>
        <w:sz w:val="20"/>
        <w:szCs w:val="20"/>
        <w:lang w:eastAsia="de-DE"/>
      </w:rPr>
      <w:drawing>
        <wp:anchor distT="0" distB="0" distL="114300" distR="114300" simplePos="0" relativeHeight="251669504" behindDoc="0" locked="0" layoutInCell="1" allowOverlap="1" wp14:anchorId="5584ADED" wp14:editId="5E11391C">
          <wp:simplePos x="0" y="0"/>
          <wp:positionH relativeFrom="column">
            <wp:posOffset>-30480</wp:posOffset>
          </wp:positionH>
          <wp:positionV relativeFrom="paragraph">
            <wp:posOffset>-107315</wp:posOffset>
          </wp:positionV>
          <wp:extent cx="286385" cy="280670"/>
          <wp:effectExtent l="0" t="0" r="0" b="5080"/>
          <wp:wrapSquare wrapText="bothSides"/>
          <wp:docPr id="34" name="Grafik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385" cy="2806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115FA">
      <w:rPr>
        <w:rFonts w:ascii="Arial" w:hAnsi="Arial" w:cs="Arial"/>
        <w:sz w:val="14"/>
        <w:szCs w:val="14"/>
      </w:rPr>
      <w:t xml:space="preserve"> </w:t>
    </w:r>
    <w:r>
      <w:rPr>
        <w:rFonts w:ascii="Arial" w:hAnsi="Arial" w:cs="Arial"/>
        <w:sz w:val="14"/>
        <w:szCs w:val="14"/>
      </w:rPr>
      <w:t xml:space="preserve"> </w:t>
    </w:r>
    <w:r w:rsidR="00DA2388">
      <w:rPr>
        <w:rFonts w:ascii="Arial" w:hAnsi="Arial" w:cs="Arial"/>
        <w:sz w:val="14"/>
        <w:szCs w:val="14"/>
      </w:rPr>
      <w:t>Abgleich mit</w:t>
    </w:r>
    <w:r w:rsidR="00C8169F">
      <w:rPr>
        <w:rFonts w:ascii="Arial" w:hAnsi="Arial" w:cs="Arial"/>
        <w:sz w:val="14"/>
        <w:szCs w:val="14"/>
      </w:rPr>
      <w:t xml:space="preserve"> dem Medienkompetenzrahmen NRW </w:t>
    </w:r>
    <w:r w:rsidR="00DA2388">
      <w:rPr>
        <w:rFonts w:ascii="Arial" w:hAnsi="Arial" w:cs="Arial"/>
        <w:sz w:val="14"/>
        <w:szCs w:val="14"/>
      </w:rPr>
      <w:tab/>
    </w:r>
    <w:r w:rsidR="00DA2388">
      <w:rPr>
        <w:rFonts w:ascii="Arial" w:hAnsi="Arial" w:cs="Arial"/>
        <w:sz w:val="14"/>
        <w:szCs w:val="14"/>
      </w:rPr>
      <w:tab/>
      <w:t xml:space="preserve">                                </w:t>
    </w:r>
    <w:r w:rsidR="00DA2388">
      <w:rPr>
        <w:rFonts w:ascii="Arial" w:hAnsi="Arial" w:cs="Arial"/>
        <w:sz w:val="14"/>
        <w:szCs w:val="14"/>
      </w:rPr>
      <w:tab/>
      <w:t xml:space="preserve">   </w:t>
    </w:r>
    <w:r w:rsidR="00DA2388">
      <w:rPr>
        <w:rFonts w:ascii="Arial" w:hAnsi="Arial" w:cs="Arial"/>
        <w:sz w:val="14"/>
        <w:szCs w:val="14"/>
      </w:rPr>
      <w:tab/>
    </w:r>
    <w:r w:rsidR="00A952E9">
      <w:rPr>
        <w:rFonts w:ascii="Arial" w:hAnsi="Arial" w:cs="Arial"/>
        <w:sz w:val="14"/>
        <w:szCs w:val="14"/>
      </w:rPr>
      <w:t>Terra Gymnasium NRW</w:t>
    </w:r>
  </w:p>
  <w:p w:rsidR="00DA2388" w:rsidRPr="003D439C" w:rsidRDefault="00DA2388" w:rsidP="00DA2388">
    <w:pPr>
      <w:pStyle w:val="Kopfzeile"/>
      <w:tabs>
        <w:tab w:val="left" w:pos="12900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09" w:rsidRDefault="003D4F09" w:rsidP="001C62ED">
    <w:pPr>
      <w:pStyle w:val="Kopfzeile"/>
      <w:tabs>
        <w:tab w:val="left" w:pos="12900"/>
      </w:tabs>
    </w:pP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  <w:t xml:space="preserve">                                </w:t>
    </w:r>
    <w:r>
      <w:rPr>
        <w:rFonts w:ascii="Arial" w:hAnsi="Arial" w:cs="Arial"/>
        <w:sz w:val="14"/>
        <w:szCs w:val="14"/>
      </w:rPr>
      <w:tab/>
      <w:t xml:space="preserve">   </w:t>
    </w:r>
    <w:r>
      <w:rPr>
        <w:rFonts w:ascii="Arial" w:hAnsi="Arial" w:cs="Arial"/>
        <w:sz w:val="14"/>
        <w:szCs w:val="1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371B3"/>
    <w:multiLevelType w:val="hybridMultilevel"/>
    <w:tmpl w:val="910CDD04"/>
    <w:lvl w:ilvl="0" w:tplc="A0FAFE08">
      <w:start w:val="1"/>
      <w:numFmt w:val="decimal"/>
      <w:pStyle w:val="stoffberschrift1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D23DA0"/>
    <w:multiLevelType w:val="hybridMultilevel"/>
    <w:tmpl w:val="E6887084"/>
    <w:lvl w:ilvl="0" w:tplc="51F484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3F7426"/>
    <w:multiLevelType w:val="hybridMultilevel"/>
    <w:tmpl w:val="46E05BE4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>
    <w:nsid w:val="192A2617"/>
    <w:multiLevelType w:val="hybridMultilevel"/>
    <w:tmpl w:val="192AAD5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864FA2"/>
    <w:multiLevelType w:val="hybridMultilevel"/>
    <w:tmpl w:val="6CF8DD5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AE65AE"/>
    <w:multiLevelType w:val="hybridMultilevel"/>
    <w:tmpl w:val="08FACD32"/>
    <w:lvl w:ilvl="0" w:tplc="0407000F">
      <w:start w:val="1"/>
      <w:numFmt w:val="decimal"/>
      <w:lvlText w:val="%1."/>
      <w:lvlJc w:val="left"/>
      <w:pPr>
        <w:ind w:left="833" w:hanging="360"/>
      </w:pPr>
    </w:lvl>
    <w:lvl w:ilvl="1" w:tplc="04070019" w:tentative="1">
      <w:start w:val="1"/>
      <w:numFmt w:val="lowerLetter"/>
      <w:lvlText w:val="%2."/>
      <w:lvlJc w:val="left"/>
      <w:pPr>
        <w:ind w:left="1553" w:hanging="360"/>
      </w:pPr>
    </w:lvl>
    <w:lvl w:ilvl="2" w:tplc="0407001B" w:tentative="1">
      <w:start w:val="1"/>
      <w:numFmt w:val="lowerRoman"/>
      <w:lvlText w:val="%3."/>
      <w:lvlJc w:val="right"/>
      <w:pPr>
        <w:ind w:left="2273" w:hanging="180"/>
      </w:pPr>
    </w:lvl>
    <w:lvl w:ilvl="3" w:tplc="0407000F" w:tentative="1">
      <w:start w:val="1"/>
      <w:numFmt w:val="decimal"/>
      <w:lvlText w:val="%4."/>
      <w:lvlJc w:val="left"/>
      <w:pPr>
        <w:ind w:left="2993" w:hanging="360"/>
      </w:pPr>
    </w:lvl>
    <w:lvl w:ilvl="4" w:tplc="04070019" w:tentative="1">
      <w:start w:val="1"/>
      <w:numFmt w:val="lowerLetter"/>
      <w:lvlText w:val="%5."/>
      <w:lvlJc w:val="left"/>
      <w:pPr>
        <w:ind w:left="3713" w:hanging="360"/>
      </w:pPr>
    </w:lvl>
    <w:lvl w:ilvl="5" w:tplc="0407001B" w:tentative="1">
      <w:start w:val="1"/>
      <w:numFmt w:val="lowerRoman"/>
      <w:lvlText w:val="%6."/>
      <w:lvlJc w:val="right"/>
      <w:pPr>
        <w:ind w:left="4433" w:hanging="180"/>
      </w:pPr>
    </w:lvl>
    <w:lvl w:ilvl="6" w:tplc="0407000F" w:tentative="1">
      <w:start w:val="1"/>
      <w:numFmt w:val="decimal"/>
      <w:lvlText w:val="%7."/>
      <w:lvlJc w:val="left"/>
      <w:pPr>
        <w:ind w:left="5153" w:hanging="360"/>
      </w:pPr>
    </w:lvl>
    <w:lvl w:ilvl="7" w:tplc="04070019" w:tentative="1">
      <w:start w:val="1"/>
      <w:numFmt w:val="lowerLetter"/>
      <w:lvlText w:val="%8."/>
      <w:lvlJc w:val="left"/>
      <w:pPr>
        <w:ind w:left="5873" w:hanging="360"/>
      </w:pPr>
    </w:lvl>
    <w:lvl w:ilvl="8" w:tplc="0407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6">
    <w:nsid w:val="34235B1A"/>
    <w:multiLevelType w:val="hybridMultilevel"/>
    <w:tmpl w:val="6A26BC2A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7">
    <w:nsid w:val="357F04E1"/>
    <w:multiLevelType w:val="hybridMultilevel"/>
    <w:tmpl w:val="967EF096"/>
    <w:lvl w:ilvl="0" w:tplc="CB065BA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>
    <w:nsid w:val="36FE778F"/>
    <w:multiLevelType w:val="hybridMultilevel"/>
    <w:tmpl w:val="A67A497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B125CC"/>
    <w:multiLevelType w:val="hybridMultilevel"/>
    <w:tmpl w:val="6AEEBDD2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0">
    <w:nsid w:val="3F9A2887"/>
    <w:multiLevelType w:val="hybridMultilevel"/>
    <w:tmpl w:val="D9982B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D46B16"/>
    <w:multiLevelType w:val="hybridMultilevel"/>
    <w:tmpl w:val="6400B39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4E209708">
      <w:start w:val="1"/>
      <w:numFmt w:val="decimal"/>
      <w:lvlText w:val="%2.1"/>
      <w:lvlJc w:val="left"/>
      <w:pPr>
        <w:ind w:left="1440" w:hanging="360"/>
      </w:pPr>
      <w:rPr>
        <w:rFonts w:hint="default"/>
        <w:color w:val="1E9A47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6D7F48"/>
    <w:multiLevelType w:val="hybridMultilevel"/>
    <w:tmpl w:val="96305012"/>
    <w:lvl w:ilvl="0" w:tplc="A2E223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405684"/>
    <w:multiLevelType w:val="hybridMultilevel"/>
    <w:tmpl w:val="6E4CD494"/>
    <w:lvl w:ilvl="0" w:tplc="A2E223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BA6D26"/>
    <w:multiLevelType w:val="hybridMultilevel"/>
    <w:tmpl w:val="315CF1B0"/>
    <w:lvl w:ilvl="0" w:tplc="D420772E">
      <w:start w:val="1"/>
      <w:numFmt w:val="bullet"/>
      <w:lvlText w:val=""/>
      <w:lvlJc w:val="left"/>
      <w:pPr>
        <w:ind w:left="89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B12F12"/>
    <w:multiLevelType w:val="hybridMultilevel"/>
    <w:tmpl w:val="74E608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20702C1"/>
    <w:multiLevelType w:val="hybridMultilevel"/>
    <w:tmpl w:val="B8F07CB0"/>
    <w:lvl w:ilvl="0" w:tplc="3CBA20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1605A7"/>
    <w:multiLevelType w:val="hybridMultilevel"/>
    <w:tmpl w:val="F3DA71D6"/>
    <w:lvl w:ilvl="0" w:tplc="F58EF9E2">
      <w:start w:val="1"/>
      <w:numFmt w:val="bullet"/>
      <w:lvlText w:val=""/>
      <w:lvlJc w:val="left"/>
      <w:pPr>
        <w:ind w:left="89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8">
    <w:nsid w:val="7B3B621F"/>
    <w:multiLevelType w:val="hybridMultilevel"/>
    <w:tmpl w:val="FA7889BE"/>
    <w:lvl w:ilvl="0" w:tplc="F58EF9E2">
      <w:start w:val="1"/>
      <w:numFmt w:val="bullet"/>
      <w:lvlText w:val="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3"/>
  </w:num>
  <w:num w:numId="3">
    <w:abstractNumId w:val="12"/>
  </w:num>
  <w:num w:numId="4">
    <w:abstractNumId w:val="4"/>
  </w:num>
  <w:num w:numId="5">
    <w:abstractNumId w:val="15"/>
  </w:num>
  <w:num w:numId="6">
    <w:abstractNumId w:val="8"/>
  </w:num>
  <w:num w:numId="7">
    <w:abstractNumId w:val="3"/>
  </w:num>
  <w:num w:numId="8">
    <w:abstractNumId w:val="10"/>
  </w:num>
  <w:num w:numId="9">
    <w:abstractNumId w:val="5"/>
  </w:num>
  <w:num w:numId="10">
    <w:abstractNumId w:val="0"/>
  </w:num>
  <w:num w:numId="11">
    <w:abstractNumId w:val="9"/>
  </w:num>
  <w:num w:numId="12">
    <w:abstractNumId w:val="2"/>
  </w:num>
  <w:num w:numId="13">
    <w:abstractNumId w:val="6"/>
  </w:num>
  <w:num w:numId="14">
    <w:abstractNumId w:val="11"/>
  </w:num>
  <w:num w:numId="15">
    <w:abstractNumId w:val="7"/>
  </w:num>
  <w:num w:numId="16">
    <w:abstractNumId w:val="17"/>
  </w:num>
  <w:num w:numId="17">
    <w:abstractNumId w:val="14"/>
  </w:num>
  <w:num w:numId="18">
    <w:abstractNumId w:val="18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107"/>
    <w:rsid w:val="00022F7F"/>
    <w:rsid w:val="0003420C"/>
    <w:rsid w:val="00045E18"/>
    <w:rsid w:val="0004686F"/>
    <w:rsid w:val="000608B5"/>
    <w:rsid w:val="000A7DF8"/>
    <w:rsid w:val="000B7CAA"/>
    <w:rsid w:val="000D5CBD"/>
    <w:rsid w:val="000E3CC1"/>
    <w:rsid w:val="00101252"/>
    <w:rsid w:val="00101843"/>
    <w:rsid w:val="00105E67"/>
    <w:rsid w:val="001116FC"/>
    <w:rsid w:val="00122305"/>
    <w:rsid w:val="00191EF6"/>
    <w:rsid w:val="00193E07"/>
    <w:rsid w:val="001973AC"/>
    <w:rsid w:val="001C17D4"/>
    <w:rsid w:val="001C4CFE"/>
    <w:rsid w:val="001C62ED"/>
    <w:rsid w:val="001D22D5"/>
    <w:rsid w:val="001D48E5"/>
    <w:rsid w:val="001E16D4"/>
    <w:rsid w:val="00220BCD"/>
    <w:rsid w:val="00235457"/>
    <w:rsid w:val="00236568"/>
    <w:rsid w:val="00240F64"/>
    <w:rsid w:val="002421C0"/>
    <w:rsid w:val="00255412"/>
    <w:rsid w:val="00273267"/>
    <w:rsid w:val="002753BD"/>
    <w:rsid w:val="0027790D"/>
    <w:rsid w:val="00284727"/>
    <w:rsid w:val="00287E2F"/>
    <w:rsid w:val="002A2EF9"/>
    <w:rsid w:val="002A469E"/>
    <w:rsid w:val="002A5A7C"/>
    <w:rsid w:val="002A5E49"/>
    <w:rsid w:val="002B4179"/>
    <w:rsid w:val="002C0330"/>
    <w:rsid w:val="002C07C3"/>
    <w:rsid w:val="002C2B47"/>
    <w:rsid w:val="002E1637"/>
    <w:rsid w:val="0031574A"/>
    <w:rsid w:val="00317988"/>
    <w:rsid w:val="00331148"/>
    <w:rsid w:val="003477FF"/>
    <w:rsid w:val="0037308D"/>
    <w:rsid w:val="00380181"/>
    <w:rsid w:val="00380B39"/>
    <w:rsid w:val="00385A98"/>
    <w:rsid w:val="003B6B2B"/>
    <w:rsid w:val="003C37B1"/>
    <w:rsid w:val="003C421D"/>
    <w:rsid w:val="003D439C"/>
    <w:rsid w:val="003D4F09"/>
    <w:rsid w:val="003E470F"/>
    <w:rsid w:val="003F6D22"/>
    <w:rsid w:val="00401CBF"/>
    <w:rsid w:val="00433F83"/>
    <w:rsid w:val="00442592"/>
    <w:rsid w:val="0045420C"/>
    <w:rsid w:val="00455726"/>
    <w:rsid w:val="00465106"/>
    <w:rsid w:val="00476C64"/>
    <w:rsid w:val="004C13CC"/>
    <w:rsid w:val="004C5135"/>
    <w:rsid w:val="004C7F2C"/>
    <w:rsid w:val="004D0FDE"/>
    <w:rsid w:val="004F7230"/>
    <w:rsid w:val="00507005"/>
    <w:rsid w:val="005079D6"/>
    <w:rsid w:val="005115FA"/>
    <w:rsid w:val="00512EAB"/>
    <w:rsid w:val="00515C31"/>
    <w:rsid w:val="00532122"/>
    <w:rsid w:val="0053615B"/>
    <w:rsid w:val="005441D2"/>
    <w:rsid w:val="0055061C"/>
    <w:rsid w:val="00555873"/>
    <w:rsid w:val="005732C4"/>
    <w:rsid w:val="005A1199"/>
    <w:rsid w:val="005B4D9C"/>
    <w:rsid w:val="005B73C1"/>
    <w:rsid w:val="005D3CF2"/>
    <w:rsid w:val="005D6247"/>
    <w:rsid w:val="005D673C"/>
    <w:rsid w:val="005E5FCD"/>
    <w:rsid w:val="00601124"/>
    <w:rsid w:val="00605202"/>
    <w:rsid w:val="00610FED"/>
    <w:rsid w:val="00613321"/>
    <w:rsid w:val="00656F8C"/>
    <w:rsid w:val="00667731"/>
    <w:rsid w:val="00680B42"/>
    <w:rsid w:val="006A6EB0"/>
    <w:rsid w:val="006B16A0"/>
    <w:rsid w:val="006C37DD"/>
    <w:rsid w:val="006C5953"/>
    <w:rsid w:val="006E04A4"/>
    <w:rsid w:val="006E70AE"/>
    <w:rsid w:val="006F1B15"/>
    <w:rsid w:val="00717FEB"/>
    <w:rsid w:val="0073029A"/>
    <w:rsid w:val="007864FC"/>
    <w:rsid w:val="007B550F"/>
    <w:rsid w:val="007C452F"/>
    <w:rsid w:val="007C6E2D"/>
    <w:rsid w:val="007D1F9F"/>
    <w:rsid w:val="007D2092"/>
    <w:rsid w:val="007E0339"/>
    <w:rsid w:val="007E62AF"/>
    <w:rsid w:val="00801E0A"/>
    <w:rsid w:val="00810136"/>
    <w:rsid w:val="00846C78"/>
    <w:rsid w:val="008913F6"/>
    <w:rsid w:val="008A5B98"/>
    <w:rsid w:val="008B1547"/>
    <w:rsid w:val="008B3107"/>
    <w:rsid w:val="008C63D0"/>
    <w:rsid w:val="008D575B"/>
    <w:rsid w:val="008F311A"/>
    <w:rsid w:val="0091701C"/>
    <w:rsid w:val="0094463C"/>
    <w:rsid w:val="00992D42"/>
    <w:rsid w:val="00997E53"/>
    <w:rsid w:val="009B7E07"/>
    <w:rsid w:val="00A06D95"/>
    <w:rsid w:val="00A37A54"/>
    <w:rsid w:val="00A40157"/>
    <w:rsid w:val="00A451FE"/>
    <w:rsid w:val="00A479DD"/>
    <w:rsid w:val="00A6112A"/>
    <w:rsid w:val="00A63A27"/>
    <w:rsid w:val="00A7639F"/>
    <w:rsid w:val="00A87E5E"/>
    <w:rsid w:val="00A92FFC"/>
    <w:rsid w:val="00A952E9"/>
    <w:rsid w:val="00A961CC"/>
    <w:rsid w:val="00AB160C"/>
    <w:rsid w:val="00AB2E87"/>
    <w:rsid w:val="00AB34BE"/>
    <w:rsid w:val="00AD3FA9"/>
    <w:rsid w:val="00AE6331"/>
    <w:rsid w:val="00B203DD"/>
    <w:rsid w:val="00B209C9"/>
    <w:rsid w:val="00B26806"/>
    <w:rsid w:val="00B4140E"/>
    <w:rsid w:val="00B43AE2"/>
    <w:rsid w:val="00B53ED4"/>
    <w:rsid w:val="00B753A4"/>
    <w:rsid w:val="00B7772A"/>
    <w:rsid w:val="00B87035"/>
    <w:rsid w:val="00BB0D3E"/>
    <w:rsid w:val="00BC613D"/>
    <w:rsid w:val="00BC6A85"/>
    <w:rsid w:val="00BD2449"/>
    <w:rsid w:val="00BE3FFB"/>
    <w:rsid w:val="00C07151"/>
    <w:rsid w:val="00C52253"/>
    <w:rsid w:val="00C53775"/>
    <w:rsid w:val="00C55480"/>
    <w:rsid w:val="00C8169F"/>
    <w:rsid w:val="00C96BFB"/>
    <w:rsid w:val="00CA239D"/>
    <w:rsid w:val="00CD2724"/>
    <w:rsid w:val="00CD446F"/>
    <w:rsid w:val="00CD4A8A"/>
    <w:rsid w:val="00CE7072"/>
    <w:rsid w:val="00CF00AE"/>
    <w:rsid w:val="00CF0F5B"/>
    <w:rsid w:val="00CF185A"/>
    <w:rsid w:val="00CF7ECB"/>
    <w:rsid w:val="00D020E3"/>
    <w:rsid w:val="00D16579"/>
    <w:rsid w:val="00D22443"/>
    <w:rsid w:val="00D2719B"/>
    <w:rsid w:val="00D620C3"/>
    <w:rsid w:val="00D63BC9"/>
    <w:rsid w:val="00D73656"/>
    <w:rsid w:val="00D832CC"/>
    <w:rsid w:val="00D94DE8"/>
    <w:rsid w:val="00DA0738"/>
    <w:rsid w:val="00DA2388"/>
    <w:rsid w:val="00DB08FD"/>
    <w:rsid w:val="00DB75FB"/>
    <w:rsid w:val="00DC177E"/>
    <w:rsid w:val="00DC2EE6"/>
    <w:rsid w:val="00DE1532"/>
    <w:rsid w:val="00DE3391"/>
    <w:rsid w:val="00DF1BCD"/>
    <w:rsid w:val="00E25B4B"/>
    <w:rsid w:val="00E3277E"/>
    <w:rsid w:val="00E330A8"/>
    <w:rsid w:val="00E34AE9"/>
    <w:rsid w:val="00E35D83"/>
    <w:rsid w:val="00E419A6"/>
    <w:rsid w:val="00E75965"/>
    <w:rsid w:val="00ED121C"/>
    <w:rsid w:val="00ED3401"/>
    <w:rsid w:val="00EE3B46"/>
    <w:rsid w:val="00EF09A7"/>
    <w:rsid w:val="00EF6FFB"/>
    <w:rsid w:val="00F073F8"/>
    <w:rsid w:val="00F17CD6"/>
    <w:rsid w:val="00F210AE"/>
    <w:rsid w:val="00F22772"/>
    <w:rsid w:val="00F27C2B"/>
    <w:rsid w:val="00F36FE4"/>
    <w:rsid w:val="00F51850"/>
    <w:rsid w:val="00F53779"/>
    <w:rsid w:val="00F548CD"/>
    <w:rsid w:val="00F64F2C"/>
    <w:rsid w:val="00F77765"/>
    <w:rsid w:val="00F913A9"/>
    <w:rsid w:val="00F92150"/>
    <w:rsid w:val="00F947CF"/>
    <w:rsid w:val="00FC1158"/>
    <w:rsid w:val="00FC22EA"/>
    <w:rsid w:val="00FC53E2"/>
    <w:rsid w:val="00FC6F31"/>
    <w:rsid w:val="00FD23C6"/>
    <w:rsid w:val="00FE2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92D42"/>
  </w:style>
  <w:style w:type="paragraph" w:styleId="berschrift1">
    <w:name w:val="heading 1"/>
    <w:basedOn w:val="Standard"/>
    <w:next w:val="Standard"/>
    <w:link w:val="berschrift1Zchn"/>
    <w:uiPriority w:val="9"/>
    <w:qFormat/>
    <w:rsid w:val="00E419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419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419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419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enraster">
    <w:name w:val="Table Grid"/>
    <w:basedOn w:val="NormaleTabelle"/>
    <w:uiPriority w:val="59"/>
    <w:rsid w:val="00E41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E419A6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21C0"/>
  </w:style>
  <w:style w:type="paragraph" w:styleId="Fuzeile">
    <w:name w:val="footer"/>
    <w:basedOn w:val="Standard"/>
    <w:link w:val="Fu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21C0"/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B2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B2B"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B2B"/>
    <w:rPr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B2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717FEB"/>
    <w:pPr>
      <w:ind w:left="720"/>
      <w:contextualSpacing/>
    </w:pPr>
  </w:style>
  <w:style w:type="table" w:customStyle="1" w:styleId="Tabellenraster1">
    <w:name w:val="Tabellenraster1"/>
    <w:basedOn w:val="NormaleTabelle"/>
    <w:next w:val="Tabellenraster"/>
    <w:rsid w:val="00DA07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offtabelletext">
    <w:name w:val="stoff.tabelle.text"/>
    <w:rsid w:val="003C421D"/>
    <w:pPr>
      <w:spacing w:before="40" w:after="40" w:line="220" w:lineRule="exact"/>
      <w:ind w:left="113" w:right="113"/>
    </w:pPr>
    <w:rPr>
      <w:rFonts w:ascii="Times New Roman" w:eastAsia="Times New Roman" w:hAnsi="Times New Roman" w:cs="Times New Roman"/>
      <w:sz w:val="18"/>
      <w:szCs w:val="24"/>
      <w:lang w:eastAsia="de-DE"/>
    </w:rPr>
  </w:style>
  <w:style w:type="paragraph" w:customStyle="1" w:styleId="stofftabellekopf">
    <w:name w:val="stoff.tabelle.kopf"/>
    <w:basedOn w:val="stofftabelletext"/>
    <w:next w:val="stofftabelletext"/>
    <w:rsid w:val="00DA0738"/>
    <w:pPr>
      <w:spacing w:before="113" w:after="57" w:line="280" w:lineRule="exact"/>
    </w:pPr>
    <w:rPr>
      <w:rFonts w:ascii="Arial" w:hAnsi="Arial"/>
      <w:b/>
      <w:sz w:val="22"/>
    </w:rPr>
  </w:style>
  <w:style w:type="paragraph" w:customStyle="1" w:styleId="stoffberschrift3">
    <w:name w:val="stoff.überschrift 3"/>
    <w:rsid w:val="003C421D"/>
    <w:pPr>
      <w:widowControl w:val="0"/>
      <w:suppressAutoHyphens/>
      <w:spacing w:after="0" w:line="280" w:lineRule="exact"/>
    </w:pPr>
    <w:rPr>
      <w:rFonts w:ascii="Arial" w:eastAsia="Times New Roman" w:hAnsi="Arial" w:cs="Times New Roman"/>
      <w:b/>
      <w:i/>
      <w:szCs w:val="24"/>
      <w:lang w:eastAsia="ar-SA"/>
    </w:rPr>
  </w:style>
  <w:style w:type="paragraph" w:customStyle="1" w:styleId="Hinweise">
    <w:name w:val="Hinweise"/>
    <w:basedOn w:val="stoffberschrift3"/>
    <w:qFormat/>
    <w:rsid w:val="006E70AE"/>
    <w:pPr>
      <w:spacing w:line="312" w:lineRule="auto"/>
    </w:pPr>
    <w:rPr>
      <w:b w:val="0"/>
      <w:i w:val="0"/>
      <w:color w:val="BFBFBF" w:themeColor="background1" w:themeShade="BF"/>
      <w:szCs w:val="22"/>
    </w:rPr>
  </w:style>
  <w:style w:type="paragraph" w:customStyle="1" w:styleId="stoffdeckblatttitel">
    <w:name w:val="stoff.deckblatt.titel"/>
    <w:basedOn w:val="berschrift1"/>
    <w:qFormat/>
    <w:rsid w:val="003C421D"/>
    <w:pPr>
      <w:spacing w:before="0" w:line="312" w:lineRule="auto"/>
      <w:jc w:val="both"/>
    </w:pPr>
    <w:rPr>
      <w:rFonts w:ascii="Arial" w:hAnsi="Arial" w:cs="Arial"/>
      <w:b w:val="0"/>
      <w:color w:val="auto"/>
      <w:sz w:val="33"/>
      <w:szCs w:val="33"/>
    </w:rPr>
  </w:style>
  <w:style w:type="paragraph" w:customStyle="1" w:styleId="stoffberschrift1">
    <w:name w:val="stoff.überschrift 1"/>
    <w:basedOn w:val="Listenabsatz"/>
    <w:qFormat/>
    <w:rsid w:val="003C421D"/>
    <w:pPr>
      <w:numPr>
        <w:numId w:val="10"/>
      </w:numPr>
      <w:spacing w:before="180" w:after="240" w:line="420" w:lineRule="exact"/>
      <w:ind w:left="425" w:hanging="425"/>
    </w:pPr>
    <w:rPr>
      <w:rFonts w:ascii="Arial" w:hAnsi="Arial" w:cs="Arial"/>
      <w:sz w:val="33"/>
      <w:szCs w:val="33"/>
    </w:rPr>
  </w:style>
  <w:style w:type="paragraph" w:customStyle="1" w:styleId="stoffberschrift2">
    <w:name w:val="stoff.überschrift 2"/>
    <w:basedOn w:val="Standard"/>
    <w:qFormat/>
    <w:rsid w:val="003C421D"/>
    <w:pPr>
      <w:spacing w:before="180" w:after="240" w:line="420" w:lineRule="exact"/>
    </w:pPr>
    <w:rPr>
      <w:rFonts w:ascii="Arial" w:hAnsi="Arial" w:cs="Arial"/>
      <w:sz w:val="28"/>
      <w:szCs w:val="28"/>
    </w:rPr>
  </w:style>
  <w:style w:type="paragraph" w:customStyle="1" w:styleId="CDBasisklein">
    <w:name w:val="CD_Basis.klein"/>
    <w:basedOn w:val="Standard"/>
    <w:uiPriority w:val="99"/>
    <w:rsid w:val="00BC613D"/>
    <w:pPr>
      <w:autoSpaceDE w:val="0"/>
      <w:autoSpaceDN w:val="0"/>
      <w:adjustRightInd w:val="0"/>
      <w:spacing w:after="0" w:line="140" w:lineRule="atLeast"/>
      <w:textAlignment w:val="center"/>
    </w:pPr>
    <w:rPr>
      <w:rFonts w:ascii="PoloCEF Light" w:hAnsi="PoloCEF Light" w:cs="PoloCEF Light"/>
      <w:color w:val="000000"/>
      <w:sz w:val="13"/>
      <w:szCs w:val="13"/>
    </w:rPr>
  </w:style>
  <w:style w:type="character" w:styleId="Hyperlink">
    <w:name w:val="Hyperlink"/>
    <w:basedOn w:val="Absatz-Standardschriftart"/>
    <w:uiPriority w:val="99"/>
    <w:unhideWhenUsed/>
    <w:rsid w:val="00BC61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92D42"/>
  </w:style>
  <w:style w:type="paragraph" w:styleId="berschrift1">
    <w:name w:val="heading 1"/>
    <w:basedOn w:val="Standard"/>
    <w:next w:val="Standard"/>
    <w:link w:val="berschrift1Zchn"/>
    <w:uiPriority w:val="9"/>
    <w:qFormat/>
    <w:rsid w:val="00E419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419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419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419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enraster">
    <w:name w:val="Table Grid"/>
    <w:basedOn w:val="NormaleTabelle"/>
    <w:uiPriority w:val="59"/>
    <w:rsid w:val="00E41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E419A6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21C0"/>
  </w:style>
  <w:style w:type="paragraph" w:styleId="Fuzeile">
    <w:name w:val="footer"/>
    <w:basedOn w:val="Standard"/>
    <w:link w:val="Fu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21C0"/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B2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B2B"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B2B"/>
    <w:rPr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B2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717FEB"/>
    <w:pPr>
      <w:ind w:left="720"/>
      <w:contextualSpacing/>
    </w:pPr>
  </w:style>
  <w:style w:type="table" w:customStyle="1" w:styleId="Tabellenraster1">
    <w:name w:val="Tabellenraster1"/>
    <w:basedOn w:val="NormaleTabelle"/>
    <w:next w:val="Tabellenraster"/>
    <w:rsid w:val="00DA07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offtabelletext">
    <w:name w:val="stoff.tabelle.text"/>
    <w:rsid w:val="003C421D"/>
    <w:pPr>
      <w:spacing w:before="40" w:after="40" w:line="220" w:lineRule="exact"/>
      <w:ind w:left="113" w:right="113"/>
    </w:pPr>
    <w:rPr>
      <w:rFonts w:ascii="Times New Roman" w:eastAsia="Times New Roman" w:hAnsi="Times New Roman" w:cs="Times New Roman"/>
      <w:sz w:val="18"/>
      <w:szCs w:val="24"/>
      <w:lang w:eastAsia="de-DE"/>
    </w:rPr>
  </w:style>
  <w:style w:type="paragraph" w:customStyle="1" w:styleId="stofftabellekopf">
    <w:name w:val="stoff.tabelle.kopf"/>
    <w:basedOn w:val="stofftabelletext"/>
    <w:next w:val="stofftabelletext"/>
    <w:rsid w:val="00DA0738"/>
    <w:pPr>
      <w:spacing w:before="113" w:after="57" w:line="280" w:lineRule="exact"/>
    </w:pPr>
    <w:rPr>
      <w:rFonts w:ascii="Arial" w:hAnsi="Arial"/>
      <w:b/>
      <w:sz w:val="22"/>
    </w:rPr>
  </w:style>
  <w:style w:type="paragraph" w:customStyle="1" w:styleId="stoffberschrift3">
    <w:name w:val="stoff.überschrift 3"/>
    <w:rsid w:val="003C421D"/>
    <w:pPr>
      <w:widowControl w:val="0"/>
      <w:suppressAutoHyphens/>
      <w:spacing w:after="0" w:line="280" w:lineRule="exact"/>
    </w:pPr>
    <w:rPr>
      <w:rFonts w:ascii="Arial" w:eastAsia="Times New Roman" w:hAnsi="Arial" w:cs="Times New Roman"/>
      <w:b/>
      <w:i/>
      <w:szCs w:val="24"/>
      <w:lang w:eastAsia="ar-SA"/>
    </w:rPr>
  </w:style>
  <w:style w:type="paragraph" w:customStyle="1" w:styleId="Hinweise">
    <w:name w:val="Hinweise"/>
    <w:basedOn w:val="stoffberschrift3"/>
    <w:qFormat/>
    <w:rsid w:val="006E70AE"/>
    <w:pPr>
      <w:spacing w:line="312" w:lineRule="auto"/>
    </w:pPr>
    <w:rPr>
      <w:b w:val="0"/>
      <w:i w:val="0"/>
      <w:color w:val="BFBFBF" w:themeColor="background1" w:themeShade="BF"/>
      <w:szCs w:val="22"/>
    </w:rPr>
  </w:style>
  <w:style w:type="paragraph" w:customStyle="1" w:styleId="stoffdeckblatttitel">
    <w:name w:val="stoff.deckblatt.titel"/>
    <w:basedOn w:val="berschrift1"/>
    <w:qFormat/>
    <w:rsid w:val="003C421D"/>
    <w:pPr>
      <w:spacing w:before="0" w:line="312" w:lineRule="auto"/>
      <w:jc w:val="both"/>
    </w:pPr>
    <w:rPr>
      <w:rFonts w:ascii="Arial" w:hAnsi="Arial" w:cs="Arial"/>
      <w:b w:val="0"/>
      <w:color w:val="auto"/>
      <w:sz w:val="33"/>
      <w:szCs w:val="33"/>
    </w:rPr>
  </w:style>
  <w:style w:type="paragraph" w:customStyle="1" w:styleId="stoffberschrift1">
    <w:name w:val="stoff.überschrift 1"/>
    <w:basedOn w:val="Listenabsatz"/>
    <w:qFormat/>
    <w:rsid w:val="003C421D"/>
    <w:pPr>
      <w:numPr>
        <w:numId w:val="10"/>
      </w:numPr>
      <w:spacing w:before="180" w:after="240" w:line="420" w:lineRule="exact"/>
      <w:ind w:left="425" w:hanging="425"/>
    </w:pPr>
    <w:rPr>
      <w:rFonts w:ascii="Arial" w:hAnsi="Arial" w:cs="Arial"/>
      <w:sz w:val="33"/>
      <w:szCs w:val="33"/>
    </w:rPr>
  </w:style>
  <w:style w:type="paragraph" w:customStyle="1" w:styleId="stoffberschrift2">
    <w:name w:val="stoff.überschrift 2"/>
    <w:basedOn w:val="Standard"/>
    <w:qFormat/>
    <w:rsid w:val="003C421D"/>
    <w:pPr>
      <w:spacing w:before="180" w:after="240" w:line="420" w:lineRule="exact"/>
    </w:pPr>
    <w:rPr>
      <w:rFonts w:ascii="Arial" w:hAnsi="Arial" w:cs="Arial"/>
      <w:sz w:val="28"/>
      <w:szCs w:val="28"/>
    </w:rPr>
  </w:style>
  <w:style w:type="paragraph" w:customStyle="1" w:styleId="CDBasisklein">
    <w:name w:val="CD_Basis.klein"/>
    <w:basedOn w:val="Standard"/>
    <w:uiPriority w:val="99"/>
    <w:rsid w:val="00BC613D"/>
    <w:pPr>
      <w:autoSpaceDE w:val="0"/>
      <w:autoSpaceDN w:val="0"/>
      <w:adjustRightInd w:val="0"/>
      <w:spacing w:after="0" w:line="140" w:lineRule="atLeast"/>
      <w:textAlignment w:val="center"/>
    </w:pPr>
    <w:rPr>
      <w:rFonts w:ascii="PoloCEF Light" w:hAnsi="PoloCEF Light" w:cs="PoloCEF Light"/>
      <w:color w:val="000000"/>
      <w:sz w:val="13"/>
      <w:szCs w:val="13"/>
    </w:rPr>
  </w:style>
  <w:style w:type="character" w:styleId="Hyperlink">
    <w:name w:val="Hyperlink"/>
    <w:basedOn w:val="Absatz-Standardschriftart"/>
    <w:uiPriority w:val="99"/>
    <w:unhideWhenUsed/>
    <w:rsid w:val="00BC61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3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02_CD\04_Musterdateien\CD__Templates\08_Stoffverteilung\Synopse\Abgleich_Medienkompetenzrahmen_NRW_Vorlage_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13F41-51B4-4C08-935E-61FDD26BF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Abgleich_Medienkompetenzrahmen_NRW_Vorlage_.dotx</Template>
  <TotalTime>0</TotalTime>
  <Pages>1</Pages>
  <Words>1315</Words>
  <Characters>8291</Characters>
  <Application>Microsoft Office Word</Application>
  <DocSecurity>0</DocSecurity>
  <Lines>69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 GmbH</Company>
  <LinksUpToDate>false</LinksUpToDate>
  <CharactersWithSpaces>9587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Hübner, Michaela</dc:creator>
  <cp:lastModifiedBy>Geisler, Frank</cp:lastModifiedBy>
  <cp:revision>6</cp:revision>
  <cp:lastPrinted>2019-06-14T07:38:00Z</cp:lastPrinted>
  <dcterms:created xsi:type="dcterms:W3CDTF">2019-06-12T12:25:00Z</dcterms:created>
  <dcterms:modified xsi:type="dcterms:W3CDTF">2019-06-14T07:38:00Z</dcterms:modified>
</cp:coreProperties>
</file>