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0" w:type="dxa"/>
        <w:tblInd w:w="-822" w:type="dxa"/>
        <w:tblLayout w:type="fixed"/>
        <w:tblLook w:val="01E0" w:firstRow="1" w:lastRow="1" w:firstColumn="1" w:lastColumn="1" w:noHBand="0" w:noVBand="0"/>
      </w:tblPr>
      <w:tblGrid>
        <w:gridCol w:w="818"/>
        <w:gridCol w:w="3856"/>
        <w:gridCol w:w="1321"/>
        <w:gridCol w:w="2041"/>
        <w:gridCol w:w="2964"/>
      </w:tblGrid>
      <w:tr w:rsidR="00A74DAA" w:rsidRPr="00C172AE" w14:paraId="6C524212" w14:textId="77777777" w:rsidTr="008E0EEC">
        <w:trPr>
          <w:trHeight w:hRule="exact" w:val="510"/>
        </w:trPr>
        <w:tc>
          <w:tcPr>
            <w:tcW w:w="818" w:type="dxa"/>
            <w:noWrap/>
            <w:vAlign w:val="bottom"/>
          </w:tcPr>
          <w:p w14:paraId="37AE5F88" w14:textId="77777777" w:rsidR="00A74DAA" w:rsidRPr="00AE65F6" w:rsidRDefault="00A74DAA" w:rsidP="008E0EEC">
            <w:pPr>
              <w:pageBreakBefore/>
              <w:rPr>
                <w:color w:val="FFFFFF" w:themeColor="background1"/>
              </w:rPr>
            </w:pPr>
          </w:p>
        </w:tc>
        <w:tc>
          <w:tcPr>
            <w:tcW w:w="3856" w:type="dxa"/>
            <w:noWrap/>
            <w:vAlign w:val="bottom"/>
          </w:tcPr>
          <w:p w14:paraId="3793B781" w14:textId="77777777" w:rsidR="00A74DAA" w:rsidRPr="00BC1F2F" w:rsidRDefault="00984EC4" w:rsidP="008E0EEC">
            <w:pPr>
              <w:pStyle w:val="ekvkvnummer"/>
              <w:rPr>
                <w:rStyle w:val="ekvfett"/>
              </w:rPr>
            </w:pPr>
            <w:r>
              <w:rPr>
                <w:rStyle w:val="ekvfett"/>
              </w:rPr>
              <w:t>Hirschhornsalz</w:t>
            </w:r>
          </w:p>
        </w:tc>
        <w:tc>
          <w:tcPr>
            <w:tcW w:w="1321" w:type="dxa"/>
            <w:noWrap/>
            <w:vAlign w:val="bottom"/>
          </w:tcPr>
          <w:p w14:paraId="38F39433" w14:textId="77777777" w:rsidR="00A74DAA" w:rsidRPr="007C1230" w:rsidRDefault="00A74DAA" w:rsidP="008E0EEC">
            <w:pPr>
              <w:pStyle w:val="ekvkolumnentitel"/>
            </w:pPr>
          </w:p>
        </w:tc>
        <w:tc>
          <w:tcPr>
            <w:tcW w:w="2041" w:type="dxa"/>
            <w:noWrap/>
            <w:vAlign w:val="bottom"/>
          </w:tcPr>
          <w:p w14:paraId="7389352D" w14:textId="77777777" w:rsidR="00A74DAA" w:rsidRPr="007C1230" w:rsidRDefault="00A74DAA" w:rsidP="008E0EEC">
            <w:pPr>
              <w:pStyle w:val="ekvkolumnentitel"/>
            </w:pPr>
          </w:p>
        </w:tc>
        <w:tc>
          <w:tcPr>
            <w:tcW w:w="2964" w:type="dxa"/>
            <w:noWrap/>
            <w:vAlign w:val="bottom"/>
          </w:tcPr>
          <w:p w14:paraId="71C9F894" w14:textId="77777777" w:rsidR="00A74DAA" w:rsidRPr="007636A0" w:rsidRDefault="00FC3382" w:rsidP="008E0EEC">
            <w:pPr>
              <w:pStyle w:val="ekvkolumnentitel"/>
            </w:pPr>
            <w:r>
              <w:t>Bildinformation</w:t>
            </w:r>
          </w:p>
        </w:tc>
      </w:tr>
      <w:tr w:rsidR="00A74DAA" w:rsidRPr="00BF17F2" w14:paraId="48A358A9" w14:textId="77777777" w:rsidTr="008E0EEC">
        <w:tblPrEx>
          <w:tblCellMar>
            <w:left w:w="70" w:type="dxa"/>
            <w:right w:w="70" w:type="dxa"/>
          </w:tblCellMar>
          <w:tblLook w:val="0000" w:firstRow="0" w:lastRow="0" w:firstColumn="0" w:lastColumn="0" w:noHBand="0" w:noVBand="0"/>
        </w:tblPrEx>
        <w:trPr>
          <w:trHeight w:hRule="exact" w:val="794"/>
        </w:trPr>
        <w:tc>
          <w:tcPr>
            <w:tcW w:w="818" w:type="dxa"/>
            <w:noWrap/>
            <w:vAlign w:val="bottom"/>
          </w:tcPr>
          <w:p w14:paraId="2ABD9391" w14:textId="77777777" w:rsidR="00A74DAA" w:rsidRPr="00BF17F2" w:rsidRDefault="00A74DAA" w:rsidP="008E0EEC">
            <w:pPr>
              <w:rPr>
                <w:color w:val="FFFFFF" w:themeColor="background1"/>
              </w:rPr>
            </w:pPr>
          </w:p>
        </w:tc>
        <w:tc>
          <w:tcPr>
            <w:tcW w:w="10182" w:type="dxa"/>
            <w:gridSpan w:val="4"/>
            <w:noWrap/>
            <w:vAlign w:val="bottom"/>
          </w:tcPr>
          <w:p w14:paraId="45D2F239" w14:textId="77777777" w:rsidR="00A74DAA" w:rsidRPr="00BF17F2" w:rsidRDefault="00BF562C" w:rsidP="008E0EEC">
            <w:pPr>
              <w:rPr>
                <w:color w:val="FFFFFF" w:themeColor="background1"/>
              </w:rPr>
            </w:pPr>
            <w:r>
              <w:rPr>
                <w:lang w:eastAsia="de-DE"/>
              </w:rPr>
              <w:drawing>
                <wp:anchor distT="0" distB="0" distL="114300" distR="114300" simplePos="0" relativeHeight="251658240" behindDoc="1" locked="0" layoutInCell="1" allowOverlap="1" wp14:anchorId="2752A4DB" wp14:editId="288B32A9">
                  <wp:simplePos x="0" y="0"/>
                  <wp:positionH relativeFrom="column">
                    <wp:posOffset>-562610</wp:posOffset>
                  </wp:positionH>
                  <wp:positionV relativeFrom="paragraph">
                    <wp:posOffset>-479425</wp:posOffset>
                  </wp:positionV>
                  <wp:extent cx="6983730" cy="327025"/>
                  <wp:effectExtent l="0" t="0" r="762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3730" cy="327025"/>
                          </a:xfrm>
                          <a:prstGeom prst="rect">
                            <a:avLst/>
                          </a:prstGeom>
                        </pic:spPr>
                      </pic:pic>
                    </a:graphicData>
                  </a:graphic>
                  <wp14:sizeRelH relativeFrom="page">
                    <wp14:pctWidth>0</wp14:pctWidth>
                  </wp14:sizeRelH>
                  <wp14:sizeRelV relativeFrom="page">
                    <wp14:pctHeight>0</wp14:pctHeight>
                  </wp14:sizeRelV>
                </wp:anchor>
              </w:drawing>
            </w:r>
          </w:p>
        </w:tc>
      </w:tr>
    </w:tbl>
    <w:p w14:paraId="3D8D3113" w14:textId="77777777" w:rsidR="00A8203D" w:rsidRDefault="00A8203D" w:rsidP="00BA0A1F">
      <w:pPr>
        <w:tabs>
          <w:tab w:val="clear" w:pos="340"/>
          <w:tab w:val="clear" w:pos="595"/>
          <w:tab w:val="clear" w:pos="851"/>
        </w:tabs>
        <w:autoSpaceDE w:val="0"/>
        <w:autoSpaceDN w:val="0"/>
        <w:adjustRightInd w:val="0"/>
        <w:spacing w:line="240" w:lineRule="auto"/>
        <w:rPr>
          <w:rFonts w:cs="Arial"/>
          <w:noProof w:val="0"/>
          <w:color w:val="000000"/>
          <w:sz w:val="20"/>
          <w:szCs w:val="20"/>
        </w:rPr>
      </w:pPr>
      <w:bookmarkStart w:id="0" w:name="bmStart"/>
      <w:bookmarkEnd w:id="0"/>
      <w:r>
        <w:rPr>
          <w:rFonts w:cs="Arial"/>
          <w:noProof w:val="0"/>
          <w:color w:val="000000"/>
          <w:sz w:val="20"/>
          <w:szCs w:val="20"/>
        </w:rPr>
        <w:t xml:space="preserve">Zum Backen von Kuchen, Brötchen oder anderen Produkten sind Backtriebmittel unerlässlich. Bei einem Backtriebmittel läuft durch Erhitzen eine Zersetzungsreaktion statt, bei der gasförmiges Kohlenstoffdioxid entsteht. Dieses wiederum steigt im Gebäck nach oben und lässt es „aufgehen“. </w:t>
      </w:r>
    </w:p>
    <w:p w14:paraId="6CA06C08" w14:textId="77777777" w:rsidR="005D7232" w:rsidRDefault="007B5402" w:rsidP="00BA0A1F">
      <w:pPr>
        <w:tabs>
          <w:tab w:val="clear" w:pos="340"/>
          <w:tab w:val="clear" w:pos="595"/>
          <w:tab w:val="clear" w:pos="851"/>
        </w:tabs>
        <w:autoSpaceDE w:val="0"/>
        <w:autoSpaceDN w:val="0"/>
        <w:adjustRightInd w:val="0"/>
        <w:spacing w:line="240" w:lineRule="auto"/>
        <w:rPr>
          <w:rFonts w:cs="Arial"/>
          <w:noProof w:val="0"/>
          <w:color w:val="000000"/>
          <w:sz w:val="20"/>
          <w:szCs w:val="20"/>
        </w:rPr>
      </w:pPr>
      <w:r>
        <w:rPr>
          <w:rFonts w:cs="Arial"/>
          <w:noProof w:val="0"/>
          <w:color w:val="000000"/>
          <w:sz w:val="20"/>
          <w:szCs w:val="20"/>
        </w:rPr>
        <w:t xml:space="preserve">Neben </w:t>
      </w:r>
      <w:r w:rsidR="00A8203D">
        <w:rPr>
          <w:rFonts w:cs="Arial"/>
          <w:noProof w:val="0"/>
          <w:color w:val="000000"/>
          <w:sz w:val="20"/>
          <w:szCs w:val="20"/>
        </w:rPr>
        <w:t xml:space="preserve">normalem </w:t>
      </w:r>
      <w:r>
        <w:rPr>
          <w:rFonts w:cs="Arial"/>
          <w:noProof w:val="0"/>
          <w:color w:val="000000"/>
          <w:sz w:val="20"/>
          <w:szCs w:val="20"/>
        </w:rPr>
        <w:t xml:space="preserve">Backpulver </w:t>
      </w:r>
      <w:r w:rsidR="00A8203D">
        <w:rPr>
          <w:rFonts w:cs="Arial"/>
          <w:noProof w:val="0"/>
          <w:color w:val="000000"/>
          <w:sz w:val="20"/>
          <w:szCs w:val="20"/>
        </w:rPr>
        <w:t>(Natriumhydrogencarbonat, N</w:t>
      </w:r>
      <w:r w:rsidR="00A53E37">
        <w:rPr>
          <w:rFonts w:cs="Arial"/>
          <w:noProof w:val="0"/>
          <w:color w:val="000000"/>
          <w:sz w:val="20"/>
          <w:szCs w:val="20"/>
        </w:rPr>
        <w:t>a</w:t>
      </w:r>
      <w:r w:rsidR="00A8203D">
        <w:rPr>
          <w:rFonts w:cs="Arial"/>
          <w:noProof w:val="0"/>
          <w:color w:val="000000"/>
          <w:sz w:val="20"/>
          <w:szCs w:val="20"/>
        </w:rPr>
        <w:t>CO</w:t>
      </w:r>
      <w:r w:rsidR="00A8203D">
        <w:rPr>
          <w:rFonts w:cs="Arial"/>
          <w:noProof w:val="0"/>
          <w:color w:val="000000"/>
          <w:sz w:val="20"/>
          <w:szCs w:val="20"/>
          <w:vertAlign w:val="subscript"/>
        </w:rPr>
        <w:t>3</w:t>
      </w:r>
      <w:r w:rsidR="00A8203D">
        <w:rPr>
          <w:rFonts w:cs="Arial"/>
          <w:noProof w:val="0"/>
          <w:color w:val="000000"/>
          <w:sz w:val="20"/>
          <w:szCs w:val="20"/>
        </w:rPr>
        <w:t xml:space="preserve">) </w:t>
      </w:r>
      <w:r>
        <w:rPr>
          <w:rFonts w:cs="Arial"/>
          <w:noProof w:val="0"/>
          <w:color w:val="000000"/>
          <w:sz w:val="20"/>
          <w:szCs w:val="20"/>
        </w:rPr>
        <w:t>kann man auch Hirschhornsalz (Ammoniumhydrogencarbonat</w:t>
      </w:r>
      <w:r w:rsidR="00A8203D">
        <w:rPr>
          <w:rFonts w:cs="Arial"/>
          <w:noProof w:val="0"/>
          <w:color w:val="000000"/>
          <w:sz w:val="20"/>
          <w:szCs w:val="20"/>
        </w:rPr>
        <w:t>, (NH</w:t>
      </w:r>
      <w:r w:rsidR="00A8203D">
        <w:rPr>
          <w:rFonts w:cs="Arial"/>
          <w:noProof w:val="0"/>
          <w:color w:val="000000"/>
          <w:sz w:val="20"/>
          <w:szCs w:val="20"/>
          <w:vertAlign w:val="subscript"/>
        </w:rPr>
        <w:t>4</w:t>
      </w:r>
      <w:r w:rsidR="00A8203D">
        <w:rPr>
          <w:rFonts w:cs="Arial"/>
          <w:noProof w:val="0"/>
          <w:color w:val="000000"/>
          <w:sz w:val="20"/>
          <w:szCs w:val="20"/>
        </w:rPr>
        <w:t>CO</w:t>
      </w:r>
      <w:r w:rsidR="00A8203D">
        <w:rPr>
          <w:rFonts w:cs="Arial"/>
          <w:noProof w:val="0"/>
          <w:color w:val="000000"/>
          <w:sz w:val="20"/>
          <w:szCs w:val="20"/>
          <w:vertAlign w:val="subscript"/>
        </w:rPr>
        <w:t>3</w:t>
      </w:r>
      <w:r>
        <w:rPr>
          <w:rFonts w:cs="Arial"/>
          <w:noProof w:val="0"/>
          <w:color w:val="000000"/>
          <w:sz w:val="20"/>
          <w:szCs w:val="20"/>
        </w:rPr>
        <w:t>) als Backtriebmittel einsetzen. Es hat seinen Namen daher, dass für die Herstellung früher die Geweihe von Hirschen verwendet wurden. Heute stellt man Hirschhornsalz im Labor her.</w:t>
      </w:r>
    </w:p>
    <w:p w14:paraId="615D6FB5" w14:textId="77777777" w:rsidR="007B5402" w:rsidRDefault="007B5402" w:rsidP="00BA0A1F">
      <w:pPr>
        <w:tabs>
          <w:tab w:val="clear" w:pos="340"/>
          <w:tab w:val="clear" w:pos="595"/>
          <w:tab w:val="clear" w:pos="851"/>
        </w:tabs>
        <w:autoSpaceDE w:val="0"/>
        <w:autoSpaceDN w:val="0"/>
        <w:adjustRightInd w:val="0"/>
        <w:spacing w:line="240" w:lineRule="auto"/>
        <w:rPr>
          <w:rFonts w:cs="Arial"/>
          <w:noProof w:val="0"/>
          <w:color w:val="000000"/>
          <w:sz w:val="20"/>
          <w:szCs w:val="20"/>
        </w:rPr>
      </w:pPr>
      <w:r>
        <w:rPr>
          <w:rFonts w:cs="Arial"/>
          <w:noProof w:val="0"/>
          <w:color w:val="000000"/>
          <w:sz w:val="20"/>
          <w:szCs w:val="20"/>
        </w:rPr>
        <w:t xml:space="preserve">Bei der Zersetzung von Hirschhornsalz im Backofen entsteht neben </w:t>
      </w:r>
      <w:r w:rsidR="00A8203D">
        <w:rPr>
          <w:rFonts w:cs="Arial"/>
          <w:noProof w:val="0"/>
          <w:color w:val="000000"/>
          <w:sz w:val="20"/>
          <w:szCs w:val="20"/>
        </w:rPr>
        <w:t xml:space="preserve">dem oben erwähnten </w:t>
      </w:r>
      <w:r>
        <w:rPr>
          <w:rFonts w:cs="Arial"/>
          <w:noProof w:val="0"/>
          <w:color w:val="000000"/>
          <w:sz w:val="20"/>
          <w:szCs w:val="20"/>
        </w:rPr>
        <w:t xml:space="preserve">Kohlenstoffdioxid in geringen Mengen auch Ammoniak, eine gasförmige Base, die stechend riecht. Da dieses Gas den Geschmack beeinträchtigt, verwendet man Hirschhornsalz nur für Flachgebäck wie </w:t>
      </w:r>
      <w:r w:rsidR="00A53E37">
        <w:rPr>
          <w:rFonts w:cs="Arial"/>
          <w:noProof w:val="0"/>
          <w:color w:val="000000"/>
          <w:sz w:val="20"/>
          <w:szCs w:val="20"/>
        </w:rPr>
        <w:t xml:space="preserve">beispielsweise </w:t>
      </w:r>
      <w:r>
        <w:rPr>
          <w:rFonts w:cs="Arial"/>
          <w:noProof w:val="0"/>
          <w:color w:val="000000"/>
          <w:sz w:val="20"/>
          <w:szCs w:val="20"/>
        </w:rPr>
        <w:t>Lebkuchen oder Amerikaner, da</w:t>
      </w:r>
      <w:r w:rsidR="00A8203D">
        <w:rPr>
          <w:rFonts w:cs="Arial"/>
          <w:noProof w:val="0"/>
          <w:color w:val="000000"/>
          <w:sz w:val="20"/>
          <w:szCs w:val="20"/>
        </w:rPr>
        <w:t xml:space="preserve"> hier</w:t>
      </w:r>
      <w:r>
        <w:rPr>
          <w:rFonts w:cs="Arial"/>
          <w:noProof w:val="0"/>
          <w:color w:val="000000"/>
          <w:sz w:val="20"/>
          <w:szCs w:val="20"/>
        </w:rPr>
        <w:t xml:space="preserve"> sämtliche </w:t>
      </w:r>
      <w:r w:rsidR="00A8203D">
        <w:rPr>
          <w:rFonts w:cs="Arial"/>
          <w:noProof w:val="0"/>
          <w:color w:val="000000"/>
          <w:sz w:val="20"/>
          <w:szCs w:val="20"/>
        </w:rPr>
        <w:t>G</w:t>
      </w:r>
      <w:r>
        <w:rPr>
          <w:rFonts w:cs="Arial"/>
          <w:noProof w:val="0"/>
          <w:color w:val="000000"/>
          <w:sz w:val="20"/>
          <w:szCs w:val="20"/>
        </w:rPr>
        <w:t>as</w:t>
      </w:r>
      <w:r w:rsidR="00A53E37">
        <w:rPr>
          <w:rFonts w:cs="Arial"/>
          <w:noProof w:val="0"/>
          <w:color w:val="000000"/>
          <w:sz w:val="20"/>
          <w:szCs w:val="20"/>
        </w:rPr>
        <w:t>e</w:t>
      </w:r>
      <w:r>
        <w:rPr>
          <w:rFonts w:cs="Arial"/>
          <w:noProof w:val="0"/>
          <w:color w:val="000000"/>
          <w:sz w:val="20"/>
          <w:szCs w:val="20"/>
        </w:rPr>
        <w:t xml:space="preserve"> </w:t>
      </w:r>
      <w:r w:rsidR="00A8203D">
        <w:rPr>
          <w:rFonts w:cs="Arial"/>
          <w:noProof w:val="0"/>
          <w:color w:val="000000"/>
          <w:sz w:val="20"/>
          <w:szCs w:val="20"/>
        </w:rPr>
        <w:t xml:space="preserve">schnell </w:t>
      </w:r>
      <w:r>
        <w:rPr>
          <w:rFonts w:cs="Arial"/>
          <w:noProof w:val="0"/>
          <w:color w:val="000000"/>
          <w:sz w:val="20"/>
          <w:szCs w:val="20"/>
        </w:rPr>
        <w:t>entweich</w:t>
      </w:r>
      <w:r w:rsidR="00A53E37">
        <w:rPr>
          <w:rFonts w:cs="Arial"/>
          <w:noProof w:val="0"/>
          <w:color w:val="000000"/>
          <w:sz w:val="20"/>
          <w:szCs w:val="20"/>
        </w:rPr>
        <w:t>en</w:t>
      </w:r>
      <w:r w:rsidR="00A8203D">
        <w:rPr>
          <w:rFonts w:cs="Arial"/>
          <w:noProof w:val="0"/>
          <w:color w:val="000000"/>
          <w:sz w:val="20"/>
          <w:szCs w:val="20"/>
        </w:rPr>
        <w:t xml:space="preserve"> und so keine Rückstände im Backwerk übrig bleiben.</w:t>
      </w:r>
    </w:p>
    <w:p w14:paraId="589355E2" w14:textId="77777777" w:rsidR="007B5402" w:rsidRDefault="007B5402" w:rsidP="00BA0A1F">
      <w:pPr>
        <w:tabs>
          <w:tab w:val="clear" w:pos="340"/>
          <w:tab w:val="clear" w:pos="595"/>
          <w:tab w:val="clear" w:pos="851"/>
        </w:tabs>
        <w:autoSpaceDE w:val="0"/>
        <w:autoSpaceDN w:val="0"/>
        <w:adjustRightInd w:val="0"/>
        <w:spacing w:line="240" w:lineRule="auto"/>
      </w:pPr>
      <w:r>
        <w:rPr>
          <w:rFonts w:cs="Arial"/>
          <w:noProof w:val="0"/>
          <w:color w:val="000000"/>
          <w:sz w:val="20"/>
          <w:szCs w:val="20"/>
        </w:rPr>
        <w:t xml:space="preserve">Der Name Amerikaner ist </w:t>
      </w:r>
      <w:r w:rsidR="00A8203D">
        <w:rPr>
          <w:rFonts w:cs="Arial"/>
          <w:noProof w:val="0"/>
          <w:color w:val="000000"/>
          <w:sz w:val="20"/>
          <w:szCs w:val="20"/>
        </w:rPr>
        <w:t>Verballhornung</w:t>
      </w:r>
      <w:r>
        <w:rPr>
          <w:rFonts w:cs="Arial"/>
          <w:noProof w:val="0"/>
          <w:color w:val="000000"/>
          <w:sz w:val="20"/>
          <w:szCs w:val="20"/>
        </w:rPr>
        <w:t xml:space="preserve"> des Worts „</w:t>
      </w:r>
      <w:proofErr w:type="spellStart"/>
      <w:r>
        <w:rPr>
          <w:rFonts w:cs="Arial"/>
          <w:noProof w:val="0"/>
          <w:color w:val="000000"/>
          <w:sz w:val="20"/>
          <w:szCs w:val="20"/>
        </w:rPr>
        <w:t>Ammoni</w:t>
      </w:r>
      <w:r w:rsidR="00A8203D">
        <w:rPr>
          <w:rFonts w:cs="Arial"/>
          <w:noProof w:val="0"/>
          <w:color w:val="000000"/>
          <w:sz w:val="20"/>
          <w:szCs w:val="20"/>
        </w:rPr>
        <w:t>a</w:t>
      </w:r>
      <w:r>
        <w:rPr>
          <w:rFonts w:cs="Arial"/>
          <w:noProof w:val="0"/>
          <w:color w:val="000000"/>
          <w:sz w:val="20"/>
          <w:szCs w:val="20"/>
        </w:rPr>
        <w:t>kaner</w:t>
      </w:r>
      <w:proofErr w:type="spellEnd"/>
      <w:r>
        <w:rPr>
          <w:rFonts w:cs="Arial"/>
          <w:noProof w:val="0"/>
          <w:color w:val="000000"/>
          <w:sz w:val="20"/>
          <w:szCs w:val="20"/>
        </w:rPr>
        <w:t xml:space="preserve">“. </w:t>
      </w:r>
      <w:r w:rsidR="00A8203D">
        <w:rPr>
          <w:rFonts w:cs="Arial"/>
          <w:noProof w:val="0"/>
          <w:color w:val="000000"/>
          <w:sz w:val="20"/>
          <w:szCs w:val="20"/>
        </w:rPr>
        <w:t xml:space="preserve">Das bedeutet, dass sich aus diesem Wort das Wort „Amerikaner“ entwickelt hat, da die beiden ähnlich klingen. </w:t>
      </w:r>
      <w:r>
        <w:rPr>
          <w:rFonts w:cs="Arial"/>
          <w:noProof w:val="0"/>
          <w:color w:val="000000"/>
          <w:sz w:val="20"/>
          <w:szCs w:val="20"/>
        </w:rPr>
        <w:t xml:space="preserve">Den Namen </w:t>
      </w:r>
      <w:r w:rsidR="00A8203D">
        <w:rPr>
          <w:rFonts w:cs="Arial"/>
          <w:noProof w:val="0"/>
          <w:color w:val="000000"/>
          <w:sz w:val="20"/>
          <w:szCs w:val="20"/>
        </w:rPr>
        <w:t>„</w:t>
      </w:r>
      <w:proofErr w:type="spellStart"/>
      <w:r w:rsidR="00A8203D">
        <w:rPr>
          <w:rFonts w:cs="Arial"/>
          <w:noProof w:val="0"/>
          <w:color w:val="000000"/>
          <w:sz w:val="20"/>
          <w:szCs w:val="20"/>
        </w:rPr>
        <w:t>Ammoniakaner</w:t>
      </w:r>
      <w:proofErr w:type="spellEnd"/>
      <w:r w:rsidR="00A8203D">
        <w:rPr>
          <w:rFonts w:cs="Arial"/>
          <w:noProof w:val="0"/>
          <w:color w:val="000000"/>
          <w:sz w:val="20"/>
          <w:szCs w:val="20"/>
        </w:rPr>
        <w:t xml:space="preserve">“ </w:t>
      </w:r>
      <w:r>
        <w:rPr>
          <w:rFonts w:cs="Arial"/>
          <w:noProof w:val="0"/>
          <w:color w:val="000000"/>
          <w:sz w:val="20"/>
          <w:szCs w:val="20"/>
        </w:rPr>
        <w:t>trug das Gebäck ursprünglich aufgrund des entstehenden Ammoniaks, der beim Backen mit Hirschhornsalz entsteht.</w:t>
      </w:r>
    </w:p>
    <w:sectPr w:rsidR="007B5402" w:rsidSect="00EC1F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8A3C" w14:textId="77777777" w:rsidR="00FC3382" w:rsidRDefault="00FC3382" w:rsidP="003C599D">
      <w:pPr>
        <w:spacing w:line="240" w:lineRule="auto"/>
      </w:pPr>
      <w:r>
        <w:separator/>
      </w:r>
    </w:p>
  </w:endnote>
  <w:endnote w:type="continuationSeparator" w:id="0">
    <w:p w14:paraId="5D24DD37" w14:textId="77777777" w:rsidR="00FC3382" w:rsidRDefault="00FC338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F211" w14:textId="77777777" w:rsidR="00153A71" w:rsidRDefault="00153A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14:paraId="64C57578" w14:textId="77777777" w:rsidTr="00A86796">
      <w:trPr>
        <w:trHeight w:hRule="exact" w:val="680"/>
      </w:trPr>
      <w:tc>
        <w:tcPr>
          <w:tcW w:w="864" w:type="dxa"/>
          <w:noWrap/>
        </w:tcPr>
        <w:p w14:paraId="75CB78F1" w14:textId="77777777" w:rsidR="00ED5575" w:rsidRPr="00913892" w:rsidRDefault="00ED5575" w:rsidP="005E4C30">
          <w:pPr>
            <w:pStyle w:val="ekvpaginabild"/>
            <w:jc w:val="both"/>
          </w:pPr>
          <w:r w:rsidRPr="00913892">
            <w:rPr>
              <w:lang w:eastAsia="de-DE"/>
            </w:rPr>
            <w:drawing>
              <wp:inline distT="0" distB="0" distL="0" distR="0" wp14:anchorId="49877FFA" wp14:editId="6E456BCA">
                <wp:extent cx="468000" cy="234000"/>
                <wp:effectExtent l="0" t="0" r="8255"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14:paraId="19EB9C48" w14:textId="77777777" w:rsidR="00ED5575" w:rsidRPr="00913892" w:rsidRDefault="00ED5575" w:rsidP="00C07537">
          <w:pPr>
            <w:pStyle w:val="ekvpagina"/>
          </w:pPr>
          <w:r w:rsidRPr="00913892">
            <w:t>© Ernst Klett Verlag GmbH, Stuttgart 20</w:t>
          </w:r>
          <w:r w:rsidR="00FC3382">
            <w:t>2</w:t>
          </w:r>
          <w:r w:rsidR="004079A3">
            <w:t>1</w:t>
          </w:r>
          <w:r w:rsidRPr="00913892">
            <w:t xml:space="preserve"> | www.klett.de | Alle Rechte vorbehalten. Von dieser Druckvorlage ist die Vervielfältigung für den eigenen Unterrichtsgebrauch gestattet. Die Kopiergebühren sind abgegolten.</w:t>
          </w:r>
        </w:p>
      </w:tc>
      <w:tc>
        <w:tcPr>
          <w:tcW w:w="5739" w:type="dxa"/>
          <w:noWrap/>
        </w:tcPr>
        <w:p w14:paraId="7ED72AD4" w14:textId="2FCBFB2E" w:rsidR="00ED5575" w:rsidRPr="00913892" w:rsidRDefault="004079A3" w:rsidP="0026225B">
          <w:pPr>
            <w:pStyle w:val="ekvquelle"/>
          </w:pPr>
          <w:r>
            <w:t>Autor</w:t>
          </w:r>
          <w:r w:rsidR="00ED5575" w:rsidRPr="004136AD">
            <w:t xml:space="preserve">: </w:t>
          </w:r>
          <w:r w:rsidR="00153A71">
            <w:t>Ernst Klett</w:t>
          </w:r>
          <w:r w:rsidR="007D56AB">
            <w:t xml:space="preserve"> </w:t>
          </w:r>
          <w:r w:rsidR="00153A71">
            <w:t>Verlag</w:t>
          </w:r>
        </w:p>
      </w:tc>
      <w:tc>
        <w:tcPr>
          <w:tcW w:w="813" w:type="dxa"/>
        </w:tcPr>
        <w:p w14:paraId="1F92FB75" w14:textId="77777777" w:rsidR="00ED5575" w:rsidRPr="00913892" w:rsidRDefault="00ED5575" w:rsidP="00913892">
          <w:pPr>
            <w:pStyle w:val="ekvpagina"/>
          </w:pPr>
        </w:p>
      </w:tc>
    </w:tr>
  </w:tbl>
  <w:p w14:paraId="06385EC1" w14:textId="77777777" w:rsidR="00ED5575" w:rsidRDefault="00ED5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EA47" w14:textId="77777777" w:rsidR="00153A71" w:rsidRDefault="00153A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353B5" w14:textId="77777777" w:rsidR="00FC3382" w:rsidRDefault="00FC3382" w:rsidP="003C599D">
      <w:pPr>
        <w:spacing w:line="240" w:lineRule="auto"/>
      </w:pPr>
      <w:r>
        <w:separator/>
      </w:r>
    </w:p>
  </w:footnote>
  <w:footnote w:type="continuationSeparator" w:id="0">
    <w:p w14:paraId="42D1E632" w14:textId="77777777" w:rsidR="00FC3382" w:rsidRDefault="00FC3382"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9D07" w14:textId="77777777" w:rsidR="00153A71" w:rsidRDefault="00153A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83FB" w14:textId="77777777" w:rsidR="00153A71" w:rsidRDefault="00153A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46E4" w14:textId="77777777" w:rsidR="00153A71" w:rsidRDefault="00153A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A0DC7"/>
    <w:multiLevelType w:val="hybridMultilevel"/>
    <w:tmpl w:val="9C2001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82"/>
    <w:rsid w:val="000040E2"/>
    <w:rsid w:val="00014D7E"/>
    <w:rsid w:val="0002009E"/>
    <w:rsid w:val="00020440"/>
    <w:rsid w:val="000307B4"/>
    <w:rsid w:val="00035074"/>
    <w:rsid w:val="000373F4"/>
    <w:rsid w:val="00037566"/>
    <w:rsid w:val="00043523"/>
    <w:rsid w:val="000500E8"/>
    <w:rsid w:val="000520A2"/>
    <w:rsid w:val="000523D4"/>
    <w:rsid w:val="00053B2F"/>
    <w:rsid w:val="00054678"/>
    <w:rsid w:val="00054A93"/>
    <w:rsid w:val="0006258C"/>
    <w:rsid w:val="00062D31"/>
    <w:rsid w:val="000636C4"/>
    <w:rsid w:val="00071C5A"/>
    <w:rsid w:val="00071C64"/>
    <w:rsid w:val="000779C3"/>
    <w:rsid w:val="000812E6"/>
    <w:rsid w:val="00081789"/>
    <w:rsid w:val="00090AB2"/>
    <w:rsid w:val="000928AA"/>
    <w:rsid w:val="00092E87"/>
    <w:rsid w:val="000939F5"/>
    <w:rsid w:val="00094F01"/>
    <w:rsid w:val="000A0D09"/>
    <w:rsid w:val="000A4E73"/>
    <w:rsid w:val="000A51A5"/>
    <w:rsid w:val="000A7892"/>
    <w:rsid w:val="000B070D"/>
    <w:rsid w:val="000B084D"/>
    <w:rsid w:val="000B098D"/>
    <w:rsid w:val="000B1CD1"/>
    <w:rsid w:val="000B4E1E"/>
    <w:rsid w:val="000B7BD3"/>
    <w:rsid w:val="000C11E0"/>
    <w:rsid w:val="000C77CA"/>
    <w:rsid w:val="000D29D5"/>
    <w:rsid w:val="000D40DE"/>
    <w:rsid w:val="000D4791"/>
    <w:rsid w:val="000D5ADE"/>
    <w:rsid w:val="000D65D7"/>
    <w:rsid w:val="000E343E"/>
    <w:rsid w:val="000E3847"/>
    <w:rsid w:val="000E6E68"/>
    <w:rsid w:val="000F21E8"/>
    <w:rsid w:val="000F388C"/>
    <w:rsid w:val="000F50DD"/>
    <w:rsid w:val="000F6468"/>
    <w:rsid w:val="000F7910"/>
    <w:rsid w:val="00103057"/>
    <w:rsid w:val="00104ECE"/>
    <w:rsid w:val="001052DD"/>
    <w:rsid w:val="00107D77"/>
    <w:rsid w:val="00116EF2"/>
    <w:rsid w:val="00124062"/>
    <w:rsid w:val="00126C2B"/>
    <w:rsid w:val="00131417"/>
    <w:rsid w:val="00134FDE"/>
    <w:rsid w:val="001354B2"/>
    <w:rsid w:val="001367B6"/>
    <w:rsid w:val="00137DDD"/>
    <w:rsid w:val="00140765"/>
    <w:rsid w:val="00147A36"/>
    <w:rsid w:val="00151A9D"/>
    <w:rsid w:val="001524C9"/>
    <w:rsid w:val="00153A71"/>
    <w:rsid w:val="00161B4B"/>
    <w:rsid w:val="001641FA"/>
    <w:rsid w:val="0016475A"/>
    <w:rsid w:val="00165ECC"/>
    <w:rsid w:val="00167E3A"/>
    <w:rsid w:val="00182050"/>
    <w:rsid w:val="0018268C"/>
    <w:rsid w:val="00182B7D"/>
    <w:rsid w:val="001845AC"/>
    <w:rsid w:val="00186866"/>
    <w:rsid w:val="00190B65"/>
    <w:rsid w:val="00193A18"/>
    <w:rsid w:val="00196B52"/>
    <w:rsid w:val="001A3936"/>
    <w:rsid w:val="001A4233"/>
    <w:rsid w:val="001A5BD5"/>
    <w:rsid w:val="001B1D28"/>
    <w:rsid w:val="001B454A"/>
    <w:rsid w:val="001C2DC7"/>
    <w:rsid w:val="001C3792"/>
    <w:rsid w:val="001C499E"/>
    <w:rsid w:val="001C6C8F"/>
    <w:rsid w:val="001D1169"/>
    <w:rsid w:val="001D2674"/>
    <w:rsid w:val="001D39FD"/>
    <w:rsid w:val="001E32B5"/>
    <w:rsid w:val="001E485B"/>
    <w:rsid w:val="001F1B7B"/>
    <w:rsid w:val="001F1E3D"/>
    <w:rsid w:val="001F2B58"/>
    <w:rsid w:val="001F53F1"/>
    <w:rsid w:val="001F72C2"/>
    <w:rsid w:val="0020055A"/>
    <w:rsid w:val="00201AA1"/>
    <w:rsid w:val="00205239"/>
    <w:rsid w:val="0021074E"/>
    <w:rsid w:val="00214764"/>
    <w:rsid w:val="00216516"/>
    <w:rsid w:val="00216D91"/>
    <w:rsid w:val="0021797B"/>
    <w:rsid w:val="00222822"/>
    <w:rsid w:val="00223988"/>
    <w:rsid w:val="002240EA"/>
    <w:rsid w:val="002266E8"/>
    <w:rsid w:val="002277D2"/>
    <w:rsid w:val="002301FF"/>
    <w:rsid w:val="0023098E"/>
    <w:rsid w:val="00232213"/>
    <w:rsid w:val="00232763"/>
    <w:rsid w:val="00232ACE"/>
    <w:rsid w:val="0023351F"/>
    <w:rsid w:val="00240E03"/>
    <w:rsid w:val="00244507"/>
    <w:rsid w:val="00245DA5"/>
    <w:rsid w:val="00246F77"/>
    <w:rsid w:val="002527A5"/>
    <w:rsid w:val="002548B1"/>
    <w:rsid w:val="00255466"/>
    <w:rsid w:val="00255FE3"/>
    <w:rsid w:val="002569DF"/>
    <w:rsid w:val="00260B8C"/>
    <w:rsid w:val="002610EC"/>
    <w:rsid w:val="002613E6"/>
    <w:rsid w:val="00261D9E"/>
    <w:rsid w:val="0026225B"/>
    <w:rsid w:val="0026581E"/>
    <w:rsid w:val="00265C3F"/>
    <w:rsid w:val="00267AE6"/>
    <w:rsid w:val="002700F7"/>
    <w:rsid w:val="00271494"/>
    <w:rsid w:val="00272841"/>
    <w:rsid w:val="00276BA0"/>
    <w:rsid w:val="00280525"/>
    <w:rsid w:val="0028107C"/>
    <w:rsid w:val="0028231D"/>
    <w:rsid w:val="00283D30"/>
    <w:rsid w:val="00284FB1"/>
    <w:rsid w:val="00287B24"/>
    <w:rsid w:val="00287DC0"/>
    <w:rsid w:val="00290AD2"/>
    <w:rsid w:val="00290C6C"/>
    <w:rsid w:val="00291485"/>
    <w:rsid w:val="00292470"/>
    <w:rsid w:val="0029263F"/>
    <w:rsid w:val="002A25AE"/>
    <w:rsid w:val="002A2F1C"/>
    <w:rsid w:val="002A31A6"/>
    <w:rsid w:val="002B3DF1"/>
    <w:rsid w:val="002B64EA"/>
    <w:rsid w:val="002C06C0"/>
    <w:rsid w:val="002C357F"/>
    <w:rsid w:val="002C5D15"/>
    <w:rsid w:val="002C74A2"/>
    <w:rsid w:val="002D41F4"/>
    <w:rsid w:val="002D7B0C"/>
    <w:rsid w:val="002D7B42"/>
    <w:rsid w:val="002E163A"/>
    <w:rsid w:val="002E21C3"/>
    <w:rsid w:val="002E45C0"/>
    <w:rsid w:val="002E492C"/>
    <w:rsid w:val="002E6744"/>
    <w:rsid w:val="002F1328"/>
    <w:rsid w:val="00302866"/>
    <w:rsid w:val="00303749"/>
    <w:rsid w:val="00304833"/>
    <w:rsid w:val="0030566E"/>
    <w:rsid w:val="003057B9"/>
    <w:rsid w:val="00313596"/>
    <w:rsid w:val="00313FD8"/>
    <w:rsid w:val="00314970"/>
    <w:rsid w:val="00315EA9"/>
    <w:rsid w:val="003166B2"/>
    <w:rsid w:val="003176E1"/>
    <w:rsid w:val="00320087"/>
    <w:rsid w:val="00321063"/>
    <w:rsid w:val="0032667B"/>
    <w:rsid w:val="00331D08"/>
    <w:rsid w:val="003323B5"/>
    <w:rsid w:val="003373EF"/>
    <w:rsid w:val="00345E22"/>
    <w:rsid w:val="00350FBE"/>
    <w:rsid w:val="00353C8B"/>
    <w:rsid w:val="00356872"/>
    <w:rsid w:val="00357BFF"/>
    <w:rsid w:val="003611D5"/>
    <w:rsid w:val="00362B02"/>
    <w:rsid w:val="00362E47"/>
    <w:rsid w:val="0036392C"/>
    <w:rsid w:val="0036404C"/>
    <w:rsid w:val="00364454"/>
    <w:rsid w:val="003646B9"/>
    <w:rsid w:val="00364D77"/>
    <w:rsid w:val="003653D5"/>
    <w:rsid w:val="00370D64"/>
    <w:rsid w:val="003714AA"/>
    <w:rsid w:val="00376967"/>
    <w:rsid w:val="00376A0A"/>
    <w:rsid w:val="00377B91"/>
    <w:rsid w:val="00380B14"/>
    <w:rsid w:val="00381B32"/>
    <w:rsid w:val="0038356B"/>
    <w:rsid w:val="00384305"/>
    <w:rsid w:val="00391B88"/>
    <w:rsid w:val="0039268F"/>
    <w:rsid w:val="00392F9B"/>
    <w:rsid w:val="00394595"/>
    <w:rsid w:val="003945FF"/>
    <w:rsid w:val="0039465E"/>
    <w:rsid w:val="00397F4D"/>
    <w:rsid w:val="003A1A19"/>
    <w:rsid w:val="003A5B0C"/>
    <w:rsid w:val="003A6C4E"/>
    <w:rsid w:val="003B13F1"/>
    <w:rsid w:val="003B348E"/>
    <w:rsid w:val="003B3DE0"/>
    <w:rsid w:val="003B3ED5"/>
    <w:rsid w:val="003B3FA6"/>
    <w:rsid w:val="003B4F29"/>
    <w:rsid w:val="003B60F5"/>
    <w:rsid w:val="003C39DC"/>
    <w:rsid w:val="003C46EE"/>
    <w:rsid w:val="003C5570"/>
    <w:rsid w:val="003C599D"/>
    <w:rsid w:val="003D3D68"/>
    <w:rsid w:val="003D4F3F"/>
    <w:rsid w:val="003D70F5"/>
    <w:rsid w:val="003D7B7C"/>
    <w:rsid w:val="003E21AC"/>
    <w:rsid w:val="003E6330"/>
    <w:rsid w:val="003E7B62"/>
    <w:rsid w:val="003F0467"/>
    <w:rsid w:val="003F276A"/>
    <w:rsid w:val="003F2CD2"/>
    <w:rsid w:val="003F362F"/>
    <w:rsid w:val="004047A0"/>
    <w:rsid w:val="00405D0B"/>
    <w:rsid w:val="004079A3"/>
    <w:rsid w:val="00411B18"/>
    <w:rsid w:val="00412681"/>
    <w:rsid w:val="004136AD"/>
    <w:rsid w:val="00415632"/>
    <w:rsid w:val="0042107E"/>
    <w:rsid w:val="00424375"/>
    <w:rsid w:val="00435468"/>
    <w:rsid w:val="00435AD5"/>
    <w:rsid w:val="004372DD"/>
    <w:rsid w:val="00441088"/>
    <w:rsid w:val="00441724"/>
    <w:rsid w:val="0044185E"/>
    <w:rsid w:val="0044404E"/>
    <w:rsid w:val="004454A0"/>
    <w:rsid w:val="00446431"/>
    <w:rsid w:val="00452302"/>
    <w:rsid w:val="00454148"/>
    <w:rsid w:val="00456525"/>
    <w:rsid w:val="00461A18"/>
    <w:rsid w:val="004621B3"/>
    <w:rsid w:val="0046364F"/>
    <w:rsid w:val="00465073"/>
    <w:rsid w:val="0046695C"/>
    <w:rsid w:val="0047471A"/>
    <w:rsid w:val="004750CB"/>
    <w:rsid w:val="00475402"/>
    <w:rsid w:val="00476796"/>
    <w:rsid w:val="00480200"/>
    <w:rsid w:val="00483A7A"/>
    <w:rsid w:val="00483D65"/>
    <w:rsid w:val="00486B3D"/>
    <w:rsid w:val="00490692"/>
    <w:rsid w:val="004925F2"/>
    <w:rsid w:val="004A038C"/>
    <w:rsid w:val="004A093F"/>
    <w:rsid w:val="004A6284"/>
    <w:rsid w:val="004A66C3"/>
    <w:rsid w:val="004A66CF"/>
    <w:rsid w:val="004B6ECA"/>
    <w:rsid w:val="004C54D7"/>
    <w:rsid w:val="004C5E78"/>
    <w:rsid w:val="004D2888"/>
    <w:rsid w:val="004E2069"/>
    <w:rsid w:val="004E37D7"/>
    <w:rsid w:val="004E3969"/>
    <w:rsid w:val="00501528"/>
    <w:rsid w:val="00505C48"/>
    <w:rsid w:val="005069C1"/>
    <w:rsid w:val="00514229"/>
    <w:rsid w:val="005156EC"/>
    <w:rsid w:val="005168A4"/>
    <w:rsid w:val="00520941"/>
    <w:rsid w:val="0052117E"/>
    <w:rsid w:val="00521B91"/>
    <w:rsid w:val="00522A02"/>
    <w:rsid w:val="0052430D"/>
    <w:rsid w:val="00525052"/>
    <w:rsid w:val="005252D2"/>
    <w:rsid w:val="00530C92"/>
    <w:rsid w:val="00530E5B"/>
    <w:rsid w:val="0053247B"/>
    <w:rsid w:val="00535AD8"/>
    <w:rsid w:val="005373CD"/>
    <w:rsid w:val="0054282A"/>
    <w:rsid w:val="005469E9"/>
    <w:rsid w:val="00547103"/>
    <w:rsid w:val="00554B46"/>
    <w:rsid w:val="00554EDA"/>
    <w:rsid w:val="00560848"/>
    <w:rsid w:val="0057200E"/>
    <w:rsid w:val="00572A0F"/>
    <w:rsid w:val="00572A28"/>
    <w:rsid w:val="00572AE7"/>
    <w:rsid w:val="00574FE0"/>
    <w:rsid w:val="00576D2D"/>
    <w:rsid w:val="00577A55"/>
    <w:rsid w:val="00583FC8"/>
    <w:rsid w:val="00584F88"/>
    <w:rsid w:val="0058742B"/>
    <w:rsid w:val="00587DF4"/>
    <w:rsid w:val="00597E2F"/>
    <w:rsid w:val="005A3FB2"/>
    <w:rsid w:val="005A6279"/>
    <w:rsid w:val="005A6D94"/>
    <w:rsid w:val="005A741D"/>
    <w:rsid w:val="005B2992"/>
    <w:rsid w:val="005B54FB"/>
    <w:rsid w:val="005B6C9C"/>
    <w:rsid w:val="005B7DD6"/>
    <w:rsid w:val="005B7E98"/>
    <w:rsid w:val="005C047C"/>
    <w:rsid w:val="005C0FBD"/>
    <w:rsid w:val="005C3601"/>
    <w:rsid w:val="005C400B"/>
    <w:rsid w:val="005C49D0"/>
    <w:rsid w:val="005C557D"/>
    <w:rsid w:val="005C5F5C"/>
    <w:rsid w:val="005D266F"/>
    <w:rsid w:val="005D367A"/>
    <w:rsid w:val="005D3E99"/>
    <w:rsid w:val="005D7232"/>
    <w:rsid w:val="005D79B8"/>
    <w:rsid w:val="005E15AC"/>
    <w:rsid w:val="005E2580"/>
    <w:rsid w:val="005E4C30"/>
    <w:rsid w:val="005E7FCA"/>
    <w:rsid w:val="005F2AB3"/>
    <w:rsid w:val="005F3914"/>
    <w:rsid w:val="005F439D"/>
    <w:rsid w:val="005F511A"/>
    <w:rsid w:val="005F52FB"/>
    <w:rsid w:val="005F648F"/>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57A7"/>
    <w:rsid w:val="0066521C"/>
    <w:rsid w:val="006676F4"/>
    <w:rsid w:val="0067219F"/>
    <w:rsid w:val="006802C4"/>
    <w:rsid w:val="00680899"/>
    <w:rsid w:val="0068189F"/>
    <w:rsid w:val="00681A11"/>
    <w:rsid w:val="0068429A"/>
    <w:rsid w:val="00685FDD"/>
    <w:rsid w:val="006868E4"/>
    <w:rsid w:val="006912DC"/>
    <w:rsid w:val="00693676"/>
    <w:rsid w:val="006A5611"/>
    <w:rsid w:val="006A71DE"/>
    <w:rsid w:val="006A76D7"/>
    <w:rsid w:val="006B2D23"/>
    <w:rsid w:val="006B3EF4"/>
    <w:rsid w:val="006B6247"/>
    <w:rsid w:val="006B643D"/>
    <w:rsid w:val="006C3138"/>
    <w:rsid w:val="006C4D96"/>
    <w:rsid w:val="006C4E52"/>
    <w:rsid w:val="006C6A77"/>
    <w:rsid w:val="006C6A8C"/>
    <w:rsid w:val="006C7565"/>
    <w:rsid w:val="006D1F6D"/>
    <w:rsid w:val="006D35EB"/>
    <w:rsid w:val="006D49F0"/>
    <w:rsid w:val="006D5C35"/>
    <w:rsid w:val="006D7F2E"/>
    <w:rsid w:val="006D7FED"/>
    <w:rsid w:val="006E235E"/>
    <w:rsid w:val="006E6EDE"/>
    <w:rsid w:val="006F0D3C"/>
    <w:rsid w:val="006F2EDC"/>
    <w:rsid w:val="006F5C24"/>
    <w:rsid w:val="006F72F5"/>
    <w:rsid w:val="007013AC"/>
    <w:rsid w:val="007014BC"/>
    <w:rsid w:val="00702ABE"/>
    <w:rsid w:val="00704625"/>
    <w:rsid w:val="00707393"/>
    <w:rsid w:val="00707D83"/>
    <w:rsid w:val="00707FD3"/>
    <w:rsid w:val="00710718"/>
    <w:rsid w:val="0071249D"/>
    <w:rsid w:val="00715A9A"/>
    <w:rsid w:val="00716152"/>
    <w:rsid w:val="007164D2"/>
    <w:rsid w:val="00717EC3"/>
    <w:rsid w:val="0072030B"/>
    <w:rsid w:val="00720747"/>
    <w:rsid w:val="007228A6"/>
    <w:rsid w:val="00722BE8"/>
    <w:rsid w:val="00724064"/>
    <w:rsid w:val="007244CC"/>
    <w:rsid w:val="00725C33"/>
    <w:rsid w:val="0073042D"/>
    <w:rsid w:val="0073238D"/>
    <w:rsid w:val="00732C76"/>
    <w:rsid w:val="00733A44"/>
    <w:rsid w:val="007377D0"/>
    <w:rsid w:val="00737DC0"/>
    <w:rsid w:val="00741417"/>
    <w:rsid w:val="00745BC6"/>
    <w:rsid w:val="007507F9"/>
    <w:rsid w:val="007518BE"/>
    <w:rsid w:val="00751B0E"/>
    <w:rsid w:val="00754E10"/>
    <w:rsid w:val="00760C41"/>
    <w:rsid w:val="007619B6"/>
    <w:rsid w:val="007636A0"/>
    <w:rsid w:val="007661BA"/>
    <w:rsid w:val="00766405"/>
    <w:rsid w:val="0076691A"/>
    <w:rsid w:val="00772DA9"/>
    <w:rsid w:val="00773DF9"/>
    <w:rsid w:val="00775322"/>
    <w:rsid w:val="007814C9"/>
    <w:rsid w:val="00787700"/>
    <w:rsid w:val="0078789B"/>
    <w:rsid w:val="00794685"/>
    <w:rsid w:val="007A09CD"/>
    <w:rsid w:val="007A18E0"/>
    <w:rsid w:val="007A2F5A"/>
    <w:rsid w:val="007A4FE5"/>
    <w:rsid w:val="007A572E"/>
    <w:rsid w:val="007A5AA1"/>
    <w:rsid w:val="007B5402"/>
    <w:rsid w:val="007C0A7D"/>
    <w:rsid w:val="007C1230"/>
    <w:rsid w:val="007C3625"/>
    <w:rsid w:val="007C547C"/>
    <w:rsid w:val="007D186F"/>
    <w:rsid w:val="007D4607"/>
    <w:rsid w:val="007D56AB"/>
    <w:rsid w:val="007E1CE0"/>
    <w:rsid w:val="007E2E84"/>
    <w:rsid w:val="007E4DDC"/>
    <w:rsid w:val="007E5E71"/>
    <w:rsid w:val="007F79F6"/>
    <w:rsid w:val="00801B7F"/>
    <w:rsid w:val="00802685"/>
    <w:rsid w:val="00802E02"/>
    <w:rsid w:val="0081418F"/>
    <w:rsid w:val="00815A76"/>
    <w:rsid w:val="00816953"/>
    <w:rsid w:val="00816D4D"/>
    <w:rsid w:val="0082136B"/>
    <w:rsid w:val="008220D5"/>
    <w:rsid w:val="00826DDD"/>
    <w:rsid w:val="008273B7"/>
    <w:rsid w:val="008277EF"/>
    <w:rsid w:val="00831524"/>
    <w:rsid w:val="00831E0B"/>
    <w:rsid w:val="00833C80"/>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942A2"/>
    <w:rsid w:val="0089534A"/>
    <w:rsid w:val="008962E4"/>
    <w:rsid w:val="008A2E1E"/>
    <w:rsid w:val="008A529C"/>
    <w:rsid w:val="008A6CD0"/>
    <w:rsid w:val="008A6EF9"/>
    <w:rsid w:val="008A7DF0"/>
    <w:rsid w:val="008B446A"/>
    <w:rsid w:val="008B5E47"/>
    <w:rsid w:val="008C0880"/>
    <w:rsid w:val="008C27FD"/>
    <w:rsid w:val="008D0143"/>
    <w:rsid w:val="008D3CE0"/>
    <w:rsid w:val="008D7FDC"/>
    <w:rsid w:val="008E20A2"/>
    <w:rsid w:val="008E4B7A"/>
    <w:rsid w:val="008E6248"/>
    <w:rsid w:val="008F56D0"/>
    <w:rsid w:val="008F6EDE"/>
    <w:rsid w:val="00902002"/>
    <w:rsid w:val="00902CEB"/>
    <w:rsid w:val="009051A0"/>
    <w:rsid w:val="009064C0"/>
    <w:rsid w:val="00907073"/>
    <w:rsid w:val="009078CB"/>
    <w:rsid w:val="00907EC2"/>
    <w:rsid w:val="00912A0A"/>
    <w:rsid w:val="00913598"/>
    <w:rsid w:val="00913892"/>
    <w:rsid w:val="009215E3"/>
    <w:rsid w:val="00932038"/>
    <w:rsid w:val="00936CF0"/>
    <w:rsid w:val="00942106"/>
    <w:rsid w:val="0094260D"/>
    <w:rsid w:val="00942D04"/>
    <w:rsid w:val="00943AA8"/>
    <w:rsid w:val="00946121"/>
    <w:rsid w:val="00946A89"/>
    <w:rsid w:val="00946E5F"/>
    <w:rsid w:val="00950A64"/>
    <w:rsid w:val="00950D5A"/>
    <w:rsid w:val="00952A59"/>
    <w:rsid w:val="00952B21"/>
    <w:rsid w:val="00955064"/>
    <w:rsid w:val="00956783"/>
    <w:rsid w:val="00957248"/>
    <w:rsid w:val="0095729B"/>
    <w:rsid w:val="00957969"/>
    <w:rsid w:val="00962A4D"/>
    <w:rsid w:val="009634E9"/>
    <w:rsid w:val="00964A22"/>
    <w:rsid w:val="009651E5"/>
    <w:rsid w:val="009656E9"/>
    <w:rsid w:val="00967161"/>
    <w:rsid w:val="00967C71"/>
    <w:rsid w:val="00967E19"/>
    <w:rsid w:val="00974D7D"/>
    <w:rsid w:val="00976E17"/>
    <w:rsid w:val="00977556"/>
    <w:rsid w:val="009800AB"/>
    <w:rsid w:val="00981DFC"/>
    <w:rsid w:val="00984EC4"/>
    <w:rsid w:val="00985264"/>
    <w:rsid w:val="009856A1"/>
    <w:rsid w:val="00990D91"/>
    <w:rsid w:val="009915B2"/>
    <w:rsid w:val="00992B92"/>
    <w:rsid w:val="009A056D"/>
    <w:rsid w:val="009A17FC"/>
    <w:rsid w:val="009A2656"/>
    <w:rsid w:val="009A2869"/>
    <w:rsid w:val="009A50D4"/>
    <w:rsid w:val="009A7614"/>
    <w:rsid w:val="009B716C"/>
    <w:rsid w:val="009B77B3"/>
    <w:rsid w:val="009C016F"/>
    <w:rsid w:val="009C26DF"/>
    <w:rsid w:val="009C2A7B"/>
    <w:rsid w:val="009C3C75"/>
    <w:rsid w:val="009D1CBB"/>
    <w:rsid w:val="009D3022"/>
    <w:rsid w:val="009D3CD2"/>
    <w:rsid w:val="009E17E1"/>
    <w:rsid w:val="009E1BBE"/>
    <w:rsid w:val="009E45C5"/>
    <w:rsid w:val="009E47B1"/>
    <w:rsid w:val="009E507B"/>
    <w:rsid w:val="009E5C27"/>
    <w:rsid w:val="009E701B"/>
    <w:rsid w:val="009F003E"/>
    <w:rsid w:val="009F0109"/>
    <w:rsid w:val="009F01E9"/>
    <w:rsid w:val="009F0654"/>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3F90"/>
    <w:rsid w:val="00A35787"/>
    <w:rsid w:val="00A3685C"/>
    <w:rsid w:val="00A43B4C"/>
    <w:rsid w:val="00A478DC"/>
    <w:rsid w:val="00A47DE1"/>
    <w:rsid w:val="00A53E37"/>
    <w:rsid w:val="00A558D3"/>
    <w:rsid w:val="00A623A5"/>
    <w:rsid w:val="00A701AF"/>
    <w:rsid w:val="00A7137C"/>
    <w:rsid w:val="00A72CFB"/>
    <w:rsid w:val="00A74DAA"/>
    <w:rsid w:val="00A75504"/>
    <w:rsid w:val="00A77844"/>
    <w:rsid w:val="00A8203D"/>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7619"/>
    <w:rsid w:val="00AC01E7"/>
    <w:rsid w:val="00AC528C"/>
    <w:rsid w:val="00AC7B89"/>
    <w:rsid w:val="00AD33C9"/>
    <w:rsid w:val="00AD4D22"/>
    <w:rsid w:val="00AD7E98"/>
    <w:rsid w:val="00AE5918"/>
    <w:rsid w:val="00AE65F6"/>
    <w:rsid w:val="00AF053E"/>
    <w:rsid w:val="00AF2263"/>
    <w:rsid w:val="00B00587"/>
    <w:rsid w:val="00B01BE7"/>
    <w:rsid w:val="00B039E8"/>
    <w:rsid w:val="00B0422A"/>
    <w:rsid w:val="00B05115"/>
    <w:rsid w:val="00B14B45"/>
    <w:rsid w:val="00B155E8"/>
    <w:rsid w:val="00B15F75"/>
    <w:rsid w:val="00B214CC"/>
    <w:rsid w:val="00B2194E"/>
    <w:rsid w:val="00B306E3"/>
    <w:rsid w:val="00B31F29"/>
    <w:rsid w:val="00B32DAF"/>
    <w:rsid w:val="00B3499A"/>
    <w:rsid w:val="00B34E9F"/>
    <w:rsid w:val="00B37E68"/>
    <w:rsid w:val="00B43877"/>
    <w:rsid w:val="00B468CC"/>
    <w:rsid w:val="00B528D2"/>
    <w:rsid w:val="00B52FB3"/>
    <w:rsid w:val="00B54655"/>
    <w:rsid w:val="00B570AB"/>
    <w:rsid w:val="00B6045F"/>
    <w:rsid w:val="00B60BEA"/>
    <w:rsid w:val="00B6261E"/>
    <w:rsid w:val="00B659E1"/>
    <w:rsid w:val="00B718C1"/>
    <w:rsid w:val="00B7242A"/>
    <w:rsid w:val="00B8071F"/>
    <w:rsid w:val="00B81F2B"/>
    <w:rsid w:val="00B82B4E"/>
    <w:rsid w:val="00B8420E"/>
    <w:rsid w:val="00B90CE1"/>
    <w:rsid w:val="00B96118"/>
    <w:rsid w:val="00BA0A1F"/>
    <w:rsid w:val="00BA1A23"/>
    <w:rsid w:val="00BA2134"/>
    <w:rsid w:val="00BB2F2F"/>
    <w:rsid w:val="00BB3EC8"/>
    <w:rsid w:val="00BB7CB9"/>
    <w:rsid w:val="00BC1F2F"/>
    <w:rsid w:val="00BC2CD2"/>
    <w:rsid w:val="00BC6483"/>
    <w:rsid w:val="00BC69E3"/>
    <w:rsid w:val="00BC7335"/>
    <w:rsid w:val="00BD1B1C"/>
    <w:rsid w:val="00BD355B"/>
    <w:rsid w:val="00BD542D"/>
    <w:rsid w:val="00BD6E66"/>
    <w:rsid w:val="00BE1962"/>
    <w:rsid w:val="00BE4821"/>
    <w:rsid w:val="00BF17F2"/>
    <w:rsid w:val="00BF4A46"/>
    <w:rsid w:val="00BF562C"/>
    <w:rsid w:val="00BF599D"/>
    <w:rsid w:val="00BF7E53"/>
    <w:rsid w:val="00C00404"/>
    <w:rsid w:val="00C00540"/>
    <w:rsid w:val="00C07537"/>
    <w:rsid w:val="00C14400"/>
    <w:rsid w:val="00C172AE"/>
    <w:rsid w:val="00C17BE6"/>
    <w:rsid w:val="00C2247E"/>
    <w:rsid w:val="00C343F5"/>
    <w:rsid w:val="00C4054D"/>
    <w:rsid w:val="00C40555"/>
    <w:rsid w:val="00C40D51"/>
    <w:rsid w:val="00C429A6"/>
    <w:rsid w:val="00C45D3B"/>
    <w:rsid w:val="00C46BF4"/>
    <w:rsid w:val="00C504F8"/>
    <w:rsid w:val="00C52804"/>
    <w:rsid w:val="00C52A99"/>
    <w:rsid w:val="00C52AB7"/>
    <w:rsid w:val="00C55EB8"/>
    <w:rsid w:val="00C57A6A"/>
    <w:rsid w:val="00C61654"/>
    <w:rsid w:val="00C64B82"/>
    <w:rsid w:val="00C64F17"/>
    <w:rsid w:val="00C70F84"/>
    <w:rsid w:val="00C727B3"/>
    <w:rsid w:val="00C72BA2"/>
    <w:rsid w:val="00C75E80"/>
    <w:rsid w:val="00C808A7"/>
    <w:rsid w:val="00C84E4C"/>
    <w:rsid w:val="00C87044"/>
    <w:rsid w:val="00C94D17"/>
    <w:rsid w:val="00C96318"/>
    <w:rsid w:val="00CB17F5"/>
    <w:rsid w:val="00CB27C6"/>
    <w:rsid w:val="00CB3465"/>
    <w:rsid w:val="00CB463B"/>
    <w:rsid w:val="00CB5B82"/>
    <w:rsid w:val="00CB7043"/>
    <w:rsid w:val="00CB782D"/>
    <w:rsid w:val="00CC54E0"/>
    <w:rsid w:val="00CC65A8"/>
    <w:rsid w:val="00CC7DBB"/>
    <w:rsid w:val="00CD142A"/>
    <w:rsid w:val="00CD3158"/>
    <w:rsid w:val="00CD4219"/>
    <w:rsid w:val="00CD5490"/>
    <w:rsid w:val="00CD6369"/>
    <w:rsid w:val="00CE2A37"/>
    <w:rsid w:val="00CE3E54"/>
    <w:rsid w:val="00CE63D3"/>
    <w:rsid w:val="00CF21D7"/>
    <w:rsid w:val="00CF2E1A"/>
    <w:rsid w:val="00CF6EC0"/>
    <w:rsid w:val="00CF715C"/>
    <w:rsid w:val="00D022EC"/>
    <w:rsid w:val="00D03391"/>
    <w:rsid w:val="00D05217"/>
    <w:rsid w:val="00D06182"/>
    <w:rsid w:val="00D0751D"/>
    <w:rsid w:val="00D125BD"/>
    <w:rsid w:val="00D12661"/>
    <w:rsid w:val="00D14F61"/>
    <w:rsid w:val="00D1582D"/>
    <w:rsid w:val="00D2569D"/>
    <w:rsid w:val="00D27A1B"/>
    <w:rsid w:val="00D34BEE"/>
    <w:rsid w:val="00D34DC1"/>
    <w:rsid w:val="00D403F7"/>
    <w:rsid w:val="00D40D77"/>
    <w:rsid w:val="00D42094"/>
    <w:rsid w:val="00D51C0C"/>
    <w:rsid w:val="00D559DE"/>
    <w:rsid w:val="00D56FEB"/>
    <w:rsid w:val="00D61DD0"/>
    <w:rsid w:val="00D62096"/>
    <w:rsid w:val="00D627E5"/>
    <w:rsid w:val="00D649B5"/>
    <w:rsid w:val="00D66E63"/>
    <w:rsid w:val="00D71365"/>
    <w:rsid w:val="00D74E3E"/>
    <w:rsid w:val="00D76F76"/>
    <w:rsid w:val="00D77D4C"/>
    <w:rsid w:val="00D830E8"/>
    <w:rsid w:val="00D84002"/>
    <w:rsid w:val="00D84240"/>
    <w:rsid w:val="00D86A30"/>
    <w:rsid w:val="00D8777A"/>
    <w:rsid w:val="00D87F0E"/>
    <w:rsid w:val="00D9201C"/>
    <w:rsid w:val="00D92EAD"/>
    <w:rsid w:val="00D944B1"/>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7A15"/>
    <w:rsid w:val="00DF129D"/>
    <w:rsid w:val="00DF4371"/>
    <w:rsid w:val="00DF625F"/>
    <w:rsid w:val="00DF74DB"/>
    <w:rsid w:val="00E01841"/>
    <w:rsid w:val="00E045FD"/>
    <w:rsid w:val="00E05976"/>
    <w:rsid w:val="00E0777A"/>
    <w:rsid w:val="00E07BFD"/>
    <w:rsid w:val="00E126C1"/>
    <w:rsid w:val="00E21473"/>
    <w:rsid w:val="00E22935"/>
    <w:rsid w:val="00E22C67"/>
    <w:rsid w:val="00E2466B"/>
    <w:rsid w:val="00E3023E"/>
    <w:rsid w:val="00E34F46"/>
    <w:rsid w:val="00E375D2"/>
    <w:rsid w:val="00E40CFE"/>
    <w:rsid w:val="00E43E04"/>
    <w:rsid w:val="00E44E20"/>
    <w:rsid w:val="00E463F1"/>
    <w:rsid w:val="00E47A67"/>
    <w:rsid w:val="00E50679"/>
    <w:rsid w:val="00E50799"/>
    <w:rsid w:val="00E552A4"/>
    <w:rsid w:val="00E604BE"/>
    <w:rsid w:val="00E608DA"/>
    <w:rsid w:val="00E6190A"/>
    <w:rsid w:val="00E63251"/>
    <w:rsid w:val="00E70C40"/>
    <w:rsid w:val="00E710C7"/>
    <w:rsid w:val="00E76634"/>
    <w:rsid w:val="00E76B86"/>
    <w:rsid w:val="00E80DED"/>
    <w:rsid w:val="00E95ED3"/>
    <w:rsid w:val="00EA48E6"/>
    <w:rsid w:val="00EA4D3A"/>
    <w:rsid w:val="00EA6D40"/>
    <w:rsid w:val="00EA6E3C"/>
    <w:rsid w:val="00EA6F4E"/>
    <w:rsid w:val="00EA7542"/>
    <w:rsid w:val="00EB2280"/>
    <w:rsid w:val="00EC08FC"/>
    <w:rsid w:val="00EC1621"/>
    <w:rsid w:val="00EC1FF0"/>
    <w:rsid w:val="00EC5038"/>
    <w:rsid w:val="00EC662E"/>
    <w:rsid w:val="00ED07FE"/>
    <w:rsid w:val="00ED1D4C"/>
    <w:rsid w:val="00ED5575"/>
    <w:rsid w:val="00EE049D"/>
    <w:rsid w:val="00EE2655"/>
    <w:rsid w:val="00EE2721"/>
    <w:rsid w:val="00EE2A0B"/>
    <w:rsid w:val="00EF6029"/>
    <w:rsid w:val="00F1452E"/>
    <w:rsid w:val="00F16DA0"/>
    <w:rsid w:val="00F16F2C"/>
    <w:rsid w:val="00F2081F"/>
    <w:rsid w:val="00F23554"/>
    <w:rsid w:val="00F241DA"/>
    <w:rsid w:val="00F24740"/>
    <w:rsid w:val="00F30571"/>
    <w:rsid w:val="00F335CB"/>
    <w:rsid w:val="00F35DB1"/>
    <w:rsid w:val="00F3651F"/>
    <w:rsid w:val="00F36734"/>
    <w:rsid w:val="00F36D0F"/>
    <w:rsid w:val="00F4144F"/>
    <w:rsid w:val="00F42294"/>
    <w:rsid w:val="00F42F7B"/>
    <w:rsid w:val="00F43D4D"/>
    <w:rsid w:val="00F459EB"/>
    <w:rsid w:val="00F507AE"/>
    <w:rsid w:val="00F52C9C"/>
    <w:rsid w:val="00F54B20"/>
    <w:rsid w:val="00F55BE1"/>
    <w:rsid w:val="00F6242C"/>
    <w:rsid w:val="00F6336A"/>
    <w:rsid w:val="00F7026C"/>
    <w:rsid w:val="00F72065"/>
    <w:rsid w:val="00F778DC"/>
    <w:rsid w:val="00F81DE9"/>
    <w:rsid w:val="00F849BE"/>
    <w:rsid w:val="00F94A4B"/>
    <w:rsid w:val="00F972B9"/>
    <w:rsid w:val="00F97AD4"/>
    <w:rsid w:val="00FB0917"/>
    <w:rsid w:val="00FB0F16"/>
    <w:rsid w:val="00FB0FF6"/>
    <w:rsid w:val="00FB1D7F"/>
    <w:rsid w:val="00FB4A56"/>
    <w:rsid w:val="00FB59FB"/>
    <w:rsid w:val="00FB72A0"/>
    <w:rsid w:val="00FC3382"/>
    <w:rsid w:val="00FC35C5"/>
    <w:rsid w:val="00FC7DBF"/>
    <w:rsid w:val="00FE23B5"/>
    <w:rsid w:val="00FE4FE6"/>
    <w:rsid w:val="00FE6F4B"/>
    <w:rsid w:val="00FF2AB4"/>
    <w:rsid w:val="00FF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F5B320"/>
  <w15:docId w15:val="{58FD6586-3D60-48E6-9A50-0A066CC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ekv.grundtext.arial"/>
    <w:qFormat/>
    <w:rsid w:val="009D1CB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99"/>
    <w:semiHidden/>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461A18"/>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14C65"/>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semiHidden/>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A14C65"/>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461A18"/>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4D2888"/>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character" w:customStyle="1" w:styleId="ekvcambriamathfett">
    <w:name w:val="ekv.cambria.math.fett"/>
    <w:basedOn w:val="Absatz-Standardschriftart"/>
    <w:uiPriority w:val="1"/>
    <w:qFormat/>
    <w:rsid w:val="00290AD2"/>
    <w:rPr>
      <w:rFonts w:ascii="Cambria Math" w:hAnsi="Cambria Math"/>
      <w:b/>
    </w:rPr>
  </w:style>
  <w:style w:type="paragraph" w:customStyle="1" w:styleId="ekvuenavigation">
    <w:name w:val="ekv.ue.navigation"/>
    <w:semiHidden/>
    <w:qFormat/>
    <w:rsid w:val="00D42094"/>
    <w:pPr>
      <w:spacing w:after="0" w:line="240" w:lineRule="auto"/>
    </w:pPr>
    <w:rPr>
      <w:rFonts w:ascii="Arial" w:hAnsi="Arial"/>
      <w:b/>
      <w:noProof/>
      <w:color w:val="595959" w:themeColor="text1" w:themeTint="A6"/>
      <w:sz w:val="27"/>
    </w:rPr>
  </w:style>
  <w:style w:type="character" w:customStyle="1" w:styleId="ekvlsungcambriamath">
    <w:name w:val="ekv.lösung.cambria.math"/>
    <w:basedOn w:val="Absatz-Standardschriftart"/>
    <w:uiPriority w:val="1"/>
    <w:qFormat/>
    <w:rsid w:val="003D4F3F"/>
    <w:rPr>
      <w:rFonts w:ascii="Cambria Math" w:hAnsi="Cambria Math"/>
      <w:sz w:val="26"/>
    </w:rPr>
  </w:style>
  <w:style w:type="character" w:customStyle="1" w:styleId="ekvlsungunterstrichencambriamath">
    <w:name w:val="ekv.lösung.unterstrichen.cambria.math"/>
    <w:basedOn w:val="Absatz-Standardschriftart"/>
    <w:uiPriority w:val="1"/>
    <w:qFormat/>
    <w:rsid w:val="009651E5"/>
    <w:rPr>
      <w:rFonts w:ascii="Cambria Math" w:hAnsi="Cambria Math"/>
      <w:sz w:val="26"/>
      <w:u w:val="single"/>
    </w:rPr>
  </w:style>
  <w:style w:type="character" w:customStyle="1" w:styleId="ekvlsungunterstrichenausgeblendetcambriamath">
    <w:name w:val="ekv.lösung.unterstrichen.ausgeblendet.cambria.math"/>
    <w:basedOn w:val="Absatz-Standardschriftart"/>
    <w:uiPriority w:val="1"/>
    <w:semiHidden/>
    <w:qFormat/>
    <w:rsid w:val="003D4F3F"/>
    <w:rPr>
      <w:rFonts w:ascii="Cambria Math" w:hAnsi="Cambria Math"/>
      <w:color w:val="FFFFFF" w:themeColor="background1"/>
      <w:sz w:val="26"/>
      <w:u w:val="single" w:color="000000" w:themeColor="text1"/>
    </w:rPr>
  </w:style>
  <w:style w:type="character" w:customStyle="1" w:styleId="ekvlsungausgeblendetcambriamath">
    <w:name w:val="ekv.lösung.ausgeblendet.cambria.math"/>
    <w:basedOn w:val="Absatz-Standardschriftart"/>
    <w:uiPriority w:val="1"/>
    <w:semiHidden/>
    <w:qFormat/>
    <w:rsid w:val="003D4F3F"/>
    <w:rPr>
      <w:rFonts w:ascii="Cambria Math" w:hAnsi="Cambria Math"/>
      <w:b w:val="0"/>
      <w:i w:val="0"/>
      <w:color w:val="FFFFFF" w:themeColor="background1"/>
      <w:sz w:val="26"/>
      <w:u w:val="none" w:color="000000" w:themeColor="text1"/>
    </w:rPr>
  </w:style>
  <w:style w:type="paragraph" w:customStyle="1" w:styleId="ekvtabellezeilabstmind">
    <w:name w:val="ekv.tabelle.zeilabst.mind"/>
    <w:basedOn w:val="Standard"/>
    <w:qFormat/>
    <w:rsid w:val="00456525"/>
    <w:pPr>
      <w:spacing w:line="254" w:lineRule="atLeast"/>
    </w:pPr>
    <w:rPr>
      <w:sz w:val="18"/>
    </w:rPr>
  </w:style>
  <w:style w:type="paragraph" w:customStyle="1" w:styleId="ekvtabellelinkszeilabstmind">
    <w:name w:val="ekv.tabelle.links.zeilabst.mind"/>
    <w:basedOn w:val="Standard"/>
    <w:qFormat/>
    <w:rsid w:val="00EC5038"/>
    <w:pPr>
      <w:spacing w:line="254" w:lineRule="atLeast"/>
      <w:ind w:left="57"/>
    </w:pPr>
    <w:rPr>
      <w:sz w:val="18"/>
    </w:rPr>
  </w:style>
  <w:style w:type="paragraph" w:customStyle="1" w:styleId="ekvtabellezentriertzeilabstmind">
    <w:name w:val="ekv.tabelle.zentriert.zeilabst.mind"/>
    <w:basedOn w:val="Standard"/>
    <w:qFormat/>
    <w:rsid w:val="007164D2"/>
    <w:pPr>
      <w:spacing w:line="254" w:lineRule="atLeast"/>
      <w:jc w:val="center"/>
    </w:pPr>
    <w:rPr>
      <w:sz w:val="18"/>
    </w:rPr>
  </w:style>
  <w:style w:type="paragraph" w:customStyle="1" w:styleId="ekvaufzhlungzeilabstmind">
    <w:name w:val="ekv.aufzählung.zeilabst.mind"/>
    <w:basedOn w:val="Standard"/>
    <w:qFormat/>
    <w:rsid w:val="00456525"/>
    <w:pPr>
      <w:tabs>
        <w:tab w:val="clear" w:pos="340"/>
        <w:tab w:val="clear" w:pos="595"/>
        <w:tab w:val="clear" w:pos="851"/>
        <w:tab w:val="left" w:pos="454"/>
        <w:tab w:val="left" w:pos="794"/>
      </w:tabs>
      <w:spacing w:line="254" w:lineRule="atLeast"/>
      <w:ind w:left="340" w:hanging="340"/>
    </w:pPr>
  </w:style>
  <w:style w:type="paragraph" w:customStyle="1" w:styleId="ekvaufzhlunglckentext">
    <w:name w:val="ekv.aufzählung.lückentext"/>
    <w:basedOn w:val="Standard"/>
    <w:qFormat/>
    <w:rsid w:val="00456525"/>
    <w:pPr>
      <w:tabs>
        <w:tab w:val="clear" w:pos="340"/>
        <w:tab w:val="clear" w:pos="595"/>
        <w:tab w:val="clear" w:pos="851"/>
        <w:tab w:val="left" w:pos="454"/>
        <w:tab w:val="left" w:pos="794"/>
      </w:tabs>
      <w:spacing w:line="452" w:lineRule="atLeast"/>
      <w:ind w:left="340" w:hanging="340"/>
    </w:pPr>
  </w:style>
  <w:style w:type="character" w:customStyle="1" w:styleId="ekvlckentextbruch">
    <w:name w:val="ekv.lückentext.bruch"/>
    <w:basedOn w:val="Absatz-Standardschriftart"/>
    <w:uiPriority w:val="1"/>
    <w:qFormat/>
    <w:rsid w:val="006C4D96"/>
    <w:rPr>
      <w:rFonts w:ascii="Cambria Math" w:hAnsi="Cambria Math"/>
      <w:i/>
      <w:color w:val="000000" w:themeColor="text1"/>
      <w:position w:val="-18"/>
      <w:sz w:val="21"/>
      <w:u w:val="single" w:color="000000" w:themeColor="text1"/>
    </w:rPr>
  </w:style>
  <w:style w:type="paragraph" w:customStyle="1" w:styleId="ekvaufgabe">
    <w:name w:val="ekv.aufgabe"/>
    <w:basedOn w:val="Standard"/>
    <w:qFormat/>
    <w:rsid w:val="00CF21D7"/>
    <w:pPr>
      <w:widowControl w:val="0"/>
      <w:tabs>
        <w:tab w:val="clear" w:pos="340"/>
        <w:tab w:val="clear" w:pos="595"/>
        <w:tab w:val="clear" w:pos="851"/>
        <w:tab w:val="left" w:pos="284"/>
        <w:tab w:val="left" w:pos="567"/>
      </w:tabs>
      <w:spacing w:line="254" w:lineRule="atLeast"/>
      <w:ind w:left="284" w:hanging="284"/>
    </w:pPr>
  </w:style>
  <w:style w:type="paragraph" w:styleId="Listenabsatz">
    <w:name w:val="List Paragraph"/>
    <w:basedOn w:val="Standard"/>
    <w:uiPriority w:val="9"/>
    <w:semiHidden/>
    <w:qFormat/>
    <w:rsid w:val="00572A28"/>
    <w:pPr>
      <w:ind w:left="720"/>
      <w:contextualSpacing/>
    </w:pPr>
  </w:style>
  <w:style w:type="paragraph" w:customStyle="1" w:styleId="ekvpunkte">
    <w:name w:val="ekv.punkte"/>
    <w:basedOn w:val="ekvaufgabenwortkarte"/>
    <w:semiHidden/>
    <w:qFormat/>
    <w:rsid w:val="005D7232"/>
    <w:rPr>
      <w:sz w:val="19"/>
    </w:rPr>
  </w:style>
  <w:style w:type="paragraph" w:customStyle="1" w:styleId="Default">
    <w:name w:val="Default"/>
    <w:rsid w:val="00B659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462\AppData\Roaming\Microsoft\Templates\WD_KV_KL5_SSS_PRISMA_3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32DC-3586-46AA-BA02-E3F30EBD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WD_KV_KL5_SSS_PRISMA_3G</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Goisser, Kathrin</dc:creator>
  <cp:keywords/>
  <dc:description/>
  <cp:lastModifiedBy>Walter, Tanja</cp:lastModifiedBy>
  <cp:revision>9</cp:revision>
  <cp:lastPrinted>2016-12-23T16:36:00Z</cp:lastPrinted>
  <dcterms:created xsi:type="dcterms:W3CDTF">2020-02-24T14:38:00Z</dcterms:created>
  <dcterms:modified xsi:type="dcterms:W3CDTF">2020-11-30T13:24:00Z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WD KV KL5 SSS PRISMA 3G - Version 1.03</vt:lpwstr>
  </property>
</Properties>
</file>