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4" w:rsidRDefault="00B75EC4" w:rsidP="00B75EC4">
      <w:pPr>
        <w:pStyle w:val="ekvue1arial"/>
      </w:pPr>
      <w:bookmarkStart w:id="0" w:name="bmStart"/>
      <w:bookmarkStart w:id="1" w:name="_GoBack"/>
      <w:bookmarkEnd w:id="0"/>
      <w:bookmarkEnd w:id="1"/>
      <w:r>
        <w:t>„</w:t>
      </w:r>
      <w:r w:rsidR="00D939EC">
        <w:t>Kohlschmied, schreiben Sie!</w:t>
      </w:r>
      <w:r>
        <w:t>“</w:t>
      </w:r>
    </w:p>
    <w:p w:rsidR="00B75EC4" w:rsidRPr="00744C20" w:rsidRDefault="00B75EC4" w:rsidP="00744C20"/>
    <w:p w:rsidR="008C248C" w:rsidRPr="00716152" w:rsidRDefault="008C248C" w:rsidP="008C248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2867230" wp14:editId="5AD788E8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4" w:rsidRDefault="00B75EC4" w:rsidP="00B75EC4">
      <w:pPr>
        <w:pStyle w:val="ekvaufzhlung"/>
      </w:pPr>
      <w:r w:rsidRPr="00B75EC4">
        <w:rPr>
          <w:rStyle w:val="ekvnummerierung"/>
        </w:rPr>
        <w:t>1</w:t>
      </w:r>
      <w:r>
        <w:tab/>
        <w:t xml:space="preserve">Nenne Gründe, warum kritische Stimmen zur Kriegsbeteiligung Deutschlands in den Zeitungen nicht abgedruckt wurden.  </w:t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Default="00B75EC4" w:rsidP="00B75EC4"/>
    <w:p w:rsidR="008C248C" w:rsidRPr="00716152" w:rsidRDefault="008C248C" w:rsidP="008C248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9AC1496" wp14:editId="799E6BF8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4" w:rsidRDefault="00B75EC4" w:rsidP="00B75EC4">
      <w:pPr>
        <w:pStyle w:val="ekvaufzhlung"/>
      </w:pPr>
      <w:r w:rsidRPr="00B75EC4">
        <w:rPr>
          <w:rStyle w:val="ekvnummerierung"/>
        </w:rPr>
        <w:t>2</w:t>
      </w:r>
      <w:r>
        <w:tab/>
        <w:t>Überlege, was Kohlschmied ursprünglich mit seinem Artikel mitteilen wollte. Verfasse seine Version des Zeitungsartikels über die Stimmung des Volkes zu Beginn des Ersten Weltkrieg</w:t>
      </w:r>
      <w:r w:rsidR="008854FC">
        <w:t>e</w:t>
      </w:r>
      <w:r>
        <w:t>s.</w:t>
      </w:r>
    </w:p>
    <w:p w:rsidR="00090B26" w:rsidRDefault="00090B26" w:rsidP="00B75EC4">
      <w:pPr>
        <w:pStyle w:val="ekvschreiblinie"/>
        <w:rPr>
          <w:u w:val="single"/>
        </w:rPr>
        <w:sectPr w:rsidR="00090B26" w:rsidSect="00EC1F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B75EC4" w:rsidRPr="00B75EC4" w:rsidRDefault="00B75EC4" w:rsidP="00090B26">
      <w:pPr>
        <w:pStyle w:val="ekvschreiblinie"/>
        <w:tabs>
          <w:tab w:val="right" w:pos="6804"/>
        </w:tabs>
        <w:rPr>
          <w:u w:val="single"/>
        </w:rPr>
      </w:pPr>
      <w:r w:rsidRPr="00B75EC4">
        <w:rPr>
          <w:u w:val="single"/>
        </w:rPr>
        <w:lastRenderedPageBreak/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Default="00B75EC4" w:rsidP="00090B26">
      <w:pPr>
        <w:pStyle w:val="ekvschreiblinie"/>
        <w:tabs>
          <w:tab w:val="right" w:pos="6804"/>
        </w:tabs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090B26" w:rsidRPr="00090B26" w:rsidRDefault="00090B26" w:rsidP="00090B26">
      <w:pPr>
        <w:pStyle w:val="ekvschreiblinie"/>
        <w:tabs>
          <w:tab w:val="right" w:pos="6804"/>
        </w:tabs>
        <w:rPr>
          <w:u w:val="single"/>
        </w:rPr>
      </w:pPr>
      <w:r w:rsidRPr="00090B26">
        <w:rPr>
          <w:u w:val="single"/>
        </w:rPr>
        <w:tab/>
      </w:r>
      <w:r w:rsidRPr="00090B26">
        <w:rPr>
          <w:u w:val="single"/>
        </w:rPr>
        <w:tab/>
      </w:r>
      <w:r w:rsidRPr="00090B26">
        <w:rPr>
          <w:u w:val="single"/>
        </w:rPr>
        <w:tab/>
      </w:r>
      <w:r w:rsidRPr="00090B26">
        <w:rPr>
          <w:u w:val="single"/>
        </w:rPr>
        <w:tab/>
      </w:r>
    </w:p>
    <w:p w:rsidR="00090B26" w:rsidRDefault="00B75EC4" w:rsidP="00090B26">
      <w:pPr>
        <w:pStyle w:val="ekvschreiblinie"/>
        <w:tabs>
          <w:tab w:val="right" w:pos="6804"/>
        </w:tabs>
        <w:rPr>
          <w:u w:val="single"/>
        </w:rPr>
      </w:pPr>
      <w:r w:rsidRPr="00090B26">
        <w:rPr>
          <w:u w:val="single"/>
        </w:rPr>
        <w:tab/>
      </w:r>
      <w:r w:rsidRPr="00090B26">
        <w:rPr>
          <w:u w:val="single"/>
        </w:rPr>
        <w:tab/>
      </w:r>
      <w:r w:rsidRPr="00090B26">
        <w:rPr>
          <w:u w:val="single"/>
        </w:rPr>
        <w:tab/>
      </w:r>
      <w:r w:rsidRPr="00090B26">
        <w:rPr>
          <w:u w:val="single"/>
        </w:rPr>
        <w:tab/>
      </w:r>
    </w:p>
    <w:p w:rsidR="00090B26" w:rsidRDefault="00090B26" w:rsidP="00090B26">
      <w:pPr>
        <w:pStyle w:val="ekvschreiblinie"/>
        <w:tabs>
          <w:tab w:val="right" w:pos="6804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0B26" w:rsidRDefault="00090B26" w:rsidP="00090B26">
      <w:pPr>
        <w:pStyle w:val="ekvbild"/>
      </w:pPr>
      <w:r w:rsidRPr="00090B26">
        <w:br w:type="column"/>
      </w:r>
    </w:p>
    <w:p w:rsidR="00090B26" w:rsidRDefault="00090B26" w:rsidP="00090B26">
      <w:pPr>
        <w:pStyle w:val="ekvbild"/>
        <w:spacing w:before="127"/>
        <w:sectPr w:rsidR="00090B26" w:rsidSect="00090B26">
          <w:type w:val="continuous"/>
          <w:pgSz w:w="11906" w:h="16838" w:code="9"/>
          <w:pgMar w:top="454" w:right="1276" w:bottom="1531" w:left="1276" w:header="454" w:footer="454" w:gutter="0"/>
          <w:cols w:num="2" w:space="284" w:equalWidth="0">
            <w:col w:w="6804" w:space="284"/>
            <w:col w:w="2266"/>
          </w:cols>
          <w:docGrid w:linePitch="360"/>
        </w:sectPr>
      </w:pPr>
      <w:r>
        <w:rPr>
          <w:lang w:eastAsia="de-DE"/>
        </w:rPr>
        <w:drawing>
          <wp:inline distT="0" distB="0" distL="0" distR="0">
            <wp:extent cx="1400175" cy="1209675"/>
            <wp:effectExtent l="0" t="0" r="9525" b="9525"/>
            <wp:docPr id="6" name="Grafik 6" descr="C:\Users\Hans Schmidt\AppData\Local\Microsoft\Windows\INetCache\Content.Word\KV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ns Schmidt\AppData\Local\Microsoft\Windows\INetCache\Content.Word\KV20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lastRenderedPageBreak/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495C98" w:rsidRDefault="00495C98" w:rsidP="00C17BE6"/>
    <w:p w:rsidR="00090B26" w:rsidRDefault="00090B26" w:rsidP="00C17BE6"/>
    <w:p w:rsidR="00B75EC4" w:rsidRDefault="00B75EC4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:rsidR="00B75EC4" w:rsidRDefault="00B75EC4" w:rsidP="00B75EC4">
      <w:pPr>
        <w:pStyle w:val="ekvue3arial"/>
      </w:pPr>
      <w:r>
        <w:lastRenderedPageBreak/>
        <w:t>Lösungshilfe</w:t>
      </w:r>
    </w:p>
    <w:p w:rsidR="00B75EC4" w:rsidRDefault="00B75EC4" w:rsidP="00B75EC4"/>
    <w:p w:rsidR="008C248C" w:rsidRPr="00287B24" w:rsidRDefault="008C248C" w:rsidP="008C248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7582157" wp14:editId="6B03FB91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4" w:rsidRDefault="00B75EC4" w:rsidP="00B75EC4">
      <w:pPr>
        <w:pStyle w:val="ekvaufzhlung"/>
      </w:pPr>
      <w:r w:rsidRPr="00B75EC4">
        <w:rPr>
          <w:rStyle w:val="ekvnummerierung"/>
        </w:rPr>
        <w:t>2</w:t>
      </w:r>
      <w:r>
        <w:tab/>
        <w:t xml:space="preserve">Schreibe Kohlschmieds ursprüngliche Version des Zeitungsartikels über die Stimmung des </w:t>
      </w:r>
      <w:r w:rsidR="00D939EC">
        <w:t>d</w:t>
      </w:r>
      <w:r>
        <w:t xml:space="preserve">eutschen Volkes zu </w:t>
      </w:r>
      <w:r w:rsidR="00D939EC">
        <w:t>Beginn</w:t>
      </w:r>
      <w:r>
        <w:t xml:space="preserve"> des Ersten Weltkrieg</w:t>
      </w:r>
      <w:r w:rsidR="00D939EC">
        <w:t>e</w:t>
      </w:r>
      <w:r>
        <w:t xml:space="preserve">s weiter. </w:t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t>„Tiefste Bestürzung und lähmendes Entsetzen liegen auf der Nation. Deutschland befindet sich im Krieg. Die Männer und Frauen auf den Straßen</w:t>
      </w:r>
      <w:r w:rsidRPr="001E424D">
        <w:t xml:space="preserve"> </w:t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744C20" w:rsidRDefault="00744C20" w:rsidP="00744C20">
      <w:pPr>
        <w:pStyle w:val="ekvbild"/>
      </w:pPr>
    </w:p>
    <w:p w:rsidR="001E424D" w:rsidRDefault="001E424D" w:rsidP="001E424D">
      <w:pPr>
        <w:tabs>
          <w:tab w:val="clear" w:pos="340"/>
          <w:tab w:val="clear" w:pos="595"/>
          <w:tab w:val="clear" w:pos="851"/>
          <w:tab w:val="right" w:leader="dot" w:pos="9015"/>
        </w:tabs>
      </w:pPr>
      <w:r>
        <w:rPr>
          <w:lang w:eastAsia="de-DE"/>
        </w:rPr>
        <w:drawing>
          <wp:anchor distT="0" distB="0" distL="114300" distR="114300" simplePos="0" relativeHeight="251661312" behindDoc="0" locked="0" layoutInCell="1" allowOverlap="1" wp14:anchorId="12D6D846" wp14:editId="5733ACCD">
            <wp:simplePos x="0" y="0"/>
            <wp:positionH relativeFrom="column">
              <wp:posOffset>5724525</wp:posOffset>
            </wp:positionH>
            <wp:positionV relativeFrom="paragraph">
              <wp:posOffset>53975</wp:posOffset>
            </wp:positionV>
            <wp:extent cx="215900" cy="2159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255C4" w:rsidRDefault="00D255C4" w:rsidP="00D255C4">
      <w:pPr>
        <w:pStyle w:val="ekvaufzhlung"/>
      </w:pPr>
    </w:p>
    <w:p w:rsidR="00B75EC4" w:rsidRDefault="00B75EC4" w:rsidP="00B75EC4">
      <w:pPr>
        <w:pStyle w:val="ekvue3arial"/>
      </w:pPr>
      <w:r>
        <w:t>Zusatzaufgabe</w:t>
      </w:r>
    </w:p>
    <w:p w:rsidR="00B75EC4" w:rsidRDefault="00B75EC4" w:rsidP="00B75EC4"/>
    <w:p w:rsidR="008C248C" w:rsidRPr="00716152" w:rsidRDefault="008C248C" w:rsidP="008C248C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479173A" wp14:editId="647CF558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C4" w:rsidRDefault="00B75EC4" w:rsidP="00B75EC4">
      <w:pPr>
        <w:pStyle w:val="ekvaufzhlung"/>
      </w:pPr>
      <w:r w:rsidRPr="00B75EC4">
        <w:rPr>
          <w:rStyle w:val="ekvnummerierung"/>
        </w:rPr>
        <w:t>3</w:t>
      </w:r>
      <w:r>
        <w:tab/>
        <w:t xml:space="preserve">Informiere dich im Internet über das moderne Phänomen der „Fake News“. Erkläre, inwiefern der Artikel, den der Chefredakteur diktiert, ein frühes Beispiel für diese Art der Berichterstattung ist. </w:t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B75EC4" w:rsidRPr="00B75EC4" w:rsidRDefault="00B75EC4" w:rsidP="00B75EC4">
      <w:pPr>
        <w:pStyle w:val="ekvschreiblinie"/>
        <w:rPr>
          <w:u w:val="single"/>
        </w:rPr>
      </w:pP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  <w:r w:rsidRPr="00B75EC4">
        <w:rPr>
          <w:u w:val="single"/>
        </w:rPr>
        <w:tab/>
      </w:r>
    </w:p>
    <w:p w:rsidR="00D255C4" w:rsidRDefault="00D255C4" w:rsidP="00C17BE6"/>
    <w:sectPr w:rsidR="00D255C4" w:rsidSect="00EC1FF0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F2" w:rsidRDefault="00701DF2" w:rsidP="003C599D">
      <w:pPr>
        <w:spacing w:line="240" w:lineRule="auto"/>
      </w:pPr>
      <w:r>
        <w:separator/>
      </w:r>
    </w:p>
  </w:endnote>
  <w:endnote w:type="continuationSeparator" w:id="0">
    <w:p w:rsidR="00701DF2" w:rsidRDefault="00701DF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C" w:rsidRDefault="008854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1DF88CE" wp14:editId="6790073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8854FC" w:rsidRDefault="008854FC" w:rsidP="008854FC">
          <w:pPr>
            <w:pStyle w:val="ekvquelle"/>
          </w:pPr>
          <w:r>
            <w:t>Illustrationen: Klett-Archiv (Sandy Lohß), Stuttgart;</w:t>
          </w:r>
        </w:p>
        <w:p w:rsidR="00193A18" w:rsidRPr="00913892" w:rsidRDefault="008854FC" w:rsidP="008854FC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C" w:rsidRDefault="008854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F2" w:rsidRDefault="00701DF2" w:rsidP="003C599D">
      <w:pPr>
        <w:spacing w:line="240" w:lineRule="auto"/>
      </w:pPr>
      <w:r>
        <w:separator/>
      </w:r>
    </w:p>
  </w:footnote>
  <w:footnote w:type="continuationSeparator" w:id="0">
    <w:p w:rsidR="00701DF2" w:rsidRDefault="00701DF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C" w:rsidRDefault="008854F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00A427B6" wp14:editId="349421C0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B75EC4" w:rsidP="001B33DF">
          <w:pPr>
            <w:pStyle w:val="ekvkolumnentitel"/>
          </w:pPr>
          <w:r w:rsidRPr="00B75EC4">
            <w:t>Imperialismus und Erster Weltkrieg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B75EC4">
          <w:pPr>
            <w:pStyle w:val="ekvkvnummer"/>
          </w:pPr>
          <w:r>
            <w:t xml:space="preserve">Kopiervorlage </w:t>
          </w:r>
          <w:r w:rsidR="00B75EC4">
            <w:t>20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  <w:r w:rsidR="008854FC">
            <w:t>1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C" w:rsidRDefault="008854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20B4F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3BA1"/>
    <w:rsid w:val="000779C3"/>
    <w:rsid w:val="000812E6"/>
    <w:rsid w:val="00090AB2"/>
    <w:rsid w:val="00090B26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87890"/>
    <w:rsid w:val="0019051F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24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3F6449"/>
    <w:rsid w:val="00405D0B"/>
    <w:rsid w:val="00411B18"/>
    <w:rsid w:val="004136AD"/>
    <w:rsid w:val="00415632"/>
    <w:rsid w:val="00416777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D46EB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4CF2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1DF2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4C20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0565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967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854FC"/>
    <w:rsid w:val="008942A2"/>
    <w:rsid w:val="0089534A"/>
    <w:rsid w:val="008A529C"/>
    <w:rsid w:val="008B446A"/>
    <w:rsid w:val="008B5E47"/>
    <w:rsid w:val="008C0880"/>
    <w:rsid w:val="008C248C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32B0"/>
    <w:rsid w:val="009C016F"/>
    <w:rsid w:val="009C26DF"/>
    <w:rsid w:val="009C2A7B"/>
    <w:rsid w:val="009C3C75"/>
    <w:rsid w:val="009D0D1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75EC4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5C4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39EC"/>
    <w:rsid w:val="00D94CC2"/>
    <w:rsid w:val="00DA1633"/>
    <w:rsid w:val="00DA29C3"/>
    <w:rsid w:val="00DA6422"/>
    <w:rsid w:val="00DB0557"/>
    <w:rsid w:val="00DB2C80"/>
    <w:rsid w:val="00DC2340"/>
    <w:rsid w:val="00DC30DA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2E21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16777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416777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731</Characters>
  <Application>Microsoft Office Word</Application>
  <DocSecurity>0</DocSecurity>
  <Lines>65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Elisabeth Luther</dc:description>
  <cp:lastModifiedBy>Ernst Klett Verlag, Stuttgart</cp:lastModifiedBy>
  <cp:revision>24</cp:revision>
  <cp:lastPrinted>2016-12-23T16:36:00Z</cp:lastPrinted>
  <dcterms:created xsi:type="dcterms:W3CDTF">2017-04-04T11:54:00Z</dcterms:created>
  <dcterms:modified xsi:type="dcterms:W3CDTF">2017-06-08T10:35:00Z</dcterms:modified>
  <cp:category>S073451054_Schreibmaschine.eps</cp:category>
</cp:coreProperties>
</file>