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12479"/>
      </w:tblGrid>
      <w:tr w:rsidR="003B2977" w:rsidTr="003B2977">
        <w:tc>
          <w:tcPr>
            <w:tcW w:w="2093" w:type="dxa"/>
          </w:tcPr>
          <w:p w:rsidR="003B2977" w:rsidRDefault="003B2977" w:rsidP="00AD3FA9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0BFA7EA" wp14:editId="703D1A2E">
                  <wp:extent cx="1101437" cy="1445407"/>
                  <wp:effectExtent l="0" t="0" r="3810" b="254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66" cy="1479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7" w:type="dxa"/>
          </w:tcPr>
          <w:p w:rsidR="003B2977" w:rsidRPr="00AE6758" w:rsidRDefault="00FD3A31" w:rsidP="003B2977">
            <w:pPr>
              <w:pStyle w:val="stoffdeckblatttitel"/>
              <w:rPr>
                <w:b/>
              </w:rPr>
            </w:pPr>
            <w:r>
              <w:rPr>
                <w:b/>
              </w:rPr>
              <w:t>¡</w:t>
            </w:r>
            <w:r w:rsidR="003B2977">
              <w:rPr>
                <w:b/>
              </w:rPr>
              <w:t>Vamos</w:t>
            </w:r>
            <w:r>
              <w:rPr>
                <w:b/>
              </w:rPr>
              <w:t>!</w:t>
            </w:r>
            <w:r w:rsidR="003B2977">
              <w:rPr>
                <w:b/>
              </w:rPr>
              <w:t xml:space="preserve"> </w:t>
            </w:r>
            <w:r>
              <w:rPr>
                <w:b/>
              </w:rPr>
              <w:t>¡</w:t>
            </w:r>
            <w:r w:rsidR="003B2977">
              <w:rPr>
                <w:b/>
              </w:rPr>
              <w:t>Adelante</w:t>
            </w:r>
            <w:r>
              <w:rPr>
                <w:b/>
              </w:rPr>
              <w:t>!</w:t>
            </w:r>
            <w:r w:rsidR="003B2977">
              <w:rPr>
                <w:b/>
              </w:rPr>
              <w:t xml:space="preserve"> 1</w:t>
            </w:r>
          </w:p>
          <w:p w:rsidR="003B2977" w:rsidRDefault="003B2977" w:rsidP="003B2977">
            <w:pPr>
              <w:pStyle w:val="stoffdeckblatttitel"/>
              <w:rPr>
                <w:b/>
              </w:rPr>
            </w:pPr>
            <w:r w:rsidRPr="00FE0E8E">
              <w:t xml:space="preserve">erstes Lernjahr der </w:t>
            </w:r>
            <w:r>
              <w:t>zweiten</w:t>
            </w:r>
            <w:r w:rsidRPr="00FE0E8E">
              <w:t xml:space="preserve"> Fremdsprache</w:t>
            </w:r>
          </w:p>
          <w:p w:rsidR="003B2977" w:rsidRDefault="003B2977" w:rsidP="003B2977">
            <w:pPr>
              <w:pStyle w:val="stoffdeckblatttitel"/>
              <w:rPr>
                <w:b/>
              </w:rPr>
            </w:pPr>
            <w:r>
              <w:t xml:space="preserve">Kürzungsfahrplan für die Unidades </w:t>
            </w:r>
            <w:r w:rsidRPr="009E1D30">
              <w:rPr>
                <w:b/>
              </w:rPr>
              <w:t xml:space="preserve">5 </w:t>
            </w:r>
            <w:r>
              <w:t xml:space="preserve">und </w:t>
            </w:r>
            <w:r w:rsidRPr="009E1D30">
              <w:rPr>
                <w:b/>
              </w:rPr>
              <w:t>6</w:t>
            </w:r>
          </w:p>
          <w:p w:rsidR="003B2977" w:rsidRDefault="003B2977" w:rsidP="00AD3FA9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425"/>
        <w:gridCol w:w="1452"/>
      </w:tblGrid>
      <w:tr w:rsidR="00FE0E8E" w:rsidRPr="002809BA" w:rsidTr="0063336D">
        <w:trPr>
          <w:trHeight w:val="370"/>
        </w:trPr>
        <w:tc>
          <w:tcPr>
            <w:tcW w:w="425" w:type="dxa"/>
            <w:shd w:val="clear" w:color="auto" w:fill="FFFF00"/>
          </w:tcPr>
          <w:p w:rsidR="00FE0E8E" w:rsidRPr="002809BA" w:rsidRDefault="00FE0E8E" w:rsidP="0063336D">
            <w:pPr>
              <w:spacing w:before="20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1452" w:type="dxa"/>
            <w:shd w:val="clear" w:color="auto" w:fill="auto"/>
            <w:tcMar>
              <w:left w:w="108" w:type="dxa"/>
            </w:tcMar>
          </w:tcPr>
          <w:p w:rsidR="00FE0E8E" w:rsidRPr="002809BA" w:rsidRDefault="00FE0E8E" w:rsidP="0063336D">
            <w:pPr>
              <w:spacing w:before="20"/>
              <w:rPr>
                <w:rFonts w:ascii="Arial" w:hAnsi="Arial" w:cs="Arial"/>
              </w:rPr>
            </w:pPr>
            <w:r w:rsidRPr="002809BA">
              <w:rPr>
                <w:rFonts w:ascii="Arial" w:hAnsi="Arial" w:cs="Arial"/>
                <w:color w:val="000000"/>
              </w:rPr>
              <w:t>fakultativ</w:t>
            </w:r>
          </w:p>
        </w:tc>
      </w:tr>
    </w:tbl>
    <w:p w:rsidR="00FE0E8E" w:rsidRDefault="00FE0E8E" w:rsidP="00FE0E8E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1"/>
        <w:tblW w:w="14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760"/>
        <w:gridCol w:w="2817"/>
        <w:gridCol w:w="845"/>
        <w:gridCol w:w="3140"/>
        <w:gridCol w:w="10"/>
        <w:gridCol w:w="3411"/>
        <w:gridCol w:w="2436"/>
      </w:tblGrid>
      <w:tr w:rsidR="00CF698B" w:rsidTr="00FD3A31">
        <w:trPr>
          <w:trHeight w:val="136"/>
          <w:tblHeader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3B2977" w:rsidP="001C17D4">
            <w:pPr>
              <w:pStyle w:val="stofftabellekopf"/>
              <w:ind w:left="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 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CF698B" w:rsidP="003B2977">
            <w:pPr>
              <w:pStyle w:val="stofftabellekopf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CF698B" w:rsidP="008E3528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Thema im Schülerbuch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CF698B" w:rsidP="008E3528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Seite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CF698B" w:rsidP="008E3528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Inhalte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CF698B" w:rsidP="008E3528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Kompetenzen</w:t>
            </w:r>
            <w:r w:rsidR="00597C73">
              <w:rPr>
                <w:rFonts w:ascii="Times New Roman" w:hAnsi="Times New Roman"/>
                <w:sz w:val="18"/>
                <w:szCs w:val="18"/>
              </w:rPr>
              <w:t>/ Fertigkeiten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CF698B" w:rsidP="008E3528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Übungen im Schülerbuch</w:t>
            </w:r>
          </w:p>
        </w:tc>
      </w:tr>
      <w:tr w:rsidR="00CF698B" w:rsidTr="00FD3A31">
        <w:trPr>
          <w:trHeight w:hRule="exact" w:val="65"/>
          <w:tblHeader/>
        </w:trPr>
        <w:tc>
          <w:tcPr>
            <w:tcW w:w="1272" w:type="dxa"/>
            <w:tcBorders>
              <w:top w:val="single" w:sz="4" w:space="0" w:color="auto"/>
            </w:tcBorders>
          </w:tcPr>
          <w:p w:rsidR="00CF698B" w:rsidRPr="00A961CC" w:rsidRDefault="00CF698B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</w:tcPr>
          <w:p w:rsidR="00CF698B" w:rsidRPr="00A961CC" w:rsidRDefault="00CF698B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</w:tcBorders>
          </w:tcPr>
          <w:p w:rsidR="00CF698B" w:rsidRPr="00A961CC" w:rsidRDefault="00CF698B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CF698B" w:rsidRPr="00A961CC" w:rsidRDefault="00CF698B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:rsidR="00CF698B" w:rsidRPr="00A961CC" w:rsidRDefault="00CF698B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single" w:sz="4" w:space="0" w:color="auto"/>
            </w:tcBorders>
          </w:tcPr>
          <w:p w:rsidR="00CF698B" w:rsidRPr="00A961CC" w:rsidRDefault="00CF698B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right w:val="single" w:sz="4" w:space="0" w:color="auto"/>
            </w:tcBorders>
          </w:tcPr>
          <w:p w:rsidR="00CF698B" w:rsidRPr="00A961CC" w:rsidRDefault="00CF698B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98B" w:rsidRPr="00A961CC" w:rsidTr="00FD3A31">
        <w:trPr>
          <w:trHeight w:val="783"/>
        </w:trPr>
        <w:tc>
          <w:tcPr>
            <w:tcW w:w="127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698B" w:rsidRPr="003B2977" w:rsidRDefault="003B2977" w:rsidP="00AE6758">
            <w:pPr>
              <w:pStyle w:val="stofftabelletext"/>
              <w:rPr>
                <w:b/>
              </w:rPr>
            </w:pPr>
            <w:r>
              <w:rPr>
                <w:b/>
              </w:rPr>
              <w:t>Primer paso</w:t>
            </w:r>
          </w:p>
        </w:tc>
        <w:tc>
          <w:tcPr>
            <w:tcW w:w="7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698B" w:rsidRPr="00F71883" w:rsidRDefault="00CF698B" w:rsidP="00AE6758">
            <w:pPr>
              <w:pStyle w:val="stofftabelletext"/>
            </w:pPr>
          </w:p>
        </w:tc>
        <w:tc>
          <w:tcPr>
            <w:tcW w:w="281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8183F" w:rsidRDefault="0048183F" w:rsidP="00FD3A31">
            <w:pPr>
              <w:pStyle w:val="stofftabelletext"/>
              <w:ind w:left="97" w:hanging="97"/>
            </w:pPr>
            <w:r>
              <w:t>•  über die Monate und Jahreszeiten sprechen</w:t>
            </w:r>
          </w:p>
          <w:p w:rsidR="00D27F7E" w:rsidRDefault="0048183F" w:rsidP="0048183F">
            <w:pPr>
              <w:pStyle w:val="stofftabelletext"/>
              <w:ind w:left="0"/>
            </w:pPr>
            <w:r>
              <w:t>•  sagen, wann man Geburtstag hat</w:t>
            </w:r>
          </w:p>
          <w:p w:rsidR="0048183F" w:rsidRPr="00F71883" w:rsidRDefault="0048183F" w:rsidP="0048183F">
            <w:pPr>
              <w:pStyle w:val="stofftabelletext"/>
              <w:ind w:left="0"/>
            </w:pPr>
          </w:p>
        </w:tc>
        <w:tc>
          <w:tcPr>
            <w:tcW w:w="84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698B" w:rsidRPr="00F71883" w:rsidRDefault="00E32BA3" w:rsidP="00AE6758">
            <w:pPr>
              <w:pStyle w:val="stofftabelletext"/>
            </w:pPr>
            <w:r>
              <w:t>95, 95</w:t>
            </w:r>
          </w:p>
        </w:tc>
        <w:tc>
          <w:tcPr>
            <w:tcW w:w="3150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8183F" w:rsidRPr="0048183F" w:rsidRDefault="0048183F" w:rsidP="0048183F">
            <w:pPr>
              <w:pStyle w:val="stofftabelletext"/>
              <w:ind w:left="0"/>
            </w:pPr>
            <w:r w:rsidRPr="0048183F">
              <w:t>•  Los Meses</w:t>
            </w:r>
          </w:p>
          <w:p w:rsidR="0048183F" w:rsidRPr="0048183F" w:rsidRDefault="0048183F" w:rsidP="0048183F">
            <w:pPr>
              <w:pStyle w:val="stofftabelletext"/>
              <w:ind w:left="0"/>
            </w:pPr>
            <w:r>
              <w:t>•  Das Datum Angeben</w:t>
            </w:r>
          </w:p>
          <w:p w:rsidR="0048183F" w:rsidRPr="00F71883" w:rsidRDefault="0048183F" w:rsidP="0048183F">
            <w:pPr>
              <w:pStyle w:val="stofftabelletext"/>
              <w:ind w:left="0"/>
            </w:pPr>
          </w:p>
        </w:tc>
        <w:tc>
          <w:tcPr>
            <w:tcW w:w="341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698B" w:rsidRDefault="00E32BA3" w:rsidP="00AE6758">
            <w:pPr>
              <w:pStyle w:val="stofftabelletext"/>
              <w:rPr>
                <w:szCs w:val="18"/>
              </w:rPr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Hörverstehen</w:t>
            </w:r>
          </w:p>
          <w:p w:rsidR="00E32BA3" w:rsidRDefault="00E32BA3" w:rsidP="00AE6758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Leseverstehen</w:t>
            </w:r>
          </w:p>
          <w:p w:rsidR="00E32BA3" w:rsidRDefault="00E32BA3" w:rsidP="00AE6758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E32BA3">
              <w:t>Sprechen</w:t>
            </w:r>
          </w:p>
          <w:p w:rsidR="00E32BA3" w:rsidRDefault="00E32BA3" w:rsidP="00AE6758">
            <w:pPr>
              <w:pStyle w:val="stofftabelletext"/>
            </w:pPr>
            <w:r w:rsidRPr="00E32BA3">
              <w:t>•</w:t>
            </w:r>
            <w:r>
              <w:t xml:space="preserve"> </w:t>
            </w:r>
            <w:r w:rsidRPr="002C1D73">
              <w:rPr>
                <w:szCs w:val="18"/>
              </w:rPr>
              <w:t>Sprechen</w:t>
            </w:r>
          </w:p>
          <w:p w:rsidR="00E32BA3" w:rsidRPr="00E32BA3" w:rsidRDefault="00E32BA3" w:rsidP="00AE6758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Sprechen</w:t>
            </w:r>
          </w:p>
        </w:tc>
        <w:tc>
          <w:tcPr>
            <w:tcW w:w="24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698B" w:rsidRDefault="00E32BA3" w:rsidP="00AE6758">
            <w:pPr>
              <w:pStyle w:val="stofftabelletext"/>
            </w:pPr>
            <w:r>
              <w:t>1</w:t>
            </w:r>
          </w:p>
          <w:p w:rsidR="00E32BA3" w:rsidRPr="008144E7" w:rsidRDefault="00E32BA3" w:rsidP="00AE6758">
            <w:pPr>
              <w:pStyle w:val="stofftabelletext"/>
              <w:rPr>
                <w:highlight w:val="yellow"/>
              </w:rPr>
            </w:pPr>
            <w:r w:rsidRPr="008144E7">
              <w:rPr>
                <w:highlight w:val="yellow"/>
              </w:rPr>
              <w:t>2</w:t>
            </w:r>
          </w:p>
          <w:p w:rsidR="00E32BA3" w:rsidRDefault="00E32BA3" w:rsidP="00AE6758">
            <w:pPr>
              <w:pStyle w:val="stofftabelletext"/>
            </w:pPr>
            <w:r w:rsidRPr="008144E7">
              <w:rPr>
                <w:highlight w:val="yellow"/>
              </w:rPr>
              <w:t>3</w:t>
            </w:r>
          </w:p>
          <w:p w:rsidR="00E32BA3" w:rsidRDefault="00E32BA3" w:rsidP="00AE6758">
            <w:pPr>
              <w:pStyle w:val="stofftabelletext"/>
            </w:pPr>
            <w:r>
              <w:t>4</w:t>
            </w:r>
          </w:p>
          <w:p w:rsidR="00E32BA3" w:rsidRPr="00F71883" w:rsidRDefault="00E32BA3" w:rsidP="00AE6758">
            <w:pPr>
              <w:pStyle w:val="stofftabelletext"/>
            </w:pPr>
            <w:r w:rsidRPr="00E32BA3">
              <w:rPr>
                <w:highlight w:val="yellow"/>
              </w:rPr>
              <w:t>5</w:t>
            </w:r>
          </w:p>
        </w:tc>
      </w:tr>
      <w:tr w:rsidR="007B2DAD" w:rsidRPr="00A961CC" w:rsidTr="00FD3A31">
        <w:trPr>
          <w:trHeight w:val="3805"/>
        </w:trPr>
        <w:tc>
          <w:tcPr>
            <w:tcW w:w="127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2DAD" w:rsidRPr="003B2977" w:rsidRDefault="003B2977" w:rsidP="003B2977">
            <w:pPr>
              <w:pStyle w:val="stofftabelletext"/>
              <w:rPr>
                <w:b/>
              </w:rPr>
            </w:pPr>
            <w:r w:rsidRPr="003B2977">
              <w:rPr>
                <w:b/>
              </w:rPr>
              <w:lastRenderedPageBreak/>
              <w:t>5A</w:t>
            </w:r>
          </w:p>
          <w:p w:rsidR="007B2DAD" w:rsidRPr="00F71883" w:rsidRDefault="007B2DAD" w:rsidP="00AE6758">
            <w:pPr>
              <w:pStyle w:val="stofftabelletext"/>
            </w:pPr>
          </w:p>
        </w:tc>
        <w:tc>
          <w:tcPr>
            <w:tcW w:w="7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2DAD" w:rsidRPr="00F71883" w:rsidRDefault="007B2DAD" w:rsidP="00AE6758">
            <w:pPr>
              <w:pStyle w:val="stofftabelletext"/>
            </w:pPr>
          </w:p>
        </w:tc>
        <w:tc>
          <w:tcPr>
            <w:tcW w:w="281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8183F" w:rsidRPr="0048183F" w:rsidRDefault="0048183F" w:rsidP="00FD3A31">
            <w:pPr>
              <w:pStyle w:val="stofftabelletext"/>
              <w:ind w:left="168" w:hanging="168"/>
            </w:pPr>
            <w:r w:rsidRPr="0048183F">
              <w:t>•</w:t>
            </w:r>
            <w:r>
              <w:t xml:space="preserve">  </w:t>
            </w:r>
            <w:r w:rsidRPr="0048183F">
              <w:t>über Pläne und Absichten sprechen</w:t>
            </w:r>
          </w:p>
          <w:p w:rsidR="0048183F" w:rsidRPr="0048183F" w:rsidRDefault="0048183F" w:rsidP="00FD3A31">
            <w:pPr>
              <w:pStyle w:val="stofftabelletext"/>
              <w:ind w:left="0"/>
            </w:pPr>
            <w:r w:rsidRPr="0048183F">
              <w:t>•</w:t>
            </w:r>
            <w:r>
              <w:t xml:space="preserve">  </w:t>
            </w:r>
            <w:r w:rsidRPr="0048183F">
              <w:t>sagen, wann man Geburtstag hat</w:t>
            </w:r>
          </w:p>
          <w:p w:rsidR="0048183F" w:rsidRDefault="0048183F" w:rsidP="0048183F">
            <w:pPr>
              <w:pStyle w:val="stofftabelletext"/>
              <w:ind w:left="0"/>
              <w:rPr>
                <w:lang w:val="es-ES"/>
              </w:rPr>
            </w:pPr>
            <w:r w:rsidRPr="0048183F">
              <w:rPr>
                <w:lang w:val="es-ES"/>
              </w:rPr>
              <w:t>•</w:t>
            </w:r>
            <w:r>
              <w:rPr>
                <w:lang w:val="es-ES"/>
              </w:rPr>
              <w:t xml:space="preserve">  </w:t>
            </w:r>
            <w:r w:rsidRPr="0048183F">
              <w:rPr>
                <w:lang w:val="es-ES"/>
              </w:rPr>
              <w:t>sich herausreden</w:t>
            </w:r>
          </w:p>
          <w:p w:rsidR="008144E7" w:rsidRPr="008144E7" w:rsidRDefault="008144E7" w:rsidP="00FD3A31">
            <w:pPr>
              <w:pStyle w:val="stofftabelletext"/>
              <w:ind w:left="0"/>
              <w:rPr>
                <w:lang w:val="es-ES"/>
              </w:rPr>
            </w:pPr>
          </w:p>
        </w:tc>
        <w:tc>
          <w:tcPr>
            <w:tcW w:w="84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2DAD" w:rsidRPr="00F71883" w:rsidRDefault="00E32BA3" w:rsidP="00AE6758">
            <w:pPr>
              <w:pStyle w:val="stofftabelletext"/>
            </w:pPr>
            <w:r>
              <w:t>96-101</w:t>
            </w:r>
          </w:p>
        </w:tc>
        <w:tc>
          <w:tcPr>
            <w:tcW w:w="314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8183F" w:rsidRPr="0048183F" w:rsidRDefault="0048183F" w:rsidP="0048183F">
            <w:pPr>
              <w:pStyle w:val="stofftabelletext"/>
              <w:rPr>
                <w:lang w:val="es-ES"/>
              </w:rPr>
            </w:pPr>
            <w:r w:rsidRPr="0048183F">
              <w:rPr>
                <w:lang w:val="es-ES"/>
              </w:rPr>
              <w:t>•</w:t>
            </w:r>
            <w:r>
              <w:rPr>
                <w:lang w:val="es-ES"/>
              </w:rPr>
              <w:t xml:space="preserve">  </w:t>
            </w:r>
            <w:r w:rsidRPr="0048183F">
              <w:rPr>
                <w:lang w:val="es-ES"/>
              </w:rPr>
              <w:t xml:space="preserve">para + </w:t>
            </w:r>
            <w:r w:rsidRPr="0048183F">
              <w:rPr>
                <w:i/>
                <w:lang w:val="es-ES"/>
              </w:rPr>
              <w:t>Infinitiv</w:t>
            </w:r>
          </w:p>
          <w:p w:rsidR="0048183F" w:rsidRPr="0048183F" w:rsidRDefault="0048183F" w:rsidP="0048183F">
            <w:pPr>
              <w:pStyle w:val="stofftabelletext"/>
              <w:rPr>
                <w:lang w:val="es-ES"/>
              </w:rPr>
            </w:pPr>
            <w:r w:rsidRPr="0048183F">
              <w:rPr>
                <w:lang w:val="es-ES"/>
              </w:rPr>
              <w:t>•</w:t>
            </w:r>
            <w:r>
              <w:rPr>
                <w:lang w:val="es-ES"/>
              </w:rPr>
              <w:t xml:space="preserve">  </w:t>
            </w:r>
            <w:r w:rsidRPr="0048183F">
              <w:rPr>
                <w:lang w:val="es-ES"/>
              </w:rPr>
              <w:t xml:space="preserve">ir a + </w:t>
            </w:r>
            <w:r w:rsidRPr="0048183F">
              <w:rPr>
                <w:i/>
                <w:lang w:val="es-ES"/>
              </w:rPr>
              <w:t>Infinitiv</w:t>
            </w:r>
          </w:p>
          <w:p w:rsidR="00FD3A31" w:rsidRDefault="0048183F" w:rsidP="00FD3A31">
            <w:pPr>
              <w:pStyle w:val="stofftabelletext"/>
              <w:ind w:left="284" w:hanging="171"/>
              <w:rPr>
                <w:i/>
                <w:lang w:val="es-ES"/>
              </w:rPr>
            </w:pPr>
            <w:r w:rsidRPr="0048183F">
              <w:rPr>
                <w:lang w:val="es-ES"/>
              </w:rPr>
              <w:t>•</w:t>
            </w:r>
            <w:r>
              <w:rPr>
                <w:lang w:val="es-ES"/>
              </w:rPr>
              <w:t xml:space="preserve">  </w:t>
            </w:r>
            <w:r w:rsidRPr="0048183F">
              <w:rPr>
                <w:lang w:val="es-ES"/>
              </w:rPr>
              <w:t xml:space="preserve">das Objekt der Personen mit a: </w:t>
            </w:r>
            <w:r w:rsidRPr="0048183F">
              <w:rPr>
                <w:i/>
                <w:lang w:val="es-ES"/>
              </w:rPr>
              <w:t>ver a</w:t>
            </w:r>
            <w:r w:rsidRPr="0048183F">
              <w:rPr>
                <w:lang w:val="es-ES"/>
              </w:rPr>
              <w:t xml:space="preserve">, </w:t>
            </w:r>
            <w:r w:rsidRPr="0048183F">
              <w:rPr>
                <w:i/>
                <w:lang w:val="es-ES"/>
              </w:rPr>
              <w:t>invitar a</w:t>
            </w:r>
          </w:p>
          <w:p w:rsidR="00FD3A31" w:rsidRDefault="00FD3A31" w:rsidP="00FD3A31">
            <w:pPr>
              <w:pStyle w:val="stofftabelletext"/>
              <w:ind w:left="0"/>
              <w:rPr>
                <w:lang w:val="es-ES"/>
              </w:rPr>
            </w:pPr>
            <w:r w:rsidRPr="00FD3A31">
              <w:rPr>
                <w:lang w:val="es-ES"/>
              </w:rPr>
              <w:t>•  Estrategia: pronunciación</w:t>
            </w:r>
          </w:p>
          <w:p w:rsidR="00FD3A31" w:rsidRPr="008144E7" w:rsidRDefault="00FD3A31" w:rsidP="00FD3A31">
            <w:pPr>
              <w:pStyle w:val="stofftabelletext"/>
              <w:ind w:left="0"/>
              <w:rPr>
                <w:lang w:val="es-ES"/>
              </w:rPr>
            </w:pPr>
            <w:r w:rsidRPr="008144E7">
              <w:rPr>
                <w:lang w:val="es-ES"/>
              </w:rPr>
              <w:t>•  Cultura: el día del santo</w:t>
            </w:r>
          </w:p>
          <w:p w:rsidR="00FD3A31" w:rsidRDefault="00FD3A31" w:rsidP="00FD3A31">
            <w:pPr>
              <w:pStyle w:val="stofftabelletext"/>
              <w:ind w:left="0"/>
              <w:rPr>
                <w:lang w:val="es-ES"/>
              </w:rPr>
            </w:pPr>
            <w:r w:rsidRPr="008144E7">
              <w:rPr>
                <w:lang w:val="es-ES"/>
              </w:rPr>
              <w:t>•  Pronunciación: p / t / k</w:t>
            </w:r>
          </w:p>
          <w:p w:rsidR="007B2DAD" w:rsidRPr="0048183F" w:rsidRDefault="007B2DAD" w:rsidP="00FD3A31">
            <w:pPr>
              <w:pStyle w:val="stofftabelletext"/>
              <w:ind w:left="284" w:hanging="171"/>
              <w:rPr>
                <w:lang w:val="es-ES"/>
              </w:rPr>
            </w:pPr>
          </w:p>
        </w:tc>
        <w:tc>
          <w:tcPr>
            <w:tcW w:w="3421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2DAD" w:rsidRDefault="00E32BA3" w:rsidP="00AE6758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Leseverstehen</w:t>
            </w:r>
          </w:p>
          <w:p w:rsidR="00E32BA3" w:rsidRDefault="00E32BA3" w:rsidP="00AE6758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E32BA3" w:rsidRDefault="00E32BA3" w:rsidP="00AE6758">
            <w:pPr>
              <w:pStyle w:val="stofftabelletext"/>
            </w:pPr>
            <w:r w:rsidRPr="00E32BA3">
              <w:t>•</w:t>
            </w:r>
            <w:r>
              <w:t xml:space="preserve">  Schreiben</w:t>
            </w:r>
          </w:p>
          <w:p w:rsidR="00E32BA3" w:rsidRDefault="00E32BA3" w:rsidP="00AE6758">
            <w:pPr>
              <w:pStyle w:val="stofftabelletext"/>
            </w:pPr>
            <w:r w:rsidRPr="00E32BA3">
              <w:t>•</w:t>
            </w:r>
            <w:r>
              <w:t xml:space="preserve">  Sprechen</w:t>
            </w:r>
          </w:p>
          <w:p w:rsidR="00E32BA3" w:rsidRDefault="00E32BA3" w:rsidP="00AE6758">
            <w:pPr>
              <w:pStyle w:val="stofftabelletext"/>
            </w:pPr>
            <w:r w:rsidRPr="00E32BA3">
              <w:t>•</w:t>
            </w:r>
            <w:r>
              <w:t xml:space="preserve">  Schreiben</w:t>
            </w:r>
          </w:p>
          <w:p w:rsidR="00E32BA3" w:rsidRDefault="00E32BA3" w:rsidP="00AE6758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Aussprache und Intonation</w:t>
            </w:r>
          </w:p>
          <w:p w:rsidR="00E32BA3" w:rsidRDefault="00E32BA3" w:rsidP="00AE6758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Aussprache und Intonation</w:t>
            </w:r>
          </w:p>
          <w:p w:rsidR="00E32BA3" w:rsidRDefault="00E32BA3" w:rsidP="00AE6758">
            <w:pPr>
              <w:pStyle w:val="stofftabelletext"/>
            </w:pPr>
            <w:r w:rsidRPr="00E32BA3">
              <w:t>•</w:t>
            </w:r>
            <w:r>
              <w:t xml:space="preserve">  Lesen</w:t>
            </w:r>
          </w:p>
          <w:p w:rsidR="00E32BA3" w:rsidRDefault="00E32BA3" w:rsidP="00AE6758">
            <w:pPr>
              <w:pStyle w:val="stofftabelletext"/>
            </w:pPr>
            <w:r w:rsidRPr="00E32BA3">
              <w:t>•</w:t>
            </w:r>
            <w:r>
              <w:t xml:space="preserve">  Lesen</w:t>
            </w:r>
          </w:p>
          <w:p w:rsidR="00E32BA3" w:rsidRDefault="00E32BA3" w:rsidP="00AE6758">
            <w:pPr>
              <w:pStyle w:val="stofftabelletext"/>
            </w:pPr>
            <w:r w:rsidRPr="00E32BA3">
              <w:t>•</w:t>
            </w:r>
            <w:r>
              <w:t xml:space="preserve">  Lesen</w:t>
            </w:r>
          </w:p>
          <w:p w:rsidR="00E32BA3" w:rsidRDefault="00E32BA3" w:rsidP="00AE6758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Wortschatz</w:t>
            </w:r>
          </w:p>
          <w:p w:rsidR="00E32BA3" w:rsidRDefault="00E32BA3" w:rsidP="00AE6758">
            <w:pPr>
              <w:pStyle w:val="stofftabelletext"/>
            </w:pPr>
            <w:r w:rsidRPr="00E32BA3">
              <w:t>•</w:t>
            </w:r>
            <w:r>
              <w:t xml:space="preserve">  Schreiben</w:t>
            </w:r>
          </w:p>
          <w:p w:rsidR="00E32BA3" w:rsidRDefault="00E32BA3" w:rsidP="00AE6758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E32BA3" w:rsidRDefault="00E32BA3" w:rsidP="00AE6758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="00D27F7E">
              <w:t>Sprechen</w:t>
            </w:r>
          </w:p>
          <w:p w:rsidR="00E32BA3" w:rsidRPr="00F71883" w:rsidRDefault="00D27F7E" w:rsidP="00D27F7E">
            <w:pPr>
              <w:pStyle w:val="stofftabelletext"/>
            </w:pPr>
            <w:r w:rsidRPr="00E32BA3">
              <w:t>•</w:t>
            </w:r>
            <w:r>
              <w:t xml:space="preserve">  Sprechen</w:t>
            </w:r>
          </w:p>
        </w:tc>
        <w:tc>
          <w:tcPr>
            <w:tcW w:w="24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2DAD" w:rsidRDefault="00D27F7E" w:rsidP="00AE6758">
            <w:pPr>
              <w:pStyle w:val="stofftabelletext"/>
            </w:pPr>
            <w:r>
              <w:t>1</w:t>
            </w:r>
          </w:p>
          <w:p w:rsidR="00D27F7E" w:rsidRDefault="00D27F7E" w:rsidP="00AE6758">
            <w:pPr>
              <w:pStyle w:val="stofftabelletext"/>
            </w:pPr>
            <w:r>
              <w:t>2</w:t>
            </w:r>
          </w:p>
          <w:p w:rsidR="00D27F7E" w:rsidRDefault="00D27F7E" w:rsidP="00AE6758">
            <w:pPr>
              <w:pStyle w:val="stofftabelletext"/>
            </w:pPr>
            <w:r>
              <w:t>3</w:t>
            </w:r>
          </w:p>
          <w:p w:rsidR="00D27F7E" w:rsidRDefault="00D27F7E" w:rsidP="00AE6758">
            <w:pPr>
              <w:pStyle w:val="stofftabelletext"/>
            </w:pPr>
            <w:r>
              <w:t>4</w:t>
            </w:r>
          </w:p>
          <w:p w:rsidR="00D27F7E" w:rsidRDefault="00D27F7E" w:rsidP="00AE6758">
            <w:pPr>
              <w:pStyle w:val="stofftabelletext"/>
            </w:pPr>
            <w:r w:rsidRPr="003B2977">
              <w:rPr>
                <w:highlight w:val="yellow"/>
              </w:rPr>
              <w:t>5</w:t>
            </w:r>
          </w:p>
          <w:p w:rsidR="00D27F7E" w:rsidRDefault="00D27F7E" w:rsidP="00AE6758">
            <w:pPr>
              <w:pStyle w:val="stofftabelletext"/>
            </w:pPr>
            <w:r>
              <w:t>6</w:t>
            </w:r>
          </w:p>
          <w:p w:rsidR="00D27F7E" w:rsidRDefault="00D27F7E" w:rsidP="00AE6758">
            <w:pPr>
              <w:pStyle w:val="stofftabelletext"/>
            </w:pPr>
            <w:r>
              <w:t>7</w:t>
            </w:r>
          </w:p>
          <w:p w:rsidR="00D27F7E" w:rsidRDefault="00D27F7E" w:rsidP="00AE6758">
            <w:pPr>
              <w:pStyle w:val="stofftabelletext"/>
            </w:pPr>
            <w:r>
              <w:t>8</w:t>
            </w:r>
          </w:p>
          <w:p w:rsidR="00D27F7E" w:rsidRDefault="00D27F7E" w:rsidP="00AE6758">
            <w:pPr>
              <w:pStyle w:val="stofftabelletext"/>
            </w:pPr>
            <w:r>
              <w:t>9</w:t>
            </w:r>
          </w:p>
          <w:p w:rsidR="00D27F7E" w:rsidRDefault="00D27F7E" w:rsidP="00AE6758">
            <w:pPr>
              <w:pStyle w:val="stofftabelletext"/>
            </w:pPr>
            <w:r w:rsidRPr="003B2977">
              <w:t>10</w:t>
            </w:r>
          </w:p>
          <w:p w:rsidR="00D27F7E" w:rsidRDefault="00D27F7E" w:rsidP="00D27F7E">
            <w:pPr>
              <w:pStyle w:val="stofftabelletext"/>
              <w:ind w:left="0"/>
            </w:pPr>
            <w:r>
              <w:t>11</w:t>
            </w:r>
          </w:p>
          <w:p w:rsidR="00D27F7E" w:rsidRDefault="00D27F7E" w:rsidP="00D27F7E">
            <w:pPr>
              <w:pStyle w:val="stofftabelletext"/>
              <w:ind w:left="0"/>
            </w:pPr>
            <w:r>
              <w:t>12</w:t>
            </w:r>
          </w:p>
          <w:p w:rsidR="00D27F7E" w:rsidRDefault="00D27F7E" w:rsidP="00D27F7E">
            <w:pPr>
              <w:pStyle w:val="stofftabelletext"/>
              <w:ind w:left="0"/>
            </w:pPr>
            <w:r>
              <w:t>13</w:t>
            </w:r>
          </w:p>
          <w:p w:rsidR="00D27F7E" w:rsidRDefault="00D27F7E" w:rsidP="00D27F7E">
            <w:pPr>
              <w:pStyle w:val="stofftabelletext"/>
              <w:ind w:left="0"/>
            </w:pPr>
            <w:r>
              <w:t>14</w:t>
            </w:r>
          </w:p>
          <w:p w:rsidR="00D27F7E" w:rsidRPr="00F71883" w:rsidRDefault="00D27F7E" w:rsidP="00D27F7E">
            <w:pPr>
              <w:pStyle w:val="stofftabelletext"/>
              <w:ind w:left="0"/>
            </w:pPr>
            <w:r w:rsidRPr="00D27F7E">
              <w:rPr>
                <w:highlight w:val="yellow"/>
              </w:rPr>
              <w:t>Minitarea</w:t>
            </w:r>
          </w:p>
        </w:tc>
      </w:tr>
      <w:tr w:rsidR="007B2DAD" w:rsidRPr="00A961CC" w:rsidTr="00FD3A31">
        <w:trPr>
          <w:trHeight w:val="211"/>
        </w:trPr>
        <w:tc>
          <w:tcPr>
            <w:tcW w:w="127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2977" w:rsidRPr="003B2977" w:rsidRDefault="003B2977" w:rsidP="003B2977">
            <w:pPr>
              <w:pStyle w:val="stofftabelletext"/>
              <w:rPr>
                <w:b/>
              </w:rPr>
            </w:pPr>
            <w:r w:rsidRPr="003B2977">
              <w:rPr>
                <w:b/>
              </w:rPr>
              <w:t>5</w:t>
            </w:r>
            <w:r>
              <w:rPr>
                <w:b/>
              </w:rPr>
              <w:t>B</w:t>
            </w:r>
          </w:p>
          <w:p w:rsidR="007B2DAD" w:rsidRPr="00F71883" w:rsidRDefault="007B2DAD" w:rsidP="00AE6758">
            <w:pPr>
              <w:pStyle w:val="stofftabelletext"/>
            </w:pPr>
          </w:p>
        </w:tc>
        <w:tc>
          <w:tcPr>
            <w:tcW w:w="7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2DAD" w:rsidRPr="00F71883" w:rsidRDefault="007B2DAD" w:rsidP="00AE6758">
            <w:pPr>
              <w:pStyle w:val="stofftabelletext"/>
            </w:pPr>
          </w:p>
        </w:tc>
        <w:tc>
          <w:tcPr>
            <w:tcW w:w="281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8183F" w:rsidRDefault="0048183F" w:rsidP="0048183F">
            <w:pPr>
              <w:pStyle w:val="stofftabelletext"/>
            </w:pPr>
            <w:r>
              <w:t>• über Essen sprechen</w:t>
            </w:r>
          </w:p>
          <w:p w:rsidR="0048183F" w:rsidRDefault="0048183F" w:rsidP="0048183F">
            <w:pPr>
              <w:pStyle w:val="stofftabelletext"/>
            </w:pPr>
            <w:r>
              <w:t>• etwas vorschlagen</w:t>
            </w:r>
          </w:p>
          <w:p w:rsidR="008144E7" w:rsidRPr="00FD3A31" w:rsidRDefault="0048183F" w:rsidP="00FD3A31">
            <w:pPr>
              <w:pStyle w:val="stofftabelletext"/>
              <w:ind w:left="238" w:hanging="125"/>
            </w:pPr>
            <w:r>
              <w:t>• sagen, was man gerne isst und trinkt</w:t>
            </w:r>
            <w:r w:rsidRPr="0048183F">
              <w:t xml:space="preserve"> </w:t>
            </w:r>
          </w:p>
        </w:tc>
        <w:tc>
          <w:tcPr>
            <w:tcW w:w="84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2DAD" w:rsidRPr="00F71883" w:rsidRDefault="00E32BA3" w:rsidP="00AE6758">
            <w:pPr>
              <w:pStyle w:val="stofftabelletext"/>
            </w:pPr>
            <w:r>
              <w:t>102-107</w:t>
            </w:r>
          </w:p>
        </w:tc>
        <w:tc>
          <w:tcPr>
            <w:tcW w:w="314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3A31" w:rsidRDefault="0048183F" w:rsidP="00FD3A31">
            <w:pPr>
              <w:pStyle w:val="stofftabelletext"/>
            </w:pPr>
            <w:r w:rsidRPr="0048183F">
              <w:t>•</w:t>
            </w:r>
            <w:r>
              <w:t xml:space="preserve">  </w:t>
            </w:r>
            <w:r w:rsidRPr="0048183F">
              <w:t>der Imperativ (Singular und Plural)</w:t>
            </w:r>
          </w:p>
          <w:p w:rsidR="00FD3A31" w:rsidRPr="00FD3A31" w:rsidRDefault="00FD3A31" w:rsidP="00FD3A31">
            <w:pPr>
              <w:pStyle w:val="stofftabelletext"/>
            </w:pPr>
            <w:r w:rsidRPr="00FD3A31">
              <w:t xml:space="preserve">•  Estrategia: </w:t>
            </w:r>
            <w:r w:rsidRPr="00FD3A31">
              <w:rPr>
                <w:i/>
              </w:rPr>
              <w:t>Worterschließung</w:t>
            </w:r>
          </w:p>
          <w:p w:rsidR="00FD3A31" w:rsidRPr="00AE728D" w:rsidRDefault="00FD3A31" w:rsidP="00FD3A31">
            <w:pPr>
              <w:pStyle w:val="stofftabelletext"/>
              <w:rPr>
                <w:lang w:val="es-ES"/>
              </w:rPr>
            </w:pPr>
            <w:r w:rsidRPr="00AE728D">
              <w:rPr>
                <w:lang w:val="es-ES"/>
              </w:rPr>
              <w:t xml:space="preserve">•  Estrategia: </w:t>
            </w:r>
            <w:r w:rsidRPr="00AE728D">
              <w:rPr>
                <w:i/>
                <w:lang w:val="es-ES"/>
              </w:rPr>
              <w:t>Hörverstehen</w:t>
            </w:r>
          </w:p>
          <w:p w:rsidR="007B2DAD" w:rsidRPr="00F71883" w:rsidRDefault="007B2DAD" w:rsidP="00E32BA3">
            <w:pPr>
              <w:pStyle w:val="stofftabelletext"/>
            </w:pPr>
          </w:p>
        </w:tc>
        <w:tc>
          <w:tcPr>
            <w:tcW w:w="3421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27F7E" w:rsidRDefault="00D27F7E" w:rsidP="00D27F7E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Leseverstehen</w:t>
            </w:r>
          </w:p>
          <w:p w:rsidR="00D27F7E" w:rsidRDefault="00D27F7E" w:rsidP="00D27F7E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Leseverstehen</w:t>
            </w:r>
          </w:p>
          <w:p w:rsidR="00D27F7E" w:rsidRDefault="00D27F7E" w:rsidP="00D27F7E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Leseverstehen</w:t>
            </w:r>
          </w:p>
          <w:p w:rsidR="00D27F7E" w:rsidRDefault="00D27F7E" w:rsidP="00D27F7E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Wortschatz</w:t>
            </w:r>
          </w:p>
          <w:p w:rsidR="00D27F7E" w:rsidRDefault="00D27F7E" w:rsidP="00D27F7E">
            <w:pPr>
              <w:pStyle w:val="stofftabelletext"/>
            </w:pPr>
            <w:r w:rsidRPr="00E32BA3">
              <w:t>•</w:t>
            </w:r>
            <w:r>
              <w:t xml:space="preserve">  Schreiben</w:t>
            </w:r>
          </w:p>
          <w:p w:rsidR="00D27F7E" w:rsidRDefault="00D27F7E" w:rsidP="00D27F7E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D27F7E" w:rsidRDefault="00D27F7E" w:rsidP="00D27F7E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D27F7E" w:rsidRDefault="00D27F7E" w:rsidP="00D27F7E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D27F7E" w:rsidRDefault="00D27F7E" w:rsidP="00D27F7E">
            <w:pPr>
              <w:pStyle w:val="stofftabelletext"/>
              <w:rPr>
                <w:szCs w:val="18"/>
              </w:rPr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Hörverstehen</w:t>
            </w:r>
          </w:p>
          <w:p w:rsidR="00D27F7E" w:rsidRDefault="00D27F7E" w:rsidP="00D27F7E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D27F7E" w:rsidRDefault="00D27F7E" w:rsidP="00D27F7E">
            <w:pPr>
              <w:pStyle w:val="stofftabelletext"/>
            </w:pPr>
            <w:r w:rsidRPr="00E32BA3">
              <w:t>•</w:t>
            </w:r>
            <w:r>
              <w:t xml:space="preserve">  Sprechen</w:t>
            </w:r>
          </w:p>
          <w:p w:rsidR="00D27F7E" w:rsidRDefault="00D27F7E" w:rsidP="00D27F7E">
            <w:pPr>
              <w:pStyle w:val="stofftabelletext"/>
            </w:pPr>
            <w:r w:rsidRPr="00E32BA3">
              <w:t>•</w:t>
            </w:r>
            <w:r>
              <w:t xml:space="preserve">  Sprechen</w:t>
            </w:r>
          </w:p>
          <w:p w:rsidR="00D27F7E" w:rsidRDefault="00D27F7E" w:rsidP="00D27F7E">
            <w:pPr>
              <w:pStyle w:val="stofftabelletext"/>
            </w:pPr>
            <w:r w:rsidRPr="00E32BA3">
              <w:t>•</w:t>
            </w:r>
            <w:r>
              <w:t xml:space="preserve">  Sprechen</w:t>
            </w:r>
          </w:p>
          <w:p w:rsidR="00D27F7E" w:rsidRDefault="00D27F7E" w:rsidP="00D27F7E">
            <w:pPr>
              <w:pStyle w:val="stofftabelletext"/>
            </w:pPr>
            <w:r w:rsidRPr="00E32BA3">
              <w:t>•</w:t>
            </w:r>
            <w:r>
              <w:t xml:space="preserve">  Mediation</w:t>
            </w:r>
          </w:p>
          <w:p w:rsidR="00D27F7E" w:rsidRDefault="00D27F7E" w:rsidP="00D27F7E">
            <w:pPr>
              <w:pStyle w:val="stofftabelletext"/>
              <w:rPr>
                <w:szCs w:val="18"/>
              </w:rPr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Hörverstehen</w:t>
            </w:r>
          </w:p>
          <w:p w:rsidR="00D27F7E" w:rsidRDefault="00D27F7E" w:rsidP="00D27F7E">
            <w:pPr>
              <w:pStyle w:val="stofftabelletext"/>
              <w:rPr>
                <w:szCs w:val="18"/>
              </w:rPr>
            </w:pPr>
            <w:r w:rsidRPr="00E32BA3">
              <w:t>•</w:t>
            </w:r>
            <w:r>
              <w:t xml:space="preserve">  </w:t>
            </w:r>
            <w:r>
              <w:rPr>
                <w:szCs w:val="18"/>
              </w:rPr>
              <w:t>Lesen</w:t>
            </w:r>
          </w:p>
          <w:p w:rsidR="00D27F7E" w:rsidRDefault="00D27F7E" w:rsidP="00D27F7E">
            <w:pPr>
              <w:pStyle w:val="stofftabelletext"/>
              <w:rPr>
                <w:szCs w:val="18"/>
              </w:rPr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Hörverstehen</w:t>
            </w:r>
          </w:p>
          <w:p w:rsidR="00D27F7E" w:rsidRDefault="00D27F7E" w:rsidP="00D27F7E">
            <w:pPr>
              <w:pStyle w:val="stofftabelletext"/>
            </w:pPr>
            <w:r w:rsidRPr="00E32BA3">
              <w:t>•</w:t>
            </w:r>
            <w:r>
              <w:t xml:space="preserve">  Mediation</w:t>
            </w:r>
          </w:p>
          <w:p w:rsidR="007B2DAD" w:rsidRPr="00F71883" w:rsidRDefault="00D27F7E" w:rsidP="00D27F7E">
            <w:pPr>
              <w:pStyle w:val="stofftabelletext"/>
            </w:pPr>
            <w:r w:rsidRPr="00E32BA3">
              <w:lastRenderedPageBreak/>
              <w:t>•</w:t>
            </w:r>
            <w:r>
              <w:t xml:space="preserve">  Sprechen </w:t>
            </w:r>
          </w:p>
        </w:tc>
        <w:tc>
          <w:tcPr>
            <w:tcW w:w="24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2DAD" w:rsidRDefault="00D27F7E" w:rsidP="00AE6758">
            <w:pPr>
              <w:pStyle w:val="stofftabelletext"/>
            </w:pPr>
            <w:r>
              <w:lastRenderedPageBreak/>
              <w:t>1</w:t>
            </w:r>
          </w:p>
          <w:p w:rsidR="00D27F7E" w:rsidRDefault="00D27F7E" w:rsidP="00AE6758">
            <w:pPr>
              <w:pStyle w:val="stofftabelletext"/>
            </w:pPr>
            <w:r>
              <w:t>2</w:t>
            </w:r>
          </w:p>
          <w:p w:rsidR="00D27F7E" w:rsidRDefault="00D27F7E" w:rsidP="00AE6758">
            <w:pPr>
              <w:pStyle w:val="stofftabelletext"/>
            </w:pPr>
            <w:r w:rsidRPr="003B2977">
              <w:rPr>
                <w:highlight w:val="yellow"/>
              </w:rPr>
              <w:t>3</w:t>
            </w:r>
          </w:p>
          <w:p w:rsidR="00D27F7E" w:rsidRDefault="00D27F7E" w:rsidP="00AE6758">
            <w:pPr>
              <w:pStyle w:val="stofftabelletext"/>
            </w:pPr>
            <w:r>
              <w:t>4</w:t>
            </w:r>
          </w:p>
          <w:p w:rsidR="00D27F7E" w:rsidRDefault="00D27F7E" w:rsidP="00AE6758">
            <w:pPr>
              <w:pStyle w:val="stofftabelletext"/>
            </w:pPr>
            <w:r>
              <w:t>5</w:t>
            </w:r>
          </w:p>
          <w:p w:rsidR="00D27F7E" w:rsidRDefault="00D27F7E" w:rsidP="00AE6758">
            <w:pPr>
              <w:pStyle w:val="stofftabelletext"/>
            </w:pPr>
            <w:r>
              <w:t>6</w:t>
            </w:r>
          </w:p>
          <w:p w:rsidR="00D27F7E" w:rsidRDefault="00D27F7E" w:rsidP="00AE6758">
            <w:pPr>
              <w:pStyle w:val="stofftabelletext"/>
            </w:pPr>
            <w:r>
              <w:t>7</w:t>
            </w:r>
          </w:p>
          <w:p w:rsidR="00D27F7E" w:rsidRDefault="00D27F7E" w:rsidP="00AE6758">
            <w:pPr>
              <w:pStyle w:val="stofftabelletext"/>
            </w:pPr>
            <w:r>
              <w:t>8</w:t>
            </w:r>
          </w:p>
          <w:p w:rsidR="00D27F7E" w:rsidRPr="003B2977" w:rsidRDefault="00D27F7E" w:rsidP="00AE6758">
            <w:pPr>
              <w:pStyle w:val="stofftabelletext"/>
            </w:pPr>
            <w:r w:rsidRPr="003B2977">
              <w:t>9</w:t>
            </w:r>
          </w:p>
          <w:p w:rsidR="00D27F7E" w:rsidRDefault="00D27F7E" w:rsidP="00AE6758">
            <w:pPr>
              <w:pStyle w:val="stofftabelletext"/>
            </w:pPr>
            <w:r w:rsidRPr="003B2977">
              <w:rPr>
                <w:highlight w:val="yellow"/>
              </w:rPr>
              <w:t>10</w:t>
            </w:r>
          </w:p>
          <w:p w:rsidR="00D27F7E" w:rsidRDefault="00D27F7E" w:rsidP="00AE6758">
            <w:pPr>
              <w:pStyle w:val="stofftabelletext"/>
            </w:pPr>
            <w:r>
              <w:t>11</w:t>
            </w:r>
          </w:p>
          <w:p w:rsidR="00D27F7E" w:rsidRPr="003B2977" w:rsidRDefault="00D27F7E" w:rsidP="00AE6758">
            <w:pPr>
              <w:pStyle w:val="stofftabelletext"/>
              <w:rPr>
                <w:highlight w:val="yellow"/>
              </w:rPr>
            </w:pPr>
            <w:r w:rsidRPr="003B2977">
              <w:rPr>
                <w:highlight w:val="yellow"/>
              </w:rPr>
              <w:t>12</w:t>
            </w:r>
          </w:p>
          <w:p w:rsidR="00D27F7E" w:rsidRDefault="00D27F7E" w:rsidP="00AE6758">
            <w:pPr>
              <w:pStyle w:val="stofftabelletext"/>
            </w:pPr>
            <w:r>
              <w:t>13</w:t>
            </w:r>
          </w:p>
          <w:p w:rsidR="00D27F7E" w:rsidRDefault="00D27F7E" w:rsidP="00AE6758">
            <w:pPr>
              <w:pStyle w:val="stofftabelletext"/>
            </w:pPr>
            <w:r>
              <w:t>14</w:t>
            </w:r>
          </w:p>
          <w:p w:rsidR="00D27F7E" w:rsidRDefault="00D27F7E" w:rsidP="00AE6758">
            <w:pPr>
              <w:pStyle w:val="stofftabelletext"/>
            </w:pPr>
            <w:r>
              <w:t>15</w:t>
            </w:r>
          </w:p>
          <w:p w:rsidR="00D27F7E" w:rsidRPr="003B2977" w:rsidRDefault="00D27F7E" w:rsidP="00AE6758">
            <w:pPr>
              <w:pStyle w:val="stofftabelletext"/>
              <w:rPr>
                <w:highlight w:val="yellow"/>
              </w:rPr>
            </w:pPr>
            <w:r w:rsidRPr="003B2977">
              <w:rPr>
                <w:highlight w:val="yellow"/>
              </w:rPr>
              <w:t>16</w:t>
            </w:r>
          </w:p>
          <w:p w:rsidR="00D27F7E" w:rsidRDefault="00D27F7E" w:rsidP="00AE6758">
            <w:pPr>
              <w:pStyle w:val="stofftabelletext"/>
            </w:pPr>
            <w:r>
              <w:t>17</w:t>
            </w:r>
          </w:p>
          <w:p w:rsidR="00D27F7E" w:rsidRPr="003B2977" w:rsidRDefault="00D27F7E" w:rsidP="00AE6758">
            <w:pPr>
              <w:pStyle w:val="stofftabelletext"/>
              <w:rPr>
                <w:highlight w:val="yellow"/>
              </w:rPr>
            </w:pPr>
            <w:r w:rsidRPr="003B2977">
              <w:rPr>
                <w:highlight w:val="yellow"/>
              </w:rPr>
              <w:t>18</w:t>
            </w:r>
          </w:p>
          <w:p w:rsidR="00D27F7E" w:rsidRPr="00F71883" w:rsidRDefault="00D27F7E" w:rsidP="00AE6758">
            <w:pPr>
              <w:pStyle w:val="stofftabelletext"/>
            </w:pPr>
            <w:r w:rsidRPr="003B2977">
              <w:rPr>
                <w:highlight w:val="yellow"/>
              </w:rPr>
              <w:lastRenderedPageBreak/>
              <w:t>Minitarea</w:t>
            </w:r>
          </w:p>
        </w:tc>
      </w:tr>
      <w:tr w:rsidR="007B2DAD" w:rsidRPr="004B79D1" w:rsidTr="00FD3A31">
        <w:trPr>
          <w:trHeight w:val="70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AD" w:rsidRPr="003B2977" w:rsidRDefault="003B2977" w:rsidP="003B2977">
            <w:pPr>
              <w:pStyle w:val="stofftabelletext"/>
              <w:ind w:left="0"/>
              <w:rPr>
                <w:lang w:val="es-ES"/>
              </w:rPr>
            </w:pPr>
            <w:r w:rsidRPr="00A66AAD">
              <w:rPr>
                <w:b/>
                <w:lang w:val="es-ES"/>
              </w:rPr>
              <w:lastRenderedPageBreak/>
              <w:t xml:space="preserve">Tarea </w:t>
            </w:r>
            <w:r w:rsidR="00BB0731">
              <w:rPr>
                <w:b/>
                <w:lang w:val="es-ES"/>
              </w:rPr>
              <w:t>f</w:t>
            </w:r>
            <w:r w:rsidRPr="00A66AAD">
              <w:rPr>
                <w:b/>
                <w:lang w:val="es-ES"/>
              </w:rPr>
              <w:t>inal</w:t>
            </w:r>
            <w:r w:rsidRPr="008144E7">
              <w:rPr>
                <w:lang w:val="es-ES"/>
              </w:rPr>
              <w:t xml:space="preserve"> :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AD" w:rsidRPr="003B2977" w:rsidRDefault="007B2DAD" w:rsidP="00AE6758">
            <w:pPr>
              <w:pStyle w:val="stofftabelletext"/>
              <w:rPr>
                <w:lang w:val="es-ES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AD" w:rsidRPr="008144E7" w:rsidRDefault="00FD3A31" w:rsidP="003B2977">
            <w:pPr>
              <w:pStyle w:val="stofftabelletext"/>
              <w:rPr>
                <w:lang w:val="es-ES"/>
              </w:rPr>
            </w:pPr>
            <w:r w:rsidRPr="008144E7">
              <w:rPr>
                <w:lang w:val="es-ES"/>
              </w:rPr>
              <w:t>Organizar una f</w:t>
            </w:r>
            <w:r>
              <w:rPr>
                <w:lang w:val="es-ES"/>
              </w:rPr>
              <w:t>iesta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AD" w:rsidRPr="00F71883" w:rsidRDefault="008144E7" w:rsidP="00AE6758">
            <w:pPr>
              <w:pStyle w:val="stofftabelletext"/>
            </w:pPr>
            <w:r>
              <w:t>08, 109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AD" w:rsidRPr="00F71883" w:rsidRDefault="007B2DAD" w:rsidP="00AE6758">
            <w:pPr>
              <w:pStyle w:val="stofftabelletext"/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AD" w:rsidRPr="00F71883" w:rsidRDefault="007B2DAD" w:rsidP="00AE6758">
            <w:pPr>
              <w:pStyle w:val="stofftabelletext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7" w:rsidRPr="003B2977" w:rsidRDefault="008144E7" w:rsidP="008144E7">
            <w:pPr>
              <w:pStyle w:val="stofftabelletext"/>
              <w:ind w:left="0"/>
              <w:rPr>
                <w:highlight w:val="yellow"/>
                <w:lang w:val="es-ES"/>
              </w:rPr>
            </w:pPr>
            <w:r w:rsidRPr="003B2977">
              <w:rPr>
                <w:highlight w:val="yellow"/>
                <w:lang w:val="es-ES"/>
              </w:rPr>
              <w:t>Llegamos a la meta</w:t>
            </w:r>
          </w:p>
          <w:p w:rsidR="007B2DAD" w:rsidRPr="008144E7" w:rsidRDefault="008144E7" w:rsidP="008144E7">
            <w:pPr>
              <w:pStyle w:val="stofftabelletext"/>
              <w:ind w:left="0"/>
              <w:rPr>
                <w:lang w:val="es-ES"/>
              </w:rPr>
            </w:pPr>
            <w:r w:rsidRPr="003B2977">
              <w:rPr>
                <w:highlight w:val="yellow"/>
                <w:lang w:val="es-ES"/>
              </w:rPr>
              <w:t>Tarea Final</w:t>
            </w:r>
          </w:p>
        </w:tc>
      </w:tr>
    </w:tbl>
    <w:p w:rsidR="00236568" w:rsidRDefault="00236568" w:rsidP="00236568">
      <w:pPr>
        <w:spacing w:after="0" w:line="312" w:lineRule="auto"/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ellenraster1"/>
        <w:tblW w:w="14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11"/>
        <w:gridCol w:w="709"/>
        <w:gridCol w:w="35"/>
        <w:gridCol w:w="2802"/>
        <w:gridCol w:w="840"/>
        <w:gridCol w:w="10"/>
        <w:gridCol w:w="3111"/>
        <w:gridCol w:w="8"/>
        <w:gridCol w:w="3393"/>
        <w:gridCol w:w="9"/>
        <w:gridCol w:w="2413"/>
      </w:tblGrid>
      <w:tr w:rsidR="00112C06" w:rsidTr="00FD3A31">
        <w:trPr>
          <w:tblHeader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336D">
            <w:pPr>
              <w:pStyle w:val="stofftabellekopf"/>
              <w:ind w:left="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336D">
            <w:pPr>
              <w:pStyle w:val="stofftabellekopf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336D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Thema im Schülerbuch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336D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Seite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336D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Inhalte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336D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Kompetenzen/ Fertigkeiten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336D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Übungen im Schülerbuch</w:t>
            </w:r>
          </w:p>
        </w:tc>
      </w:tr>
      <w:tr w:rsidR="00112C06" w:rsidTr="00FD3A31">
        <w:trPr>
          <w:trHeight w:hRule="exact" w:val="113"/>
          <w:tblHeader/>
        </w:trPr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12C06" w:rsidRPr="00A961CC" w:rsidRDefault="00112C06" w:rsidP="0063336D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112C06" w:rsidRPr="00A961CC" w:rsidRDefault="00112C06" w:rsidP="0063336D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12C06" w:rsidRPr="00A961CC" w:rsidRDefault="00112C06" w:rsidP="0063336D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12C06" w:rsidRPr="00A961CC" w:rsidRDefault="00112C06" w:rsidP="0063336D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112C06" w:rsidRPr="00A961CC" w:rsidRDefault="00112C06" w:rsidP="0063336D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112C06" w:rsidRPr="00A961CC" w:rsidRDefault="00112C06" w:rsidP="0063336D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2" w:space="0" w:color="auto"/>
              <w:right w:val="single" w:sz="4" w:space="0" w:color="auto"/>
            </w:tcBorders>
          </w:tcPr>
          <w:p w:rsidR="00112C06" w:rsidRPr="00A961CC" w:rsidRDefault="00112C06" w:rsidP="0063336D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C06" w:rsidRPr="00A961CC" w:rsidTr="00FD3A31">
        <w:trPr>
          <w:trHeight w:val="829"/>
        </w:trPr>
        <w:tc>
          <w:tcPr>
            <w:tcW w:w="127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2C06" w:rsidRPr="003B2977" w:rsidRDefault="00112C06" w:rsidP="0063336D">
            <w:pPr>
              <w:pStyle w:val="stofftabelletext"/>
              <w:rPr>
                <w:b/>
              </w:rPr>
            </w:pPr>
            <w:r>
              <w:rPr>
                <w:b/>
              </w:rPr>
              <w:t>Primer paso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2C06" w:rsidRPr="00F71883" w:rsidRDefault="00112C06" w:rsidP="0063336D">
            <w:pPr>
              <w:pStyle w:val="stofftabelletext"/>
            </w:pPr>
          </w:p>
        </w:tc>
        <w:tc>
          <w:tcPr>
            <w:tcW w:w="2837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2C06" w:rsidRDefault="00112C06" w:rsidP="0063336D">
            <w:pPr>
              <w:pStyle w:val="stofftabelletext"/>
              <w:ind w:left="0"/>
            </w:pPr>
            <w:r w:rsidRPr="00E32BA3">
              <w:t>•</w:t>
            </w:r>
            <w:r>
              <w:t xml:space="preserve">  Los colores</w:t>
            </w:r>
          </w:p>
          <w:p w:rsidR="00112C06" w:rsidRDefault="00112C06" w:rsidP="0063336D">
            <w:pPr>
              <w:pStyle w:val="stofftabelletext"/>
              <w:ind w:left="0"/>
            </w:pPr>
            <w:r w:rsidRPr="00E32BA3">
              <w:t>•</w:t>
            </w:r>
            <w:r>
              <w:t xml:space="preserve">  La ropa</w:t>
            </w:r>
          </w:p>
          <w:p w:rsidR="00112C06" w:rsidRPr="00F71883" w:rsidRDefault="00112C06" w:rsidP="0063336D">
            <w:pPr>
              <w:pStyle w:val="stofftabelletext"/>
              <w:ind w:left="0"/>
            </w:pPr>
          </w:p>
        </w:tc>
        <w:tc>
          <w:tcPr>
            <w:tcW w:w="85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2C06" w:rsidRPr="00F71883" w:rsidRDefault="00112C06" w:rsidP="0063336D">
            <w:pPr>
              <w:pStyle w:val="stofftabelletext"/>
            </w:pPr>
            <w:r>
              <w:t>112, 113</w:t>
            </w:r>
          </w:p>
        </w:tc>
        <w:tc>
          <w:tcPr>
            <w:tcW w:w="3119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12C06" w:rsidRDefault="00112C06" w:rsidP="00112C06">
            <w:pPr>
              <w:pStyle w:val="stofftabelletext"/>
            </w:pPr>
            <w:r>
              <w:t>Die Farben benennen</w:t>
            </w:r>
          </w:p>
          <w:p w:rsidR="00AE728D" w:rsidRPr="00F71883" w:rsidRDefault="00AE728D" w:rsidP="00112C06">
            <w:pPr>
              <w:pStyle w:val="stofftabelletext"/>
            </w:pPr>
            <w:r>
              <w:t>Kleidung beschreiben</w:t>
            </w:r>
          </w:p>
        </w:tc>
        <w:tc>
          <w:tcPr>
            <w:tcW w:w="3402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12C06" w:rsidRDefault="00112C06" w:rsidP="0063336D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Leseverstehen</w:t>
            </w:r>
          </w:p>
          <w:p w:rsidR="00112C06" w:rsidRDefault="00112C06" w:rsidP="0063336D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E32BA3">
              <w:t>Sprechen</w:t>
            </w:r>
          </w:p>
          <w:p w:rsidR="00112C06" w:rsidRDefault="00112C06" w:rsidP="0063336D">
            <w:pPr>
              <w:pStyle w:val="stofftabelletext"/>
            </w:pPr>
            <w:r w:rsidRPr="00E32BA3">
              <w:t>•</w:t>
            </w:r>
            <w:r>
              <w:t xml:space="preserve"> </w:t>
            </w:r>
            <w:r w:rsidRPr="002C1D73">
              <w:rPr>
                <w:szCs w:val="18"/>
              </w:rPr>
              <w:t>Sprechen</w:t>
            </w:r>
          </w:p>
          <w:p w:rsidR="00112C06" w:rsidRPr="00E32BA3" w:rsidRDefault="00112C06" w:rsidP="0063336D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Sprechen</w:t>
            </w:r>
          </w:p>
        </w:tc>
        <w:tc>
          <w:tcPr>
            <w:tcW w:w="241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12C06" w:rsidRDefault="00112C06" w:rsidP="0063336D">
            <w:pPr>
              <w:pStyle w:val="stofftabelletext"/>
            </w:pPr>
            <w:r w:rsidRPr="00AE728D">
              <w:t>1</w:t>
            </w:r>
          </w:p>
          <w:p w:rsidR="00112C06" w:rsidRPr="00AE728D" w:rsidRDefault="00112C06" w:rsidP="0063336D">
            <w:pPr>
              <w:pStyle w:val="stofftabelletext"/>
            </w:pPr>
            <w:r w:rsidRPr="00AE728D">
              <w:t>2</w:t>
            </w:r>
          </w:p>
          <w:p w:rsidR="00112C06" w:rsidRDefault="00112C06" w:rsidP="0063336D">
            <w:pPr>
              <w:pStyle w:val="stofftabelletext"/>
            </w:pPr>
            <w:r w:rsidRPr="008144E7">
              <w:rPr>
                <w:highlight w:val="yellow"/>
              </w:rPr>
              <w:t>3</w:t>
            </w:r>
          </w:p>
          <w:p w:rsidR="00112C06" w:rsidRPr="00F71883" w:rsidRDefault="00112C06" w:rsidP="00AE728D">
            <w:pPr>
              <w:pStyle w:val="stofftabelletext"/>
            </w:pPr>
            <w:r w:rsidRPr="00AE728D">
              <w:rPr>
                <w:highlight w:val="yellow"/>
              </w:rPr>
              <w:t>4</w:t>
            </w:r>
          </w:p>
        </w:tc>
      </w:tr>
      <w:tr w:rsidR="00AE728D" w:rsidRPr="00A961CC" w:rsidTr="00FD3A31">
        <w:trPr>
          <w:trHeight w:val="481"/>
        </w:trPr>
        <w:tc>
          <w:tcPr>
            <w:tcW w:w="12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728D" w:rsidRPr="00F71883" w:rsidRDefault="00AE728D" w:rsidP="00AE728D">
            <w:pPr>
              <w:pStyle w:val="stofftabelletext"/>
              <w:ind w:left="0"/>
            </w:pPr>
          </w:p>
        </w:tc>
        <w:tc>
          <w:tcPr>
            <w:tcW w:w="755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728D" w:rsidRPr="00F71883" w:rsidRDefault="00AE728D" w:rsidP="0063336D">
            <w:pPr>
              <w:pStyle w:val="stofftabelletext"/>
            </w:pPr>
          </w:p>
        </w:tc>
        <w:tc>
          <w:tcPr>
            <w:tcW w:w="28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8183F" w:rsidRPr="0048183F" w:rsidRDefault="0048183F" w:rsidP="0048183F">
            <w:pPr>
              <w:pStyle w:val="stofftabelletext"/>
              <w:ind w:left="0"/>
            </w:pPr>
            <w:r w:rsidRPr="0048183F">
              <w:t>•</w:t>
            </w:r>
            <w:r>
              <w:t xml:space="preserve">  </w:t>
            </w:r>
            <w:r w:rsidRPr="0048183F">
              <w:t>Kleidung bewerten</w:t>
            </w:r>
          </w:p>
          <w:p w:rsidR="009A47F5" w:rsidRDefault="0048183F" w:rsidP="00FD3A31">
            <w:pPr>
              <w:pStyle w:val="stofftabelletext"/>
              <w:ind w:left="107" w:hanging="107"/>
            </w:pPr>
            <w:r w:rsidRPr="0048183F">
              <w:t>•</w:t>
            </w:r>
            <w:r>
              <w:t xml:space="preserve">  </w:t>
            </w:r>
            <w:r w:rsidRPr="0048183F">
              <w:t>über den eigenen Kleidungsstil sprechen</w:t>
            </w:r>
          </w:p>
          <w:p w:rsidR="0048183F" w:rsidRPr="0048183F" w:rsidRDefault="0048183F" w:rsidP="0048183F">
            <w:pPr>
              <w:pStyle w:val="stofftabelletext"/>
              <w:ind w:left="0"/>
            </w:pPr>
            <w:r w:rsidRPr="0048183F">
              <w:t>•</w:t>
            </w:r>
            <w:r>
              <w:t xml:space="preserve">  angeben, was ich gerade mache</w:t>
            </w:r>
          </w:p>
          <w:p w:rsidR="00AE728D" w:rsidRPr="00FD3A31" w:rsidRDefault="00AE728D" w:rsidP="00FD3A31">
            <w:pPr>
              <w:pStyle w:val="stofftabelletext"/>
              <w:ind w:left="0"/>
            </w:pPr>
          </w:p>
        </w:tc>
        <w:tc>
          <w:tcPr>
            <w:tcW w:w="8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728D" w:rsidRPr="00F71883" w:rsidRDefault="00AE728D" w:rsidP="00AE728D">
            <w:pPr>
              <w:pStyle w:val="stofftabelletext"/>
              <w:ind w:left="0"/>
            </w:pPr>
            <w:r>
              <w:t>114-125</w:t>
            </w:r>
          </w:p>
        </w:tc>
        <w:tc>
          <w:tcPr>
            <w:tcW w:w="3121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8183F" w:rsidRPr="0048183F" w:rsidRDefault="0048183F" w:rsidP="0048183F">
            <w:pPr>
              <w:pStyle w:val="stofftabelletext"/>
              <w:ind w:left="0"/>
              <w:rPr>
                <w:lang w:val="es-ES"/>
              </w:rPr>
            </w:pPr>
            <w:r w:rsidRPr="008144E7">
              <w:rPr>
                <w:lang w:val="es-ES"/>
              </w:rPr>
              <w:t xml:space="preserve">•  </w:t>
            </w:r>
            <w:r w:rsidRPr="0048183F">
              <w:rPr>
                <w:lang w:val="es-ES"/>
              </w:rPr>
              <w:t>estar + gerundio</w:t>
            </w:r>
          </w:p>
          <w:p w:rsidR="0048183F" w:rsidRPr="0048183F" w:rsidRDefault="0048183F" w:rsidP="0048183F">
            <w:pPr>
              <w:pStyle w:val="stofftabelletext"/>
              <w:ind w:left="0"/>
              <w:rPr>
                <w:lang w:val="es-ES"/>
              </w:rPr>
            </w:pPr>
            <w:r w:rsidRPr="0048183F">
              <w:rPr>
                <w:lang w:val="es-ES"/>
              </w:rPr>
              <w:t>•</w:t>
            </w:r>
            <w:r>
              <w:rPr>
                <w:lang w:val="es-ES"/>
              </w:rPr>
              <w:t xml:space="preserve">  </w:t>
            </w:r>
            <w:r w:rsidRPr="0048183F">
              <w:rPr>
                <w:lang w:val="es-ES"/>
              </w:rPr>
              <w:t xml:space="preserve">die Demonstrativa este, ese, aquel </w:t>
            </w:r>
          </w:p>
          <w:p w:rsidR="0048183F" w:rsidRPr="0048183F" w:rsidRDefault="0048183F" w:rsidP="0048183F">
            <w:pPr>
              <w:pStyle w:val="stofftabelletext"/>
              <w:ind w:left="0"/>
              <w:rPr>
                <w:lang w:val="es-ES"/>
              </w:rPr>
            </w:pPr>
            <w:r w:rsidRPr="0048183F">
              <w:rPr>
                <w:lang w:val="es-ES"/>
              </w:rPr>
              <w:t>•</w:t>
            </w:r>
            <w:r>
              <w:rPr>
                <w:lang w:val="es-ES"/>
              </w:rPr>
              <w:t xml:space="preserve">  </w:t>
            </w:r>
            <w:r w:rsidRPr="0048183F">
              <w:rPr>
                <w:lang w:val="es-ES"/>
              </w:rPr>
              <w:t>der Relativsatz</w:t>
            </w:r>
          </w:p>
          <w:p w:rsidR="0048183F" w:rsidRPr="008144E7" w:rsidRDefault="0048183F" w:rsidP="0048183F">
            <w:pPr>
              <w:pStyle w:val="stofftabelletext"/>
              <w:ind w:left="0"/>
              <w:rPr>
                <w:lang w:val="es-ES"/>
              </w:rPr>
            </w:pPr>
            <w:r w:rsidRPr="0048183F">
              <w:rPr>
                <w:lang w:val="es-ES"/>
              </w:rPr>
              <w:t>•</w:t>
            </w:r>
            <w:r>
              <w:rPr>
                <w:lang w:val="es-ES"/>
              </w:rPr>
              <w:t xml:space="preserve">  </w:t>
            </w:r>
            <w:r w:rsidRPr="0048183F">
              <w:rPr>
                <w:lang w:val="es-ES"/>
              </w:rPr>
              <w:t>die Farben</w:t>
            </w:r>
          </w:p>
          <w:p w:rsidR="00FD3A31" w:rsidRPr="00FD3A31" w:rsidRDefault="00FD3A31" w:rsidP="00FD3A31">
            <w:pPr>
              <w:pStyle w:val="stofftabelletext"/>
              <w:ind w:left="0"/>
              <w:rPr>
                <w:lang w:val="es-ES"/>
              </w:rPr>
            </w:pPr>
            <w:r w:rsidRPr="00FD3A31">
              <w:rPr>
                <w:lang w:val="es-ES"/>
              </w:rPr>
              <w:t xml:space="preserve">•  Cultura: Las estaciones </w:t>
            </w:r>
          </w:p>
          <w:p w:rsidR="00FD3A31" w:rsidRPr="00FD3A31" w:rsidRDefault="00FD3A31" w:rsidP="00FD3A31">
            <w:pPr>
              <w:pStyle w:val="stofftabelletext"/>
              <w:ind w:left="0"/>
            </w:pPr>
            <w:r w:rsidRPr="00FD3A31">
              <w:t>•  Estrategia: Eine Szene nachspielen</w:t>
            </w:r>
          </w:p>
          <w:p w:rsidR="00AE728D" w:rsidRPr="00AE728D" w:rsidRDefault="00AE728D" w:rsidP="00AE728D">
            <w:pPr>
              <w:pStyle w:val="stofftabelletext"/>
              <w:ind w:left="0"/>
              <w:rPr>
                <w:szCs w:val="18"/>
              </w:rPr>
            </w:pPr>
          </w:p>
        </w:tc>
        <w:tc>
          <w:tcPr>
            <w:tcW w:w="3401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728D" w:rsidRDefault="00AE728D" w:rsidP="0063336D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Leseverstehen</w:t>
            </w:r>
          </w:p>
          <w:p w:rsidR="00C65266" w:rsidRDefault="00C65266" w:rsidP="00C65266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Leseverstehen</w:t>
            </w:r>
          </w:p>
          <w:p w:rsidR="0070596C" w:rsidRDefault="0070596C" w:rsidP="0070596C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Leseverstehen</w:t>
            </w:r>
          </w:p>
          <w:p w:rsidR="0070596C" w:rsidRDefault="0070596C" w:rsidP="0070596C">
            <w:pPr>
              <w:pStyle w:val="stofftabelletext"/>
            </w:pPr>
            <w:r w:rsidRPr="00E32BA3">
              <w:t>•</w:t>
            </w:r>
            <w:r>
              <w:t xml:space="preserve">  Sprechen</w:t>
            </w:r>
          </w:p>
          <w:p w:rsidR="0070596C" w:rsidRDefault="0070596C" w:rsidP="0070596C">
            <w:pPr>
              <w:pStyle w:val="stofftabelletext"/>
            </w:pPr>
            <w:r w:rsidRPr="0070596C">
              <w:t>•  Sprechen</w:t>
            </w:r>
          </w:p>
          <w:p w:rsidR="0070596C" w:rsidRDefault="0070596C" w:rsidP="0070596C">
            <w:pPr>
              <w:pStyle w:val="stofftabelletext"/>
            </w:pPr>
            <w:r w:rsidRPr="0070596C">
              <w:t>•  Sprechen</w:t>
            </w:r>
          </w:p>
          <w:p w:rsidR="0070596C" w:rsidRDefault="0070596C" w:rsidP="0070596C">
            <w:pPr>
              <w:pStyle w:val="stofftabelletext"/>
            </w:pPr>
            <w:r w:rsidRPr="0070596C">
              <w:t>•  Sprechen</w:t>
            </w:r>
          </w:p>
          <w:p w:rsidR="0070596C" w:rsidRDefault="0070596C" w:rsidP="0070596C">
            <w:pPr>
              <w:pStyle w:val="stofftabelletext"/>
            </w:pPr>
            <w:r w:rsidRPr="00E32BA3">
              <w:t>•</w:t>
            </w:r>
            <w:r>
              <w:t xml:space="preserve">  Schreiben</w:t>
            </w:r>
          </w:p>
          <w:p w:rsidR="00AE728D" w:rsidRDefault="00AE728D" w:rsidP="0063336D">
            <w:pPr>
              <w:pStyle w:val="stofftabelletext"/>
              <w:rPr>
                <w:szCs w:val="18"/>
              </w:rPr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70596C" w:rsidRDefault="0070596C" w:rsidP="0063336D">
            <w:pPr>
              <w:pStyle w:val="stofftabelletext"/>
              <w:rPr>
                <w:szCs w:val="18"/>
              </w:rPr>
            </w:pPr>
            <w:r w:rsidRPr="0070596C">
              <w:rPr>
                <w:szCs w:val="18"/>
              </w:rPr>
              <w:t>•  Grammatik</w:t>
            </w:r>
          </w:p>
          <w:p w:rsidR="0070596C" w:rsidRDefault="0070596C" w:rsidP="0070596C">
            <w:pPr>
              <w:pStyle w:val="stofftabelletext"/>
            </w:pPr>
            <w:r w:rsidRPr="0070596C">
              <w:t>•  Schreiben</w:t>
            </w:r>
          </w:p>
          <w:p w:rsidR="0070596C" w:rsidRDefault="0070596C" w:rsidP="0070596C">
            <w:pPr>
              <w:pStyle w:val="stofftabelletext"/>
            </w:pPr>
            <w:r w:rsidRPr="00E32BA3">
              <w:t>•</w:t>
            </w:r>
            <w:r>
              <w:t xml:space="preserve">  Sprechen</w:t>
            </w:r>
          </w:p>
          <w:p w:rsidR="0070596C" w:rsidRDefault="0070596C" w:rsidP="0070596C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Aussprache und Intonation</w:t>
            </w:r>
          </w:p>
          <w:p w:rsidR="0070596C" w:rsidRDefault="0070596C" w:rsidP="0070596C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Aussprache und Intonation</w:t>
            </w:r>
          </w:p>
          <w:p w:rsidR="0070596C" w:rsidRDefault="0070596C" w:rsidP="0070596C">
            <w:pPr>
              <w:pStyle w:val="stofftabelletext"/>
            </w:pPr>
            <w:r w:rsidRPr="00E32BA3">
              <w:t>•</w:t>
            </w:r>
            <w:r>
              <w:t xml:space="preserve">  Lesen</w:t>
            </w:r>
          </w:p>
          <w:p w:rsidR="0070596C" w:rsidRDefault="0070596C" w:rsidP="0063336D">
            <w:pPr>
              <w:pStyle w:val="stofftabelletext"/>
              <w:rPr>
                <w:szCs w:val="18"/>
              </w:rPr>
            </w:pPr>
            <w:r w:rsidRPr="0070596C">
              <w:rPr>
                <w:szCs w:val="18"/>
              </w:rPr>
              <w:t xml:space="preserve">•  </w:t>
            </w:r>
            <w:r w:rsidR="00141B04">
              <w:rPr>
                <w:szCs w:val="18"/>
              </w:rPr>
              <w:t>Sprechen</w:t>
            </w:r>
          </w:p>
          <w:p w:rsidR="0070596C" w:rsidRDefault="0070596C" w:rsidP="0063336D">
            <w:pPr>
              <w:pStyle w:val="stofftabelletext"/>
            </w:pPr>
            <w:r w:rsidRPr="0070596C">
              <w:t>•  Grammatik</w:t>
            </w:r>
          </w:p>
          <w:p w:rsidR="0070596C" w:rsidRDefault="0070596C" w:rsidP="0063336D">
            <w:pPr>
              <w:pStyle w:val="stofftabelletext"/>
            </w:pPr>
            <w:r w:rsidRPr="0070596C">
              <w:t>•  Grammatik</w:t>
            </w:r>
          </w:p>
          <w:p w:rsidR="0070596C" w:rsidRDefault="0070596C" w:rsidP="0070596C">
            <w:pPr>
              <w:pStyle w:val="stofftabelletext"/>
            </w:pPr>
            <w:r w:rsidRPr="0070596C">
              <w:t>•  Grammatik</w:t>
            </w:r>
          </w:p>
          <w:p w:rsidR="0070596C" w:rsidRDefault="0070596C" w:rsidP="0070596C">
            <w:pPr>
              <w:pStyle w:val="stofftabelletext"/>
              <w:jc w:val="both"/>
            </w:pPr>
            <w:r w:rsidRPr="0070596C">
              <w:t xml:space="preserve">•  </w:t>
            </w:r>
            <w:r>
              <w:t>Mediación</w:t>
            </w:r>
          </w:p>
          <w:p w:rsidR="00AE728D" w:rsidRPr="00F71883" w:rsidRDefault="0070596C" w:rsidP="0070596C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70596C">
              <w:t>Hörverstehen</w:t>
            </w:r>
          </w:p>
        </w:tc>
        <w:tc>
          <w:tcPr>
            <w:tcW w:w="2422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728D" w:rsidRDefault="00AE728D" w:rsidP="0063336D">
            <w:pPr>
              <w:pStyle w:val="stofftabelletext"/>
            </w:pPr>
            <w:r>
              <w:t>1</w:t>
            </w:r>
          </w:p>
          <w:p w:rsidR="00AE728D" w:rsidRDefault="00AE728D" w:rsidP="0063336D">
            <w:pPr>
              <w:pStyle w:val="stofftabelletext"/>
            </w:pPr>
            <w:r>
              <w:t>2</w:t>
            </w:r>
          </w:p>
          <w:p w:rsidR="00AE728D" w:rsidRPr="0070596C" w:rsidRDefault="00AE728D" w:rsidP="0063336D">
            <w:pPr>
              <w:pStyle w:val="stofftabelletext"/>
              <w:rPr>
                <w:highlight w:val="yellow"/>
              </w:rPr>
            </w:pPr>
            <w:r w:rsidRPr="0070596C">
              <w:rPr>
                <w:highlight w:val="yellow"/>
              </w:rPr>
              <w:t>3</w:t>
            </w:r>
          </w:p>
          <w:p w:rsidR="00AE728D" w:rsidRPr="0070596C" w:rsidRDefault="00AE728D" w:rsidP="0063336D">
            <w:pPr>
              <w:pStyle w:val="stofftabelletext"/>
              <w:rPr>
                <w:highlight w:val="yellow"/>
              </w:rPr>
            </w:pPr>
            <w:r w:rsidRPr="0070596C">
              <w:rPr>
                <w:highlight w:val="yellow"/>
              </w:rPr>
              <w:t>4</w:t>
            </w:r>
          </w:p>
          <w:p w:rsidR="00AE728D" w:rsidRPr="0070596C" w:rsidRDefault="00AE728D" w:rsidP="0063336D">
            <w:pPr>
              <w:pStyle w:val="stofftabelletext"/>
            </w:pPr>
            <w:r w:rsidRPr="0070596C">
              <w:t>5</w:t>
            </w:r>
          </w:p>
          <w:p w:rsidR="00AE728D" w:rsidRDefault="00AE728D" w:rsidP="0063336D">
            <w:pPr>
              <w:pStyle w:val="stofftabelletext"/>
            </w:pPr>
            <w:r>
              <w:t>6</w:t>
            </w:r>
          </w:p>
          <w:p w:rsidR="00AE728D" w:rsidRPr="0070596C" w:rsidRDefault="00AE728D" w:rsidP="0063336D">
            <w:pPr>
              <w:pStyle w:val="stofftabelletext"/>
              <w:rPr>
                <w:highlight w:val="yellow"/>
              </w:rPr>
            </w:pPr>
            <w:r w:rsidRPr="0070596C">
              <w:rPr>
                <w:highlight w:val="yellow"/>
              </w:rPr>
              <w:t>7</w:t>
            </w:r>
          </w:p>
          <w:p w:rsidR="00AE728D" w:rsidRPr="0070596C" w:rsidRDefault="00AE728D" w:rsidP="0063336D">
            <w:pPr>
              <w:pStyle w:val="stofftabelletext"/>
              <w:rPr>
                <w:highlight w:val="yellow"/>
              </w:rPr>
            </w:pPr>
            <w:r w:rsidRPr="0070596C">
              <w:rPr>
                <w:highlight w:val="yellow"/>
              </w:rPr>
              <w:t>8</w:t>
            </w:r>
          </w:p>
          <w:p w:rsidR="00AE728D" w:rsidRDefault="00AE728D" w:rsidP="0063336D">
            <w:pPr>
              <w:pStyle w:val="stofftabelletext"/>
            </w:pPr>
            <w:r>
              <w:t>9</w:t>
            </w:r>
          </w:p>
          <w:p w:rsidR="00AE728D" w:rsidRDefault="00AE728D" w:rsidP="0063336D">
            <w:pPr>
              <w:pStyle w:val="stofftabelletext"/>
            </w:pPr>
            <w:r w:rsidRPr="003B2977">
              <w:t>10</w:t>
            </w:r>
          </w:p>
          <w:p w:rsidR="00AE728D" w:rsidRDefault="00AE728D" w:rsidP="0063336D">
            <w:pPr>
              <w:pStyle w:val="stofftabelletext"/>
              <w:ind w:left="0"/>
            </w:pPr>
            <w:r>
              <w:t>11</w:t>
            </w:r>
          </w:p>
          <w:p w:rsidR="00AE728D" w:rsidRDefault="00AE728D" w:rsidP="0070596C">
            <w:pPr>
              <w:pStyle w:val="stofftabelletext"/>
              <w:ind w:left="0"/>
            </w:pPr>
            <w:r w:rsidRPr="0070596C">
              <w:rPr>
                <w:highlight w:val="yellow"/>
              </w:rPr>
              <w:t>12</w:t>
            </w:r>
          </w:p>
          <w:p w:rsidR="00AE728D" w:rsidRDefault="00AE728D" w:rsidP="0063336D">
            <w:pPr>
              <w:pStyle w:val="stofftabelletext"/>
              <w:ind w:left="0"/>
            </w:pPr>
            <w:r>
              <w:t>13</w:t>
            </w:r>
          </w:p>
          <w:p w:rsidR="00AE728D" w:rsidRDefault="00AE728D" w:rsidP="0063336D">
            <w:pPr>
              <w:pStyle w:val="stofftabelletext"/>
              <w:ind w:left="0"/>
            </w:pPr>
            <w:r>
              <w:t>14</w:t>
            </w:r>
          </w:p>
          <w:p w:rsidR="0070596C" w:rsidRDefault="0070596C" w:rsidP="0063336D">
            <w:pPr>
              <w:pStyle w:val="stofftabelletext"/>
              <w:ind w:left="0"/>
            </w:pPr>
            <w:r>
              <w:t>15</w:t>
            </w:r>
          </w:p>
          <w:p w:rsidR="0070596C" w:rsidRDefault="0070596C" w:rsidP="0063336D">
            <w:pPr>
              <w:pStyle w:val="stofftabelletext"/>
              <w:ind w:left="0"/>
            </w:pPr>
            <w:r w:rsidRPr="0070596C">
              <w:rPr>
                <w:highlight w:val="yellow"/>
              </w:rPr>
              <w:t>16</w:t>
            </w:r>
          </w:p>
          <w:p w:rsidR="0070596C" w:rsidRDefault="0070596C" w:rsidP="0063336D">
            <w:pPr>
              <w:pStyle w:val="stofftabelletext"/>
              <w:ind w:left="0"/>
            </w:pPr>
            <w:r>
              <w:t>17</w:t>
            </w:r>
          </w:p>
          <w:p w:rsidR="0070596C" w:rsidRDefault="0070596C" w:rsidP="0063336D">
            <w:pPr>
              <w:pStyle w:val="stofftabelletext"/>
              <w:ind w:left="0"/>
            </w:pPr>
            <w:r>
              <w:t>18</w:t>
            </w:r>
          </w:p>
          <w:p w:rsidR="0070596C" w:rsidRDefault="0070596C" w:rsidP="0063336D">
            <w:pPr>
              <w:pStyle w:val="stofftabelletext"/>
              <w:ind w:left="0"/>
            </w:pPr>
            <w:r>
              <w:t>19</w:t>
            </w:r>
          </w:p>
          <w:p w:rsidR="0070596C" w:rsidRDefault="0070596C" w:rsidP="0063336D">
            <w:pPr>
              <w:pStyle w:val="stofftabelletext"/>
              <w:ind w:left="0"/>
            </w:pPr>
            <w:r>
              <w:t>20</w:t>
            </w:r>
          </w:p>
          <w:p w:rsidR="0070596C" w:rsidRDefault="0070596C" w:rsidP="0063336D">
            <w:pPr>
              <w:pStyle w:val="stofftabelletext"/>
              <w:ind w:left="0"/>
            </w:pPr>
            <w:r>
              <w:t>21</w:t>
            </w:r>
          </w:p>
          <w:p w:rsidR="00AE728D" w:rsidRPr="00F71883" w:rsidRDefault="00AE728D" w:rsidP="0063336D">
            <w:pPr>
              <w:pStyle w:val="stofftabelletext"/>
              <w:ind w:left="0"/>
            </w:pPr>
            <w:r w:rsidRPr="00D27F7E">
              <w:rPr>
                <w:highlight w:val="yellow"/>
              </w:rPr>
              <w:t>Minitarea</w:t>
            </w:r>
          </w:p>
        </w:tc>
      </w:tr>
      <w:tr w:rsidR="0070596C" w:rsidRPr="004B79D1" w:rsidTr="00FD3A31">
        <w:trPr>
          <w:trHeight w:val="74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C" w:rsidRPr="00A66AAD" w:rsidRDefault="0070596C" w:rsidP="0063336D">
            <w:pPr>
              <w:pStyle w:val="stofftabelletext"/>
              <w:ind w:left="0"/>
              <w:rPr>
                <w:b/>
                <w:lang w:val="es-ES"/>
              </w:rPr>
            </w:pPr>
            <w:r w:rsidRPr="00A66AAD">
              <w:rPr>
                <w:b/>
                <w:lang w:val="es-ES"/>
              </w:rPr>
              <w:lastRenderedPageBreak/>
              <w:t xml:space="preserve">Tarea </w:t>
            </w:r>
            <w:r w:rsidR="00BB0731">
              <w:rPr>
                <w:b/>
                <w:lang w:val="es-ES"/>
              </w:rPr>
              <w:t>f</w:t>
            </w:r>
            <w:r w:rsidRPr="00A66AAD">
              <w:rPr>
                <w:b/>
                <w:lang w:val="es-ES"/>
              </w:rPr>
              <w:t xml:space="preserve">inal : 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C" w:rsidRPr="003B2977" w:rsidRDefault="0070596C" w:rsidP="0063336D">
            <w:pPr>
              <w:pStyle w:val="stofftabelletext"/>
              <w:rPr>
                <w:lang w:val="es-E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C" w:rsidRDefault="0048183F" w:rsidP="0063336D">
            <w:pPr>
              <w:pStyle w:val="stofftabelletext"/>
              <w:rPr>
                <w:lang w:val="es-ES"/>
              </w:rPr>
            </w:pPr>
            <w:r>
              <w:rPr>
                <w:lang w:val="es-ES"/>
              </w:rPr>
              <w:t>A: Hacer un desfile de moda</w:t>
            </w:r>
          </w:p>
          <w:p w:rsidR="0048183F" w:rsidRPr="008144E7" w:rsidRDefault="0048183F" w:rsidP="0063336D">
            <w:pPr>
              <w:pStyle w:val="stofftabelletext"/>
              <w:rPr>
                <w:lang w:val="es-ES"/>
              </w:rPr>
            </w:pPr>
            <w:r>
              <w:rPr>
                <w:lang w:val="es-ES"/>
              </w:rPr>
              <w:t>B: Diseñar un uniforme para el colegio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C" w:rsidRPr="00F71883" w:rsidRDefault="0048183F" w:rsidP="0063336D">
            <w:pPr>
              <w:pStyle w:val="stofftabelletext"/>
            </w:pPr>
            <w:r>
              <w:rPr>
                <w:lang w:val="es-ES"/>
              </w:rPr>
              <w:t>122</w:t>
            </w:r>
            <w:r w:rsidR="0070596C">
              <w:t>, 1</w:t>
            </w:r>
            <w:r>
              <w:t>23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C" w:rsidRPr="00F71883" w:rsidRDefault="0070596C" w:rsidP="0063336D">
            <w:pPr>
              <w:pStyle w:val="stofftabelletext"/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1" w:rsidRDefault="00FD3A31" w:rsidP="00FD3A31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E32BA3">
              <w:t>Sprechen</w:t>
            </w:r>
          </w:p>
          <w:p w:rsidR="0070596C" w:rsidRPr="00F71883" w:rsidRDefault="00FD3A31" w:rsidP="00FD3A31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E32BA3">
              <w:t>Sprechen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C" w:rsidRPr="003B2977" w:rsidRDefault="0070596C" w:rsidP="0063336D">
            <w:pPr>
              <w:pStyle w:val="stofftabelletext"/>
              <w:ind w:left="0"/>
              <w:rPr>
                <w:highlight w:val="yellow"/>
                <w:lang w:val="es-ES"/>
              </w:rPr>
            </w:pPr>
            <w:r w:rsidRPr="003B2977">
              <w:rPr>
                <w:highlight w:val="yellow"/>
                <w:lang w:val="es-ES"/>
              </w:rPr>
              <w:t>Llegamos a la meta</w:t>
            </w:r>
          </w:p>
          <w:p w:rsidR="0070596C" w:rsidRPr="008144E7" w:rsidRDefault="0070596C" w:rsidP="0063336D">
            <w:pPr>
              <w:pStyle w:val="stofftabelletext"/>
              <w:ind w:left="0"/>
              <w:rPr>
                <w:lang w:val="es-ES"/>
              </w:rPr>
            </w:pPr>
            <w:r w:rsidRPr="003B2977">
              <w:rPr>
                <w:highlight w:val="yellow"/>
                <w:lang w:val="es-ES"/>
              </w:rPr>
              <w:t>Tarea Final</w:t>
            </w:r>
          </w:p>
        </w:tc>
      </w:tr>
    </w:tbl>
    <w:p w:rsidR="00112C06" w:rsidRPr="008144E7" w:rsidRDefault="00112C06" w:rsidP="00236568">
      <w:pPr>
        <w:spacing w:after="0" w:line="312" w:lineRule="auto"/>
        <w:rPr>
          <w:rFonts w:ascii="Arial" w:hAnsi="Arial" w:cs="Arial"/>
          <w:sz w:val="18"/>
          <w:szCs w:val="18"/>
          <w:lang w:val="es-ES"/>
        </w:rPr>
      </w:pPr>
    </w:p>
    <w:sectPr w:rsidR="00112C06" w:rsidRPr="008144E7" w:rsidSect="003D43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69C" w:rsidRDefault="005E469C" w:rsidP="002421C0">
      <w:pPr>
        <w:spacing w:after="0" w:line="240" w:lineRule="auto"/>
      </w:pPr>
      <w:r>
        <w:separator/>
      </w:r>
    </w:p>
  </w:endnote>
  <w:endnote w:type="continuationSeparator" w:id="0">
    <w:p w:rsidR="005E469C" w:rsidRDefault="005E469C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9D1" w:rsidRDefault="004B79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9C9" w:rsidRPr="004F7230" w:rsidRDefault="004F7230">
    <w:pPr>
      <w:pStyle w:val="Fuzeile"/>
      <w:jc w:val="right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7728" behindDoc="0" locked="0" layoutInCell="1" allowOverlap="0" wp14:anchorId="017A0381" wp14:editId="40E52C14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4" name="Grafik 4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2D8C84B" wp14:editId="4188C00F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9E5E06" id="Gerade Verbindung 5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       </w:t>
    </w:r>
  </w:p>
  <w:p w:rsidR="004F7230" w:rsidRDefault="003D439C" w:rsidP="004F7230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="00C53775" w:rsidRPr="00B21BA1">
      <w:rPr>
        <w:rFonts w:ascii="Arial" w:hAnsi="Arial" w:cs="Arial"/>
        <w:sz w:val="14"/>
        <w:szCs w:val="14"/>
      </w:rPr>
      <w:t>Ernst K</w:t>
    </w:r>
    <w:r w:rsidR="00C53775">
      <w:rPr>
        <w:rFonts w:ascii="Arial" w:hAnsi="Arial" w:cs="Arial"/>
        <w:sz w:val="14"/>
        <w:szCs w:val="14"/>
      </w:rPr>
      <w:t>lett Verlag GmbH, Stuttgart 20</w:t>
    </w:r>
    <w:r w:rsidR="0048183F">
      <w:rPr>
        <w:rFonts w:ascii="Arial" w:hAnsi="Arial" w:cs="Arial"/>
        <w:sz w:val="14"/>
        <w:szCs w:val="14"/>
      </w:rPr>
      <w:t>20</w:t>
    </w:r>
    <w:r w:rsidR="00C53775"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 w:rsidR="00C53775">
      <w:rPr>
        <w:rFonts w:ascii="Arial" w:hAnsi="Arial" w:cs="Arial"/>
        <w:sz w:val="14"/>
        <w:szCs w:val="14"/>
      </w:rPr>
      <w:t xml:space="preserve">den eigenen Unterrichtsgebrauch </w:t>
    </w:r>
    <w:r w:rsidR="00C53775" w:rsidRPr="00B21BA1">
      <w:rPr>
        <w:rFonts w:ascii="Arial" w:hAnsi="Arial" w:cs="Arial"/>
        <w:sz w:val="14"/>
        <w:szCs w:val="14"/>
      </w:rPr>
      <w:t>gestattet</w:t>
    </w:r>
    <w:r w:rsidR="00C53775">
      <w:rPr>
        <w:rFonts w:ascii="Arial" w:hAnsi="Arial" w:cs="Arial"/>
        <w:sz w:val="14"/>
        <w:szCs w:val="14"/>
      </w:rPr>
      <w:t>.</w:t>
    </w:r>
    <w:r w:rsidR="004F7230">
      <w:rPr>
        <w:rFonts w:ascii="Arial" w:hAnsi="Arial" w:cs="Arial"/>
        <w:sz w:val="14"/>
        <w:szCs w:val="14"/>
      </w:rPr>
      <w:tab/>
    </w:r>
    <w:r w:rsidR="004F7230">
      <w:rPr>
        <w:rFonts w:ascii="Arial" w:hAnsi="Arial" w:cs="Arial"/>
        <w:sz w:val="14"/>
        <w:szCs w:val="14"/>
      </w:rPr>
      <w:tab/>
      <w:t xml:space="preserve">     </w:t>
    </w:r>
    <w:r w:rsidR="004F7230">
      <w:rPr>
        <w:rFonts w:ascii="Arial" w:hAnsi="Arial" w:cs="Arial"/>
        <w:sz w:val="14"/>
        <w:szCs w:val="14"/>
      </w:rPr>
      <w:tab/>
    </w:r>
    <w:sdt>
      <w:sdtPr>
        <w:id w:val="51372956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="004F7230">
          <w:t xml:space="preserve">                      </w:t>
        </w:r>
        <w:r>
          <w:t xml:space="preserve">     </w:t>
        </w:r>
        <w:r w:rsidR="004F7230" w:rsidRPr="004F7230">
          <w:rPr>
            <w:rFonts w:ascii="Arial" w:hAnsi="Arial" w:cs="Arial"/>
            <w:sz w:val="14"/>
            <w:szCs w:val="14"/>
          </w:rPr>
          <w:t xml:space="preserve">Seite </w:t>
        </w:r>
        <w:r w:rsidR="004F7230" w:rsidRPr="004F7230">
          <w:rPr>
            <w:rFonts w:ascii="Arial" w:hAnsi="Arial" w:cs="Arial"/>
            <w:sz w:val="14"/>
            <w:szCs w:val="14"/>
          </w:rPr>
          <w:fldChar w:fldCharType="begin"/>
        </w:r>
        <w:r w:rsidR="004F7230"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="004F7230"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5A0EA1">
          <w:rPr>
            <w:rFonts w:ascii="Arial" w:hAnsi="Arial" w:cs="Arial"/>
            <w:noProof/>
            <w:sz w:val="14"/>
            <w:szCs w:val="14"/>
          </w:rPr>
          <w:t>2</w:t>
        </w:r>
        <w:r w:rsidR="004F7230"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:rsidR="002421C0" w:rsidRPr="00B209C9" w:rsidRDefault="002421C0">
    <w:pPr>
      <w:pStyle w:val="Fuzeile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A98" w:rsidRPr="004F7230" w:rsidRDefault="003D439C" w:rsidP="00385A98">
    <w:pPr>
      <w:pStyle w:val="Fuzeil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  <w:r w:rsidR="00385A98"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363CDEFC" wp14:editId="584333BA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6" name="Grafik 6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A98"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2439AB" wp14:editId="79C51974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7082A0" id="Gerade Verbindung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m3j4rM4BAAAE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 w:rsidR="00385A98">
      <w:rPr>
        <w:rFonts w:ascii="Arial" w:hAnsi="Arial" w:cs="Arial"/>
        <w:sz w:val="14"/>
        <w:szCs w:val="14"/>
      </w:rPr>
      <w:t xml:space="preserve">          </w:t>
    </w:r>
  </w:p>
  <w:p w:rsidR="00385A98" w:rsidRDefault="00385A98" w:rsidP="00385A98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21BA1">
      <w:rPr>
        <w:rFonts w:ascii="Arial" w:hAnsi="Arial" w:cs="Arial"/>
        <w:sz w:val="14"/>
        <w:szCs w:val="14"/>
      </w:rPr>
      <w:t>Ernst K</w:t>
    </w:r>
    <w:r>
      <w:rPr>
        <w:rFonts w:ascii="Arial" w:hAnsi="Arial" w:cs="Arial"/>
        <w:sz w:val="14"/>
        <w:szCs w:val="14"/>
      </w:rPr>
      <w:t>lett Verlag GmbH, Stuttgart 20</w:t>
    </w:r>
    <w:r w:rsidR="004B79D1">
      <w:rPr>
        <w:rFonts w:ascii="Arial" w:hAnsi="Arial" w:cs="Arial"/>
        <w:sz w:val="14"/>
        <w:szCs w:val="14"/>
      </w:rPr>
      <w:t>20</w:t>
    </w:r>
    <w:bookmarkStart w:id="0" w:name="_GoBack"/>
    <w:bookmarkEnd w:id="0"/>
    <w:r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</w:t>
    </w:r>
    <w:r>
      <w:rPr>
        <w:rFonts w:ascii="Arial" w:hAnsi="Arial" w:cs="Arial"/>
        <w:sz w:val="14"/>
        <w:szCs w:val="14"/>
      </w:rPr>
      <w:tab/>
    </w:r>
    <w:sdt>
      <w:sdtPr>
        <w:id w:val="-10727073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 xml:space="preserve">                           </w:t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5A0EA1"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:rsidR="003D439C" w:rsidRPr="004F7230" w:rsidRDefault="003D439C" w:rsidP="00385A98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69C" w:rsidRDefault="005E469C" w:rsidP="002421C0">
      <w:pPr>
        <w:spacing w:after="0" w:line="240" w:lineRule="auto"/>
      </w:pPr>
      <w:r>
        <w:separator/>
      </w:r>
    </w:p>
  </w:footnote>
  <w:footnote w:type="continuationSeparator" w:id="0">
    <w:p w:rsidR="005E469C" w:rsidRDefault="005E469C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9D1" w:rsidRDefault="004B79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39C" w:rsidRDefault="003D439C">
    <w:pPr>
      <w:pStyle w:val="Kopf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</w:t>
    </w:r>
    <w:r w:rsidR="00FE0E8E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</w:t>
    </w:r>
    <w:r w:rsidR="00FE0E8E">
      <w:rPr>
        <w:rFonts w:ascii="Arial" w:hAnsi="Arial" w:cs="Arial"/>
        <w:sz w:val="14"/>
        <w:szCs w:val="14"/>
      </w:rPr>
      <w:t>¡Vamos! ¡Adelante!</w:t>
    </w:r>
  </w:p>
  <w:p w:rsidR="003D439C" w:rsidRPr="003D439C" w:rsidRDefault="003D439C">
    <w:pPr>
      <w:pStyle w:val="Kopf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</w:t>
    </w:r>
    <w:r w:rsidR="00433F83">
      <w:rPr>
        <w:rFonts w:ascii="Arial" w:hAnsi="Arial" w:cs="Arial"/>
        <w:sz w:val="14"/>
        <w:szCs w:val="14"/>
      </w:rPr>
      <w:t xml:space="preserve">       </w:t>
    </w:r>
    <w:r>
      <w:rPr>
        <w:rFonts w:ascii="Arial" w:hAnsi="Arial" w:cs="Arial"/>
        <w:sz w:val="14"/>
        <w:szCs w:val="14"/>
      </w:rPr>
      <w:t xml:space="preserve">ISBN: </w:t>
    </w:r>
    <w:r w:rsidR="00433F83" w:rsidRPr="00433F83">
      <w:rPr>
        <w:rFonts w:ascii="Arial" w:hAnsi="Arial" w:cs="Arial"/>
        <w:sz w:val="14"/>
        <w:szCs w:val="14"/>
      </w:rPr>
      <w:t>978-3-12-5</w:t>
    </w:r>
    <w:r w:rsidR="00FE0E8E">
      <w:rPr>
        <w:rFonts w:ascii="Arial" w:hAnsi="Arial" w:cs="Arial"/>
        <w:sz w:val="14"/>
        <w:szCs w:val="14"/>
      </w:rPr>
      <w:t>3</w:t>
    </w:r>
    <w:r w:rsidR="00433F83" w:rsidRPr="00433F83">
      <w:rPr>
        <w:rFonts w:ascii="Arial" w:hAnsi="Arial" w:cs="Arial"/>
        <w:sz w:val="14"/>
        <w:szCs w:val="14"/>
      </w:rPr>
      <w:t>60</w:t>
    </w:r>
    <w:r w:rsidR="00FE0E8E">
      <w:rPr>
        <w:rFonts w:ascii="Arial" w:hAnsi="Arial" w:cs="Arial"/>
        <w:sz w:val="14"/>
        <w:szCs w:val="14"/>
      </w:rPr>
      <w:t>20</w:t>
    </w:r>
    <w:r w:rsidR="00433F83" w:rsidRPr="00433F83">
      <w:rPr>
        <w:rFonts w:ascii="Arial" w:hAnsi="Arial" w:cs="Arial"/>
        <w:sz w:val="14"/>
        <w:szCs w:val="14"/>
      </w:rPr>
      <w:t>-</w:t>
    </w:r>
    <w:r w:rsidR="00FE0E8E">
      <w:rPr>
        <w:rFonts w:ascii="Arial" w:hAnsi="Arial" w:cs="Arial"/>
        <w:sz w:val="14"/>
        <w:szCs w:val="1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9D1" w:rsidRDefault="004B79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71B3"/>
    <w:multiLevelType w:val="hybridMultilevel"/>
    <w:tmpl w:val="74961B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12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8E"/>
    <w:rsid w:val="00022F7F"/>
    <w:rsid w:val="000265E7"/>
    <w:rsid w:val="0003420C"/>
    <w:rsid w:val="00045E18"/>
    <w:rsid w:val="000A1CE7"/>
    <w:rsid w:val="000C2179"/>
    <w:rsid w:val="00101843"/>
    <w:rsid w:val="00105E67"/>
    <w:rsid w:val="001116FC"/>
    <w:rsid w:val="00112C06"/>
    <w:rsid w:val="00122305"/>
    <w:rsid w:val="00141B04"/>
    <w:rsid w:val="00191EF6"/>
    <w:rsid w:val="00193E07"/>
    <w:rsid w:val="001973AC"/>
    <w:rsid w:val="001B3E7B"/>
    <w:rsid w:val="001C17D4"/>
    <w:rsid w:val="001C4CFE"/>
    <w:rsid w:val="001D7702"/>
    <w:rsid w:val="001E16D4"/>
    <w:rsid w:val="00220BCD"/>
    <w:rsid w:val="0023013A"/>
    <w:rsid w:val="00236568"/>
    <w:rsid w:val="00240F64"/>
    <w:rsid w:val="002421C0"/>
    <w:rsid w:val="00255412"/>
    <w:rsid w:val="00260131"/>
    <w:rsid w:val="002749FA"/>
    <w:rsid w:val="002753BD"/>
    <w:rsid w:val="0027790D"/>
    <w:rsid w:val="00284727"/>
    <w:rsid w:val="00287E2F"/>
    <w:rsid w:val="002A5A7C"/>
    <w:rsid w:val="002C0330"/>
    <w:rsid w:val="002C07C3"/>
    <w:rsid w:val="0030224B"/>
    <w:rsid w:val="00317988"/>
    <w:rsid w:val="00331148"/>
    <w:rsid w:val="00356711"/>
    <w:rsid w:val="00380181"/>
    <w:rsid w:val="00385A98"/>
    <w:rsid w:val="003B2977"/>
    <w:rsid w:val="003B6B2B"/>
    <w:rsid w:val="003C37B1"/>
    <w:rsid w:val="003D439C"/>
    <w:rsid w:val="003E470F"/>
    <w:rsid w:val="00401CBF"/>
    <w:rsid w:val="00433F83"/>
    <w:rsid w:val="00442592"/>
    <w:rsid w:val="0045420C"/>
    <w:rsid w:val="00455726"/>
    <w:rsid w:val="0048183F"/>
    <w:rsid w:val="004B79D1"/>
    <w:rsid w:val="004C7F2C"/>
    <w:rsid w:val="004D0FDE"/>
    <w:rsid w:val="004F7230"/>
    <w:rsid w:val="00507005"/>
    <w:rsid w:val="00515C31"/>
    <w:rsid w:val="00532122"/>
    <w:rsid w:val="0053615B"/>
    <w:rsid w:val="0055061C"/>
    <w:rsid w:val="00555873"/>
    <w:rsid w:val="005732C4"/>
    <w:rsid w:val="00597C73"/>
    <w:rsid w:val="005A0EA1"/>
    <w:rsid w:val="005A1199"/>
    <w:rsid w:val="005B73C1"/>
    <w:rsid w:val="005D6247"/>
    <w:rsid w:val="005D673C"/>
    <w:rsid w:val="005E109B"/>
    <w:rsid w:val="005E469C"/>
    <w:rsid w:val="005E5FCD"/>
    <w:rsid w:val="00601124"/>
    <w:rsid w:val="00656F8C"/>
    <w:rsid w:val="00680B42"/>
    <w:rsid w:val="006936AD"/>
    <w:rsid w:val="006A6EB0"/>
    <w:rsid w:val="006B16A0"/>
    <w:rsid w:val="0070596C"/>
    <w:rsid w:val="00717FEB"/>
    <w:rsid w:val="0073029A"/>
    <w:rsid w:val="007B2DAD"/>
    <w:rsid w:val="007B550F"/>
    <w:rsid w:val="007C452F"/>
    <w:rsid w:val="007D1F9F"/>
    <w:rsid w:val="00801333"/>
    <w:rsid w:val="008144E7"/>
    <w:rsid w:val="008D575B"/>
    <w:rsid w:val="008F311A"/>
    <w:rsid w:val="0091701C"/>
    <w:rsid w:val="00934094"/>
    <w:rsid w:val="0094463C"/>
    <w:rsid w:val="0096606A"/>
    <w:rsid w:val="00991856"/>
    <w:rsid w:val="00992D42"/>
    <w:rsid w:val="00997E53"/>
    <w:rsid w:val="009A47F5"/>
    <w:rsid w:val="009B7E07"/>
    <w:rsid w:val="009E1D30"/>
    <w:rsid w:val="00A046D5"/>
    <w:rsid w:val="00A451FE"/>
    <w:rsid w:val="00A479DD"/>
    <w:rsid w:val="00A54CDB"/>
    <w:rsid w:val="00A63A27"/>
    <w:rsid w:val="00A66AAD"/>
    <w:rsid w:val="00A92FFC"/>
    <w:rsid w:val="00A961CC"/>
    <w:rsid w:val="00AB160C"/>
    <w:rsid w:val="00AD3FA9"/>
    <w:rsid w:val="00AE6758"/>
    <w:rsid w:val="00AE728D"/>
    <w:rsid w:val="00B203DD"/>
    <w:rsid w:val="00B209C9"/>
    <w:rsid w:val="00B43AE2"/>
    <w:rsid w:val="00B80305"/>
    <w:rsid w:val="00BB0731"/>
    <w:rsid w:val="00BB0D3E"/>
    <w:rsid w:val="00C07151"/>
    <w:rsid w:val="00C52253"/>
    <w:rsid w:val="00C53775"/>
    <w:rsid w:val="00C55480"/>
    <w:rsid w:val="00C65266"/>
    <w:rsid w:val="00CD446F"/>
    <w:rsid w:val="00CE7072"/>
    <w:rsid w:val="00CF00AE"/>
    <w:rsid w:val="00CF698B"/>
    <w:rsid w:val="00D020E3"/>
    <w:rsid w:val="00D27F7E"/>
    <w:rsid w:val="00D63BC9"/>
    <w:rsid w:val="00D73656"/>
    <w:rsid w:val="00D832CC"/>
    <w:rsid w:val="00D94DE8"/>
    <w:rsid w:val="00DA0738"/>
    <w:rsid w:val="00DB08FD"/>
    <w:rsid w:val="00DC34CA"/>
    <w:rsid w:val="00DE3391"/>
    <w:rsid w:val="00DF1BCD"/>
    <w:rsid w:val="00E25B4B"/>
    <w:rsid w:val="00E3277E"/>
    <w:rsid w:val="00E32BA3"/>
    <w:rsid w:val="00E35D83"/>
    <w:rsid w:val="00E419A6"/>
    <w:rsid w:val="00ED121C"/>
    <w:rsid w:val="00ED3401"/>
    <w:rsid w:val="00EF6FFB"/>
    <w:rsid w:val="00F210AE"/>
    <w:rsid w:val="00F27C2B"/>
    <w:rsid w:val="00F36FE4"/>
    <w:rsid w:val="00F51850"/>
    <w:rsid w:val="00F548CD"/>
    <w:rsid w:val="00F71883"/>
    <w:rsid w:val="00F77765"/>
    <w:rsid w:val="00F92150"/>
    <w:rsid w:val="00F947CF"/>
    <w:rsid w:val="00FC1158"/>
    <w:rsid w:val="00FC6F31"/>
    <w:rsid w:val="00FD23C6"/>
    <w:rsid w:val="00FD3A31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17084"/>
  <w15:docId w15:val="{6E290A11-8A0C-4514-A3E9-CC53A026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0596C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AE6758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einleitungstext">
    <w:name w:val="stoff.einleitungstext"/>
    <w:rsid w:val="00255412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7B2DAD"/>
    <w:rPr>
      <w:color w:val="808080"/>
    </w:rPr>
  </w:style>
  <w:style w:type="paragraph" w:customStyle="1" w:styleId="Hinweise">
    <w:name w:val="Hinweise"/>
    <w:basedOn w:val="stoffeinleitungstext"/>
    <w:qFormat/>
    <w:rsid w:val="00AE6758"/>
    <w:pPr>
      <w:spacing w:line="312" w:lineRule="auto"/>
    </w:pPr>
    <w:rPr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AE6758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character" w:styleId="Hervorhebung">
    <w:name w:val="Emphasis"/>
    <w:basedOn w:val="Absatz-Standardschriftart"/>
    <w:uiPriority w:val="20"/>
    <w:qFormat/>
    <w:rsid w:val="008144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zb034\Desktop\Stoffverteilungsplan_Mustervorlage_quer%20(002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FA4A-6754-4B07-8E2D-1F987B60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Stoffverteilungsplan_Mustervorlage_quer (002)</Template>
  <TotalTime>0</TotalTime>
  <Pages>4</Pages>
  <Words>359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Freire Gomez, Miguel</cp:lastModifiedBy>
  <cp:revision>7</cp:revision>
  <cp:lastPrinted>2016-08-10T11:28:00Z</cp:lastPrinted>
  <dcterms:created xsi:type="dcterms:W3CDTF">2020-06-22T05:50:00Z</dcterms:created>
  <dcterms:modified xsi:type="dcterms:W3CDTF">2020-06-22T13:30:00Z</dcterms:modified>
</cp:coreProperties>
</file>