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6421"/>
      </w:tblGrid>
      <w:tr w:rsidR="007A26DC" w14:paraId="17DB02C3" w14:textId="77777777">
        <w:trPr>
          <w:trHeight w:val="353"/>
          <w:tblHeader/>
        </w:trPr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ED9EB" w14:textId="1176B712" w:rsidR="007A26DC" w:rsidRPr="00D620E4" w:rsidRDefault="00740479">
            <w:pPr>
              <w:spacing w:before="24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0E4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Template: </w:t>
            </w:r>
            <w:proofErr w:type="spellStart"/>
            <w:r w:rsidR="00993613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Digitale</w:t>
            </w:r>
            <w:proofErr w:type="spellEnd"/>
            <w:r w:rsidR="00993613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993613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Medien</w:t>
            </w:r>
            <w:proofErr w:type="spellEnd"/>
            <w:r w:rsidR="00993613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E038C3" w:rsidRPr="00D620E4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zur</w:t>
            </w:r>
            <w:proofErr w:type="spellEnd"/>
            <w:r w:rsidR="00E038C3" w:rsidRPr="00D620E4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E038C3" w:rsidRPr="00D620E4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Kartenarbeit</w:t>
            </w:r>
            <w:proofErr w:type="spellEnd"/>
          </w:p>
        </w:tc>
      </w:tr>
      <w:tr w:rsidR="007A26DC" w14:paraId="006347EA" w14:textId="77777777">
        <w:trPr>
          <w:trHeight w:val="303"/>
        </w:trPr>
        <w:tc>
          <w:tcPr>
            <w:tcW w:w="3201" w:type="dxa"/>
            <w:tcBorders>
              <w:top w:val="single" w:sz="6" w:space="0" w:color="FEFFFF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5A604" w14:textId="77777777" w:rsidR="007A26DC" w:rsidRPr="00D620E4" w:rsidRDefault="007404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Überschrift</w:t>
            </w:r>
            <w:proofErr w:type="spellEnd"/>
          </w:p>
        </w:tc>
        <w:tc>
          <w:tcPr>
            <w:tcW w:w="6421" w:type="dxa"/>
            <w:tcBorders>
              <w:top w:val="single" w:sz="6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C39E" w14:textId="5CED9B59" w:rsidR="007A26DC" w:rsidRPr="00D620E4" w:rsidRDefault="00E31B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Digitale</w:t>
            </w:r>
            <w:proofErr w:type="spellEnd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A44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Medien</w:t>
            </w:r>
            <w:proofErr w:type="spellEnd"/>
            <w:r w:rsidR="00A44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A44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zum</w:t>
            </w:r>
            <w:proofErr w:type="spellEnd"/>
            <w:r w:rsidR="00A447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Atlas</w:t>
            </w:r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</w:t>
            </w:r>
            <w:proofErr w:type="spellEnd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Überblick</w:t>
            </w:r>
            <w:proofErr w:type="spellEnd"/>
          </w:p>
        </w:tc>
      </w:tr>
      <w:tr w:rsidR="007A26DC" w14:paraId="3A2A954F" w14:textId="77777777">
        <w:trPr>
          <w:trHeight w:val="298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DC94" w14:textId="77777777" w:rsidR="007A26DC" w:rsidRPr="00D620E4" w:rsidRDefault="00740479">
            <w:pPr>
              <w:rPr>
                <w:rFonts w:ascii="Arial" w:hAnsi="Arial" w:cs="Arial"/>
                <w:sz w:val="20"/>
                <w:szCs w:val="20"/>
              </w:rPr>
            </w:pPr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Thema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F242" w14:textId="41A8B319" w:rsidR="007A26DC" w:rsidRPr="00D620E4" w:rsidRDefault="00E31B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NEU: </w:t>
            </w: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Inhaltsverzeichnis</w:t>
            </w:r>
            <w:proofErr w:type="spellEnd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für alle </w:t>
            </w: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digitalen</w:t>
            </w:r>
            <w:proofErr w:type="spellEnd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Zusatzmaterialien</w:t>
            </w:r>
            <w:proofErr w:type="spellEnd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</w:t>
            </w:r>
            <w:proofErr w:type="spellEnd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eBook und </w:t>
            </w:r>
            <w:r w:rsid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 den </w:t>
            </w: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Medien</w:t>
            </w:r>
            <w:proofErr w:type="spellEnd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zum</w:t>
            </w:r>
            <w:proofErr w:type="spellEnd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Atlas</w:t>
            </w:r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26DC" w14:paraId="3ABF6899" w14:textId="77777777">
        <w:trPr>
          <w:trHeight w:val="598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CE8B" w14:textId="77777777" w:rsidR="007A26DC" w:rsidRPr="00D620E4" w:rsidRDefault="007404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0E4">
              <w:rPr>
                <w:rFonts w:ascii="Arial" w:hAnsi="Arial" w:cs="Arial"/>
                <w:b/>
                <w:bCs/>
                <w:color w:val="CDCCCA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Schwerpunkte</w:t>
            </w:r>
            <w:proofErr w:type="spellEnd"/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71FA" w14:textId="623207A1" w:rsidR="007A26DC" w:rsidRPr="00D620E4" w:rsidRDefault="00E31B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>Digitales</w:t>
            </w:r>
            <w:proofErr w:type="spellEnd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 xml:space="preserve"> Material, Tutorials </w:t>
            </w:r>
            <w:proofErr w:type="spellStart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>zur</w:t>
            </w:r>
            <w:proofErr w:type="spellEnd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>Kartenarbeit</w:t>
            </w:r>
            <w:proofErr w:type="spellEnd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>Erklärfilme</w:t>
            </w:r>
            <w:proofErr w:type="spellEnd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>interaktive</w:t>
            </w:r>
            <w:proofErr w:type="spellEnd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 xml:space="preserve"> Karten, </w:t>
            </w:r>
            <w:proofErr w:type="spellStart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>Simulationen</w:t>
            </w:r>
            <w:proofErr w:type="spellEnd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>differenzierte</w:t>
            </w:r>
            <w:proofErr w:type="spellEnd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 xml:space="preserve"> Karten, </w:t>
            </w:r>
            <w:proofErr w:type="spellStart"/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>Grafiken</w:t>
            </w:r>
            <w:proofErr w:type="spellEnd"/>
            <w:r w:rsidR="00C106A1" w:rsidRPr="00D620E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106A1" w:rsidRPr="00D620E4">
              <w:rPr>
                <w:rFonts w:ascii="Arial" w:hAnsi="Arial" w:cs="Arial"/>
                <w:color w:val="000000"/>
                <w:sz w:val="20"/>
                <w:szCs w:val="20"/>
              </w:rPr>
              <w:t>Unterrichtsvorbereitung</w:t>
            </w:r>
            <w:proofErr w:type="spellEnd"/>
          </w:p>
        </w:tc>
      </w:tr>
      <w:tr w:rsidR="007A26DC" w14:paraId="7CE6D580" w14:textId="77777777">
        <w:trPr>
          <w:trHeight w:val="298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C9B2F" w14:textId="4A593824" w:rsidR="007A26DC" w:rsidRPr="00D620E4" w:rsidRDefault="00E038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Sekundarstufe</w:t>
            </w:r>
            <w:proofErr w:type="spellEnd"/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3F9A" w14:textId="52FDC7ED" w:rsidR="007A26DC" w:rsidRPr="00D620E4" w:rsidRDefault="00E038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0E4">
              <w:rPr>
                <w:rFonts w:ascii="Arial" w:hAnsi="Arial" w:cs="Arial"/>
                <w:color w:val="000000"/>
                <w:sz w:val="20"/>
                <w:szCs w:val="20"/>
              </w:rPr>
              <w:t>SI + SII</w:t>
            </w:r>
          </w:p>
        </w:tc>
      </w:tr>
      <w:tr w:rsidR="00831293" w14:paraId="6B41F42B" w14:textId="77777777" w:rsidTr="00831293">
        <w:trPr>
          <w:trHeight w:val="3101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988B" w14:textId="212A05D3" w:rsidR="00831293" w:rsidRPr="00D620E4" w:rsidRDefault="00A44747" w:rsidP="00831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C704" w14:textId="3BF5C311" w:rsidR="00A44747" w:rsidRDefault="00A44747" w:rsidP="00A44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Haack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Weltatlas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auf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44747">
              <w:rPr>
                <w:rFonts w:ascii="Arial" w:hAnsi="Arial" w:cs="Arial"/>
                <w:sz w:val="20"/>
                <w:szCs w:val="20"/>
              </w:rPr>
              <w:t>innvolle</w:t>
            </w:r>
            <w:proofErr w:type="spellEnd"/>
            <w:r w:rsidRPr="00A447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747">
              <w:rPr>
                <w:rFonts w:ascii="Arial" w:hAnsi="Arial" w:cs="Arial"/>
                <w:sz w:val="20"/>
                <w:szCs w:val="20"/>
              </w:rPr>
              <w:t>Einbindung</w:t>
            </w:r>
            <w:proofErr w:type="spellEnd"/>
            <w:r w:rsidRPr="00A447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747">
              <w:rPr>
                <w:rFonts w:ascii="Arial" w:hAnsi="Arial" w:cs="Arial"/>
                <w:sz w:val="20"/>
                <w:szCs w:val="20"/>
              </w:rPr>
              <w:t>digitaler</w:t>
            </w:r>
            <w:proofErr w:type="spellEnd"/>
            <w:r w:rsidRPr="00A447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747"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Um Ihnen den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Überblick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über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die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Vielzahl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digitalen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Materialien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erleichtern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Ihre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>
              <w:rPr>
                <w:rFonts w:ascii="Arial" w:hAnsi="Arial" w:cs="Arial"/>
                <w:sz w:val="20"/>
                <w:szCs w:val="20"/>
              </w:rPr>
              <w:t>U</w:t>
            </w:r>
            <w:r w:rsidR="00E058DD" w:rsidRPr="00E058DD">
              <w:rPr>
                <w:rFonts w:ascii="Arial" w:hAnsi="Arial" w:cs="Arial"/>
                <w:sz w:val="20"/>
                <w:szCs w:val="20"/>
              </w:rPr>
              <w:t>nterrichtsvorbereitung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vereinfachen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gibt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es nun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Inhaltsverzeichnis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aller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digitalen</w:t>
            </w:r>
            <w:proofErr w:type="spellEnd"/>
            <w:r w:rsidR="00E058DD"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8DD" w:rsidRPr="00E058DD">
              <w:rPr>
                <w:rFonts w:ascii="Arial" w:hAnsi="Arial" w:cs="Arial"/>
                <w:sz w:val="20"/>
                <w:szCs w:val="20"/>
              </w:rPr>
              <w:t>Anreicherungen</w:t>
            </w:r>
            <w:proofErr w:type="spellEnd"/>
            <w:r w:rsidR="00532597" w:rsidRPr="00A44747"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 w:rsidR="00532597" w:rsidRPr="00A44747">
              <w:rPr>
                <w:rFonts w:ascii="Arial" w:hAnsi="Arial" w:cs="Arial"/>
                <w:sz w:val="20"/>
                <w:szCs w:val="20"/>
              </w:rPr>
              <w:t>kostenfreien</w:t>
            </w:r>
            <w:proofErr w:type="spellEnd"/>
            <w:r w:rsidR="00532597" w:rsidRPr="00A447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2597" w:rsidRPr="00A44747"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  <w:r w:rsidR="00532597" w:rsidRPr="00A447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2597" w:rsidRPr="00A44747">
              <w:rPr>
                <w:rFonts w:ascii="Arial" w:hAnsi="Arial" w:cs="Arial"/>
                <w:sz w:val="20"/>
                <w:szCs w:val="20"/>
              </w:rPr>
              <w:t>zum</w:t>
            </w:r>
            <w:proofErr w:type="spellEnd"/>
            <w:r w:rsidR="00532597" w:rsidRPr="00A44747">
              <w:rPr>
                <w:rFonts w:ascii="Arial" w:hAnsi="Arial" w:cs="Arial"/>
                <w:sz w:val="20"/>
                <w:szCs w:val="20"/>
              </w:rPr>
              <w:t xml:space="preserve"> Atlas und des eBooks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7DEEE1" w14:textId="396FF7CA" w:rsidR="00831293" w:rsidRPr="00D620E4" w:rsidRDefault="00E058DD" w:rsidP="00A44747">
            <w:pPr>
              <w:rPr>
                <w:rFonts w:ascii="Arial" w:hAnsi="Arial" w:cs="Arial"/>
                <w:sz w:val="20"/>
                <w:szCs w:val="20"/>
              </w:rPr>
            </w:pPr>
            <w:r w:rsidRPr="00E058DD">
              <w:rPr>
                <w:rFonts w:ascii="Arial" w:hAnsi="Arial" w:cs="Arial"/>
                <w:sz w:val="20"/>
                <w:szCs w:val="20"/>
              </w:rPr>
              <w:t xml:space="preserve">Damit Sie schnell und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sicher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die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finden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, die Sie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benötigen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gibt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es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neben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der PDF-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Übersicht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auch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Excel-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Dokument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, das Sie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nach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Materialtyp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oder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Thema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filtern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können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Beide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Versionen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finden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Sie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hier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in den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Dokumenten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als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Anreicherung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am Anfang des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klassischen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Inhaltsverzeichnisses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eBook und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Digitalen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Unterrichtsassistenten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1293" w14:paraId="32B66F0C" w14:textId="77777777" w:rsidTr="00831293">
        <w:trPr>
          <w:trHeight w:val="1273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2" w:space="0" w:color="929292"/>
              <w:right w:val="single" w:sz="2" w:space="0" w:color="FEFFFF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8FD9" w14:textId="27B14F78" w:rsidR="00831293" w:rsidRPr="00D620E4" w:rsidRDefault="00C32D71" w:rsidP="00831293">
            <w:pPr>
              <w:rPr>
                <w:rFonts w:ascii="Arial" w:hAnsi="Arial" w:cs="Arial"/>
                <w:sz w:val="20"/>
                <w:szCs w:val="20"/>
              </w:rPr>
            </w:pPr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Material und </w:t>
            </w:r>
            <w:proofErr w:type="spellStart"/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Fragestellungen</w:t>
            </w:r>
            <w:proofErr w:type="spellEnd"/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BBBF" w14:textId="1106D2EA" w:rsidR="00831293" w:rsidRPr="00D620E4" w:rsidRDefault="00E058DD" w:rsidP="008312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Benötigen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Sie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neben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den Karten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anschauliches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Zusatzmaterial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, um den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Schülerinnen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Schülern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komplexe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Vorgänge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Zusammenhänge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noch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besser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veranschaulichen</w:t>
            </w:r>
            <w:proofErr w:type="spellEnd"/>
            <w:r w:rsidRPr="00E058DD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Kein Problem: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ebook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 xml:space="preserve">den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zum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Atlas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finden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Sie </w:t>
            </w:r>
            <w:proofErr w:type="spellStart"/>
            <w:r w:rsidRPr="00E058DD">
              <w:rPr>
                <w:rFonts w:ascii="Arial" w:hAnsi="Arial" w:cs="Arial"/>
                <w:sz w:val="20"/>
                <w:szCs w:val="20"/>
              </w:rPr>
              <w:t>beispielsweise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046" w:rsidRPr="00D620E4">
              <w:rPr>
                <w:rFonts w:ascii="Arial" w:hAnsi="Arial" w:cs="Arial"/>
                <w:sz w:val="20"/>
                <w:szCs w:val="20"/>
              </w:rPr>
              <w:t xml:space="preserve">Schemata und </w:t>
            </w:r>
            <w:proofErr w:type="spellStart"/>
            <w:r w:rsidR="000E4046" w:rsidRPr="00D620E4">
              <w:rPr>
                <w:rFonts w:ascii="Arial" w:hAnsi="Arial" w:cs="Arial"/>
                <w:sz w:val="20"/>
                <w:szCs w:val="20"/>
              </w:rPr>
              <w:t>Grafiken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zentralen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Lehrplanthemen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zum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Sommermonsun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oder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den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Bewegungen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 w:rsidR="00C20E3E" w:rsidRPr="00D620E4">
              <w:rPr>
                <w:rFonts w:ascii="Arial" w:hAnsi="Arial" w:cs="Arial"/>
                <w:sz w:val="20"/>
                <w:szCs w:val="20"/>
              </w:rPr>
              <w:t>Erdkruste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die Sie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Beispiel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kostenlos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können</w:t>
            </w:r>
            <w:proofErr w:type="spellEnd"/>
            <w:r w:rsidR="00C20E3E" w:rsidRPr="00D620E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106A1" w:rsidRPr="00D620E4">
              <w:rPr>
                <w:rFonts w:ascii="Arial" w:hAnsi="Arial" w:cs="Arial"/>
                <w:sz w:val="20"/>
                <w:szCs w:val="20"/>
              </w:rPr>
              <w:t xml:space="preserve">So </w:t>
            </w:r>
            <w:proofErr w:type="spellStart"/>
            <w:r w:rsidR="00C106A1" w:rsidRPr="00D620E4">
              <w:rPr>
                <w:rFonts w:ascii="Arial" w:hAnsi="Arial" w:cs="Arial"/>
                <w:sz w:val="20"/>
                <w:szCs w:val="20"/>
              </w:rPr>
              <w:t>wird</w:t>
            </w:r>
            <w:proofErr w:type="spellEnd"/>
            <w:r w:rsidR="00C106A1" w:rsidRPr="00D620E4">
              <w:rPr>
                <w:rFonts w:ascii="Arial" w:hAnsi="Arial" w:cs="Arial"/>
                <w:sz w:val="20"/>
                <w:szCs w:val="20"/>
              </w:rPr>
              <w:t xml:space="preserve"> der Atlas </w:t>
            </w:r>
            <w:proofErr w:type="spellStart"/>
            <w:r w:rsidR="00C106A1" w:rsidRPr="00D620E4">
              <w:rPr>
                <w:rFonts w:ascii="Arial" w:hAnsi="Arial" w:cs="Arial"/>
                <w:sz w:val="20"/>
                <w:szCs w:val="20"/>
              </w:rPr>
              <w:t>zur</w:t>
            </w:r>
            <w:proofErr w:type="spellEnd"/>
            <w:r w:rsidR="00C106A1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6A1" w:rsidRPr="00D620E4">
              <w:rPr>
                <w:rFonts w:ascii="Arial" w:hAnsi="Arial" w:cs="Arial"/>
                <w:sz w:val="20"/>
                <w:szCs w:val="20"/>
              </w:rPr>
              <w:t>idealen</w:t>
            </w:r>
            <w:proofErr w:type="spellEnd"/>
            <w:r w:rsidR="00C106A1" w:rsidRPr="00D62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6A1" w:rsidRPr="00D620E4">
              <w:rPr>
                <w:rFonts w:ascii="Arial" w:hAnsi="Arial" w:cs="Arial"/>
                <w:sz w:val="20"/>
                <w:szCs w:val="20"/>
              </w:rPr>
              <w:t>Ergänzung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für das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Geographie</w:t>
            </w:r>
            <w:r w:rsidR="001C34FB">
              <w:rPr>
                <w:rFonts w:ascii="Arial" w:hAnsi="Arial" w:cs="Arial"/>
                <w:sz w:val="20"/>
                <w:szCs w:val="20"/>
              </w:rPr>
              <w:t>lehrwerk</w:t>
            </w:r>
            <w:proofErr w:type="spellEnd"/>
            <w:r w:rsidR="00C106A1" w:rsidRPr="00D620E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31293" w14:paraId="21191730" w14:textId="77777777">
        <w:trPr>
          <w:trHeight w:val="1203"/>
        </w:trPr>
        <w:tc>
          <w:tcPr>
            <w:tcW w:w="3201" w:type="dxa"/>
            <w:tcBorders>
              <w:top w:val="single" w:sz="2" w:space="0" w:color="929292"/>
              <w:left w:val="single" w:sz="6" w:space="0" w:color="FEFFFF"/>
              <w:bottom w:val="single" w:sz="6" w:space="0" w:color="FEFFFF"/>
              <w:right w:val="single" w:sz="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DEFA" w14:textId="77777777" w:rsidR="00831293" w:rsidRPr="00D620E4" w:rsidRDefault="00831293" w:rsidP="00831293">
            <w:pPr>
              <w:rPr>
                <w:rFonts w:ascii="Arial" w:hAnsi="Arial" w:cs="Arial"/>
                <w:sz w:val="20"/>
                <w:szCs w:val="20"/>
              </w:rPr>
            </w:pPr>
            <w:r w:rsidRPr="00D620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Ziel</w:t>
            </w:r>
          </w:p>
        </w:tc>
        <w:tc>
          <w:tcPr>
            <w:tcW w:w="6421" w:type="dxa"/>
            <w:tcBorders>
              <w:top w:val="single" w:sz="2" w:space="0" w:color="929292"/>
              <w:left w:val="single" w:sz="2" w:space="0" w:color="FEFFFF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D876" w14:textId="1D14453F" w:rsidR="00831293" w:rsidRPr="00D620E4" w:rsidRDefault="006646F5" w:rsidP="008312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dem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digitalen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Inhaltsverzeichnis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angedockt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eBook und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Digitalen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Unterrichtsassistenten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regulären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Inhaltsverzeichnis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haben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Sie alle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digitalen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für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Ihre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Unterrichtsvorbereitung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immer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Blick: Ob Tutorials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zur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Kartenarbeit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Erklärfilme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Simulationen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klassische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Grafiken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differenziertes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Kartenmaterial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oder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interaktive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Karten. Gestalten Sie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Ihren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Unterricht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abwechslungsreich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motivierend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Anschauliche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Beispiele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für </w:t>
            </w: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digitale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finden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Sie </w:t>
            </w:r>
            <w:proofErr w:type="spellStart"/>
            <w:r w:rsidRPr="006646F5">
              <w:rPr>
                <w:rFonts w:ascii="Arial" w:hAnsi="Arial" w:cs="Arial"/>
                <w:sz w:val="20"/>
                <w:szCs w:val="20"/>
              </w:rPr>
              <w:t>hier</w:t>
            </w:r>
            <w:proofErr w:type="spellEnd"/>
            <w:r w:rsidRPr="006646F5">
              <w:rPr>
                <w:rFonts w:ascii="Arial" w:hAnsi="Arial" w:cs="Arial"/>
                <w:sz w:val="20"/>
                <w:szCs w:val="20"/>
              </w:rPr>
              <w:t xml:space="preserve"> [https://www.klett.de/lehrwerk/haack-weltatlas-ausgabe-ab-2022/konzeption].</w:t>
            </w:r>
          </w:p>
        </w:tc>
      </w:tr>
    </w:tbl>
    <w:p w14:paraId="5A9B4AA0" w14:textId="77777777" w:rsidR="007A26DC" w:rsidRDefault="007A26DC">
      <w:pPr>
        <w:pStyle w:val="Text"/>
      </w:pPr>
    </w:p>
    <w:sectPr w:rsidR="007A26D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E0EF" w14:textId="77777777" w:rsidR="00391CFF" w:rsidRDefault="00391CFF">
      <w:r>
        <w:separator/>
      </w:r>
    </w:p>
  </w:endnote>
  <w:endnote w:type="continuationSeparator" w:id="0">
    <w:p w14:paraId="0210DFED" w14:textId="77777777" w:rsidR="00391CFF" w:rsidRDefault="0039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A777" w14:textId="77777777" w:rsidR="007A26DC" w:rsidRDefault="007A26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3F26" w14:textId="77777777" w:rsidR="00391CFF" w:rsidRDefault="00391CFF">
      <w:r>
        <w:separator/>
      </w:r>
    </w:p>
  </w:footnote>
  <w:footnote w:type="continuationSeparator" w:id="0">
    <w:p w14:paraId="126E30A2" w14:textId="77777777" w:rsidR="00391CFF" w:rsidRDefault="0039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4D3" w14:textId="77777777" w:rsidR="007A26DC" w:rsidRDefault="007A26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6A14"/>
    <w:multiLevelType w:val="hybridMultilevel"/>
    <w:tmpl w:val="AC7CC576"/>
    <w:lvl w:ilvl="0" w:tplc="DE70E79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7E31E0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4BA2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6CD2C8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76D006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026D0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B0F122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04CC2A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E3A34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2508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DC"/>
    <w:rsid w:val="000E4046"/>
    <w:rsid w:val="001661CF"/>
    <w:rsid w:val="001C34FB"/>
    <w:rsid w:val="002534A0"/>
    <w:rsid w:val="00256CA7"/>
    <w:rsid w:val="00380CF2"/>
    <w:rsid w:val="00391CFF"/>
    <w:rsid w:val="004605D6"/>
    <w:rsid w:val="00503A93"/>
    <w:rsid w:val="00532597"/>
    <w:rsid w:val="005E6BF1"/>
    <w:rsid w:val="006328EB"/>
    <w:rsid w:val="00654958"/>
    <w:rsid w:val="006646F5"/>
    <w:rsid w:val="00740479"/>
    <w:rsid w:val="00740D1F"/>
    <w:rsid w:val="00772ECB"/>
    <w:rsid w:val="007A26DC"/>
    <w:rsid w:val="00831293"/>
    <w:rsid w:val="008C2164"/>
    <w:rsid w:val="00976B95"/>
    <w:rsid w:val="00993613"/>
    <w:rsid w:val="00A33C8A"/>
    <w:rsid w:val="00A44747"/>
    <w:rsid w:val="00A80159"/>
    <w:rsid w:val="00A85F96"/>
    <w:rsid w:val="00A94016"/>
    <w:rsid w:val="00C106A1"/>
    <w:rsid w:val="00C20E3E"/>
    <w:rsid w:val="00C32D71"/>
    <w:rsid w:val="00C74FAE"/>
    <w:rsid w:val="00CF153B"/>
    <w:rsid w:val="00D4156C"/>
    <w:rsid w:val="00D620E4"/>
    <w:rsid w:val="00D81E2E"/>
    <w:rsid w:val="00DE3A71"/>
    <w:rsid w:val="00E038C3"/>
    <w:rsid w:val="00E058DD"/>
    <w:rsid w:val="00E31BAC"/>
    <w:rsid w:val="00F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A975"/>
  <w15:docId w15:val="{B3C3E437-4CCB-436A-A63E-607E72F5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Ther, Vanessa</dc:creator>
  <cp:lastModifiedBy>Ther, Vanessa</cp:lastModifiedBy>
  <cp:revision>14</cp:revision>
  <dcterms:created xsi:type="dcterms:W3CDTF">2023-03-01T09:22:00Z</dcterms:created>
  <dcterms:modified xsi:type="dcterms:W3CDTF">2023-10-16T08:04:00Z</dcterms:modified>
</cp:coreProperties>
</file>