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16" w:type="dxa"/>
        <w:tblInd w:w="-822" w:type="dxa"/>
        <w:tblLayout w:type="fixed"/>
        <w:tblLook w:val="01E0" w:firstRow="1" w:lastRow="1" w:firstColumn="1" w:lastColumn="1" w:noHBand="0" w:noVBand="0"/>
      </w:tblPr>
      <w:tblGrid>
        <w:gridCol w:w="818"/>
        <w:gridCol w:w="3973"/>
        <w:gridCol w:w="1321"/>
        <w:gridCol w:w="1940"/>
        <w:gridCol w:w="2964"/>
      </w:tblGrid>
      <w:tr w:rsidR="00A74DAA" w:rsidRPr="00C172AE" w14:paraId="54B09305" w14:textId="77777777" w:rsidTr="00D92038">
        <w:trPr>
          <w:trHeight w:hRule="exact" w:val="510"/>
        </w:trPr>
        <w:tc>
          <w:tcPr>
            <w:tcW w:w="818" w:type="dxa"/>
            <w:noWrap/>
            <w:vAlign w:val="bottom"/>
          </w:tcPr>
          <w:p w14:paraId="0AE2AE89" w14:textId="77777777" w:rsidR="00A74DAA" w:rsidRPr="00AE65F6" w:rsidRDefault="00A74DAA" w:rsidP="008E0EEC">
            <w:pPr>
              <w:pageBreakBefore/>
              <w:rPr>
                <w:color w:val="FFFFFF" w:themeColor="background1"/>
              </w:rPr>
            </w:pPr>
          </w:p>
        </w:tc>
        <w:tc>
          <w:tcPr>
            <w:tcW w:w="3973" w:type="dxa"/>
            <w:noWrap/>
            <w:vAlign w:val="bottom"/>
          </w:tcPr>
          <w:p w14:paraId="354E8554" w14:textId="1A7089E9" w:rsidR="00A74DAA" w:rsidRPr="00BC1F2F" w:rsidRDefault="0081727B" w:rsidP="008E0EEC">
            <w:pPr>
              <w:pStyle w:val="ekvkvnummer"/>
              <w:rPr>
                <w:rStyle w:val="ekvfett"/>
              </w:rPr>
            </w:pPr>
            <w:r>
              <w:rPr>
                <w:rStyle w:val="ekvfett"/>
              </w:rPr>
              <w:t>Umweltzonen zur Klimarettung</w:t>
            </w:r>
          </w:p>
        </w:tc>
        <w:tc>
          <w:tcPr>
            <w:tcW w:w="1321" w:type="dxa"/>
            <w:noWrap/>
            <w:vAlign w:val="bottom"/>
          </w:tcPr>
          <w:p w14:paraId="205DACE7" w14:textId="77777777" w:rsidR="00A74DAA" w:rsidRPr="007C1230" w:rsidRDefault="00A74DAA" w:rsidP="008E0EEC">
            <w:pPr>
              <w:pStyle w:val="ekvkolumnentitel"/>
            </w:pPr>
          </w:p>
        </w:tc>
        <w:tc>
          <w:tcPr>
            <w:tcW w:w="1940" w:type="dxa"/>
            <w:noWrap/>
            <w:vAlign w:val="bottom"/>
          </w:tcPr>
          <w:p w14:paraId="44BED509" w14:textId="77777777" w:rsidR="00A74DAA" w:rsidRPr="007C1230" w:rsidRDefault="00A74DAA" w:rsidP="008E0EEC">
            <w:pPr>
              <w:pStyle w:val="ekvkolumnentitel"/>
            </w:pPr>
          </w:p>
        </w:tc>
        <w:tc>
          <w:tcPr>
            <w:tcW w:w="2964" w:type="dxa"/>
            <w:noWrap/>
            <w:vAlign w:val="bottom"/>
          </w:tcPr>
          <w:p w14:paraId="67FFA02B" w14:textId="77777777" w:rsidR="00A74DAA" w:rsidRPr="007636A0" w:rsidRDefault="00651594" w:rsidP="008E0EEC">
            <w:pPr>
              <w:pStyle w:val="ekvkolumnentitel"/>
            </w:pPr>
            <w:r>
              <w:t>Bildinformation</w:t>
            </w:r>
          </w:p>
        </w:tc>
      </w:tr>
      <w:tr w:rsidR="00A74DAA" w:rsidRPr="00BF17F2" w14:paraId="393AEFF7" w14:textId="77777777" w:rsidTr="00D92038">
        <w:tblPrEx>
          <w:tblCellMar>
            <w:left w:w="70" w:type="dxa"/>
            <w:right w:w="70" w:type="dxa"/>
          </w:tblCellMar>
          <w:tblLook w:val="0000" w:firstRow="0" w:lastRow="0" w:firstColumn="0" w:lastColumn="0" w:noHBand="0" w:noVBand="0"/>
        </w:tblPrEx>
        <w:trPr>
          <w:trHeight w:hRule="exact" w:val="794"/>
        </w:trPr>
        <w:tc>
          <w:tcPr>
            <w:tcW w:w="818" w:type="dxa"/>
            <w:noWrap/>
            <w:vAlign w:val="bottom"/>
          </w:tcPr>
          <w:p w14:paraId="15051B42" w14:textId="77777777" w:rsidR="00A74DAA" w:rsidRPr="00BF17F2" w:rsidRDefault="00A74DAA" w:rsidP="008E0EEC">
            <w:pPr>
              <w:rPr>
                <w:color w:val="FFFFFF" w:themeColor="background1"/>
              </w:rPr>
            </w:pPr>
          </w:p>
        </w:tc>
        <w:tc>
          <w:tcPr>
            <w:tcW w:w="10194" w:type="dxa"/>
            <w:gridSpan w:val="4"/>
            <w:noWrap/>
            <w:vAlign w:val="bottom"/>
          </w:tcPr>
          <w:p w14:paraId="7FF370CA" w14:textId="77777777" w:rsidR="00A74DAA" w:rsidRPr="00BF17F2" w:rsidRDefault="00BF562C" w:rsidP="008E0EEC">
            <w:pPr>
              <w:rPr>
                <w:color w:val="FFFFFF" w:themeColor="background1"/>
              </w:rPr>
            </w:pPr>
            <w:r>
              <w:rPr>
                <w:lang w:eastAsia="de-DE"/>
              </w:rPr>
              <w:drawing>
                <wp:anchor distT="0" distB="0" distL="114300" distR="114300" simplePos="0" relativeHeight="251658240" behindDoc="1" locked="0" layoutInCell="1" allowOverlap="1" wp14:anchorId="26B817D9" wp14:editId="7F77B852">
                  <wp:simplePos x="0" y="0"/>
                  <wp:positionH relativeFrom="column">
                    <wp:posOffset>-562610</wp:posOffset>
                  </wp:positionH>
                  <wp:positionV relativeFrom="paragraph">
                    <wp:posOffset>-479425</wp:posOffset>
                  </wp:positionV>
                  <wp:extent cx="6983730" cy="327025"/>
                  <wp:effectExtent l="0" t="0" r="7620" b="0"/>
                  <wp:wrapNone/>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sma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3730" cy="327025"/>
                          </a:xfrm>
                          <a:prstGeom prst="rect">
                            <a:avLst/>
                          </a:prstGeom>
                        </pic:spPr>
                      </pic:pic>
                    </a:graphicData>
                  </a:graphic>
                  <wp14:sizeRelH relativeFrom="page">
                    <wp14:pctWidth>0</wp14:pctWidth>
                  </wp14:sizeRelH>
                  <wp14:sizeRelV relativeFrom="page">
                    <wp14:pctHeight>0</wp14:pctHeight>
                  </wp14:sizeRelV>
                </wp:anchor>
              </w:drawing>
            </w:r>
          </w:p>
        </w:tc>
      </w:tr>
    </w:tbl>
    <w:p w14:paraId="64FE8034" w14:textId="77BD9358" w:rsidR="00B208C8" w:rsidRDefault="0023666E" w:rsidP="0090562E">
      <w:bookmarkStart w:id="0" w:name="bmStart"/>
      <w:bookmarkEnd w:id="0"/>
      <w:r>
        <w:t>Seit 2007</w:t>
      </w:r>
      <w:r w:rsidR="00EF7CF9">
        <w:t xml:space="preserve"> wird in vielen deutschen Städten</w:t>
      </w:r>
      <w:r w:rsidR="00B208C8">
        <w:t xml:space="preserve"> mit</w:t>
      </w:r>
      <w:r w:rsidR="00D26C04">
        <w:t>h</w:t>
      </w:r>
      <w:r w:rsidR="00B208C8">
        <w:t xml:space="preserve">ilfe von Messstationen die Luftqualität überwacht. Dabei werden </w:t>
      </w:r>
      <w:r w:rsidR="001A6246">
        <w:t xml:space="preserve">permanent </w:t>
      </w:r>
      <w:r w:rsidR="00B208C8">
        <w:t xml:space="preserve">die Konzentrationen von </w:t>
      </w:r>
      <w:r w:rsidR="001A6246">
        <w:t xml:space="preserve">Feinstaub-Partikeln, </w:t>
      </w:r>
      <w:r w:rsidR="00B208C8">
        <w:t>Stickstoffoxiden und Kohlenstoffdioxid an viel befahrenen Straßen kontrolliert. Steigen die Messwerte an, kann für diesen Bereich eine eingeschränkte Fahrerlaubnis ausgesprochen werden.</w:t>
      </w:r>
    </w:p>
    <w:p w14:paraId="7FEB7301" w14:textId="77E07C43" w:rsidR="00791958" w:rsidRDefault="00B208C8" w:rsidP="0090562E">
      <w:r>
        <w:t>Gleichzeitig sind bestimmte Bereiche von Großstädten in die sogennanten Umweltzonen eingeteilt</w:t>
      </w:r>
      <w:r w:rsidR="009169F1">
        <w:t xml:space="preserve"> worden</w:t>
      </w:r>
      <w:r>
        <w:t xml:space="preserve">. Dafür wurden die Farben rot, gelb und grün verwendet. Diese Einordnung richtet sich nach der Schadstoff-Klasse von Fahrzeugen, die in den gleichen Farben erfolgt. </w:t>
      </w:r>
    </w:p>
    <w:p w14:paraId="1BF69E02" w14:textId="19E09CB1" w:rsidR="009169F1" w:rsidRDefault="00B208C8" w:rsidP="0090562E">
      <w:r>
        <w:t>Fahrzeuge mit keiner Plakette gehören in die Schadstoffklasse eins, sie stoßen viele Schadstoffe und Feinstaub-Partikel aus. In der Regel sind nur sehr alte Fahrzeuge ohne Partikelfilter und Katalysator</w:t>
      </w:r>
      <w:r w:rsidR="00DA57BD">
        <w:t xml:space="preserve"> davon betroffen</w:t>
      </w:r>
      <w:r>
        <w:t>.</w:t>
      </w:r>
      <w:r w:rsidR="00DA57BD">
        <w:t xml:space="preserve"> Schadstoffklasse zwei wird mit der</w:t>
      </w:r>
      <w:r w:rsidR="0023666E">
        <w:t xml:space="preserve"> roten Plakette gekennzeichnet. Hier werden ausschließlich Dieselfahrzeuge,die keinen Partikelfilter besitzen, zugeordnet. Gehören Fahrzeuge in die dritte Schadstoffklasse, erhalten sie eine gelbe Plakette. Die höchste und somit schadstoffärmste Klasse erreichen nur Fahrzeuge mit modernem Abgas-Renigungssystem und geringem Schadstoff-Ausstoß. Die Zuordnung in diese Schadstoff-Klasse wird durch eine grüne Plakette gekennzeichnet.</w:t>
      </w:r>
      <w:r w:rsidR="009169F1">
        <w:t xml:space="preserve"> Einige Dieselfahrzeuge können mit</w:t>
      </w:r>
      <w:r w:rsidR="00D26C04">
        <w:t>h</w:t>
      </w:r>
      <w:r w:rsidR="009169F1">
        <w:t>ilfe eines nachgerüsteten Rußpartikel-Filters aus der dritten (gelb) in die vierte (grün) Schadstoffklasse hochgestuft werden. Jede Autowerkstatt</w:t>
      </w:r>
      <w:r w:rsidR="00607D9F">
        <w:t xml:space="preserve"> mit TÜV-Zulassung</w:t>
      </w:r>
      <w:r w:rsidR="009169F1">
        <w:t xml:space="preserve"> kann die Plaketten nach einer Abgasmessung vergeben. Sie kostet einmalig etwa zehn Euro. </w:t>
      </w:r>
    </w:p>
    <w:p w14:paraId="1447DB56" w14:textId="0B7A6885" w:rsidR="0023666E" w:rsidRDefault="0023666E" w:rsidP="0090562E">
      <w:r>
        <w:t xml:space="preserve">Haben Städte Umweltzonen eingerichtet, verweisen Schilder auf die Durchfahrtserlaubnis oder auch das Durchfahrtsverbot. Auf den Schildern ist klar erkenntlich, welche Plakettenfarbe erlaubt und welche verboten ist. </w:t>
      </w:r>
      <w:r w:rsidR="009169F1">
        <w:t>Seit 2015 gibt es aber nur noch die Möglichkeit, mit grüner Plakette in eine ausgewiesene Umweltzone einzufahren.</w:t>
      </w:r>
      <w:r w:rsidR="001A6246">
        <w:t xml:space="preserve"> </w:t>
      </w:r>
      <w:r>
        <w:t>Eventuelle Ausnahmen, zum Beispiel für Lieferverkehr, sind in der Straßenverkehrsordnung geregelt.</w:t>
      </w:r>
      <w:r w:rsidR="009169F1">
        <w:t xml:space="preserve"> Verstößt man gegen die Umweltzonen und wird erwischt, ist </w:t>
      </w:r>
      <w:r w:rsidR="00607D9F">
        <w:t xml:space="preserve">seit dem Jahr 2020 </w:t>
      </w:r>
      <w:r w:rsidR="009169F1">
        <w:t xml:space="preserve">ein Bußgeld in Höhe von </w:t>
      </w:r>
      <w:r w:rsidR="00607D9F">
        <w:t>100</w:t>
      </w:r>
      <w:r w:rsidR="009169F1">
        <w:t xml:space="preserve"> Euro fällig. </w:t>
      </w:r>
    </w:p>
    <w:p w14:paraId="50DE46FC" w14:textId="196A681F" w:rsidR="00B208C8" w:rsidRDefault="0030781A" w:rsidP="0090562E">
      <w:r>
        <w:t>Jeder Fahrzeug-Besitzer kann mit</w:t>
      </w:r>
      <w:r w:rsidR="00D26C04">
        <w:t>h</w:t>
      </w:r>
      <w:r>
        <w:t>ilfe seiner „Emissionsschlüssel-Nummer“ aus den Fahrzeugpapieren herausfinden, welche Plakette sein Auto erhalten müsste. Es ist jedoch nicht gesetzlich vorgeschrieben, eine Plakette zu besitzen. Solange man keine Umweltzonen damit durchqueren muss, ist das kein Problem. Der Fahrzeughalter ist aber verpflichtet, eine angeklebte Plakette auch leserlich zu halten. Ist die Schrift verblasst oder sie löst sich langsam ab, muss er für Ersatz sorgen.</w:t>
      </w:r>
    </w:p>
    <w:p w14:paraId="5D635F39" w14:textId="642FC8D3" w:rsidR="0030781A" w:rsidRDefault="0030781A" w:rsidP="0090562E"/>
    <w:sectPr w:rsidR="0030781A" w:rsidSect="00EC1FF0">
      <w:footerReference w:type="default" r:id="rId9"/>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238EF" w14:textId="77777777" w:rsidR="00977E67" w:rsidRDefault="00977E67" w:rsidP="003C599D">
      <w:pPr>
        <w:spacing w:line="240" w:lineRule="auto"/>
      </w:pPr>
      <w:r>
        <w:separator/>
      </w:r>
    </w:p>
  </w:endnote>
  <w:endnote w:type="continuationSeparator" w:id="0">
    <w:p w14:paraId="688F1104" w14:textId="77777777" w:rsidR="00977E67" w:rsidRDefault="00977E67"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ED5575" w:rsidRPr="00F42294" w14:paraId="03BD066D" w14:textId="77777777" w:rsidTr="00A86796">
      <w:trPr>
        <w:trHeight w:hRule="exact" w:val="680"/>
      </w:trPr>
      <w:tc>
        <w:tcPr>
          <w:tcW w:w="864" w:type="dxa"/>
          <w:noWrap/>
        </w:tcPr>
        <w:p w14:paraId="148E42EB" w14:textId="77777777" w:rsidR="00ED5575" w:rsidRPr="00913892" w:rsidRDefault="00ED5575" w:rsidP="005E4C30">
          <w:pPr>
            <w:pStyle w:val="ekvpaginabild"/>
            <w:jc w:val="both"/>
          </w:pPr>
          <w:r w:rsidRPr="00913892">
            <w:rPr>
              <w:lang w:eastAsia="de-DE"/>
            </w:rPr>
            <w:drawing>
              <wp:inline distT="0" distB="0" distL="0" distR="0" wp14:anchorId="7A5EF24E" wp14:editId="278290CD">
                <wp:extent cx="468000" cy="234000"/>
                <wp:effectExtent l="0" t="0" r="8255" b="0"/>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14:paraId="30A9F495" w14:textId="77777777" w:rsidR="00ED5575" w:rsidRPr="00913892" w:rsidRDefault="00ED5575" w:rsidP="00C07537">
          <w:pPr>
            <w:pStyle w:val="ekvpagina"/>
          </w:pPr>
          <w:r w:rsidRPr="00913892">
            <w:t>© Ernst Klett Verlag GmbH, Stuttgart 20</w:t>
          </w:r>
          <w:r w:rsidR="00651594">
            <w:t>2</w:t>
          </w:r>
          <w:r w:rsidR="00D92038">
            <w:t>1</w:t>
          </w:r>
          <w:r w:rsidRPr="00913892">
            <w:t xml:space="preserve"> | www.klett.de | Alle Rechte vorbehalten. Von dieser Druckvorlage ist die Vervielfältigung für den eigenen Unterrichtsgebrauch gestattet. Die Kopiergebühren sind abgegolten.</w:t>
          </w:r>
        </w:p>
      </w:tc>
      <w:tc>
        <w:tcPr>
          <w:tcW w:w="5739" w:type="dxa"/>
          <w:noWrap/>
        </w:tcPr>
        <w:p w14:paraId="0318CF59" w14:textId="505DF1DA" w:rsidR="00ED5575" w:rsidRPr="00913892" w:rsidRDefault="00673942" w:rsidP="004136AD">
          <w:pPr>
            <w:pStyle w:val="ekvquelle"/>
          </w:pPr>
          <w:r>
            <w:t xml:space="preserve"> </w:t>
          </w:r>
          <w:r w:rsidR="00651594" w:rsidRPr="00AE40C0">
            <w:t>Autor</w:t>
          </w:r>
          <w:r w:rsidR="00651594">
            <w:t xml:space="preserve">: </w:t>
          </w:r>
          <w:r w:rsidR="00DD3FC3">
            <w:t>Tobias Horsten</w:t>
          </w:r>
        </w:p>
      </w:tc>
      <w:tc>
        <w:tcPr>
          <w:tcW w:w="813" w:type="dxa"/>
        </w:tcPr>
        <w:p w14:paraId="69D74D4A" w14:textId="77777777" w:rsidR="00ED5575" w:rsidRPr="00913892" w:rsidRDefault="00ED5575" w:rsidP="00913892">
          <w:pPr>
            <w:pStyle w:val="ekvpagina"/>
          </w:pPr>
        </w:p>
      </w:tc>
    </w:tr>
  </w:tbl>
  <w:p w14:paraId="05AC355B" w14:textId="77777777" w:rsidR="00ED5575" w:rsidRDefault="00ED55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F1B19" w14:textId="77777777" w:rsidR="00977E67" w:rsidRDefault="00977E67" w:rsidP="003C599D">
      <w:pPr>
        <w:spacing w:line="240" w:lineRule="auto"/>
      </w:pPr>
      <w:r>
        <w:separator/>
      </w:r>
    </w:p>
  </w:footnote>
  <w:footnote w:type="continuationSeparator" w:id="0">
    <w:p w14:paraId="5975AA1D" w14:textId="77777777" w:rsidR="00977E67" w:rsidRDefault="00977E67"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A0DC7"/>
    <w:multiLevelType w:val="hybridMultilevel"/>
    <w:tmpl w:val="9C2001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594"/>
    <w:rsid w:val="000040E2"/>
    <w:rsid w:val="00014D7E"/>
    <w:rsid w:val="0002009E"/>
    <w:rsid w:val="00020440"/>
    <w:rsid w:val="000307B4"/>
    <w:rsid w:val="00035074"/>
    <w:rsid w:val="000373F4"/>
    <w:rsid w:val="00037566"/>
    <w:rsid w:val="00043523"/>
    <w:rsid w:val="000500E8"/>
    <w:rsid w:val="000520A2"/>
    <w:rsid w:val="000523D4"/>
    <w:rsid w:val="00053B2F"/>
    <w:rsid w:val="00054678"/>
    <w:rsid w:val="00054A93"/>
    <w:rsid w:val="0006258C"/>
    <w:rsid w:val="00062D31"/>
    <w:rsid w:val="000636C4"/>
    <w:rsid w:val="00071C5A"/>
    <w:rsid w:val="000779C3"/>
    <w:rsid w:val="000812E6"/>
    <w:rsid w:val="00081789"/>
    <w:rsid w:val="00090AB2"/>
    <w:rsid w:val="000928AA"/>
    <w:rsid w:val="00092E87"/>
    <w:rsid w:val="000939F5"/>
    <w:rsid w:val="00094F01"/>
    <w:rsid w:val="000A0D09"/>
    <w:rsid w:val="000A4E73"/>
    <w:rsid w:val="000A51A5"/>
    <w:rsid w:val="000A7892"/>
    <w:rsid w:val="000B084D"/>
    <w:rsid w:val="000B098D"/>
    <w:rsid w:val="000B1CD1"/>
    <w:rsid w:val="000B7BD3"/>
    <w:rsid w:val="000C11E0"/>
    <w:rsid w:val="000C77CA"/>
    <w:rsid w:val="000D29D5"/>
    <w:rsid w:val="000D40DE"/>
    <w:rsid w:val="000D4791"/>
    <w:rsid w:val="000D5ADE"/>
    <w:rsid w:val="000D65D7"/>
    <w:rsid w:val="000E343E"/>
    <w:rsid w:val="000E3847"/>
    <w:rsid w:val="000E6E68"/>
    <w:rsid w:val="000F21E8"/>
    <w:rsid w:val="000F388C"/>
    <w:rsid w:val="000F6468"/>
    <w:rsid w:val="000F7910"/>
    <w:rsid w:val="00103057"/>
    <w:rsid w:val="00104ECE"/>
    <w:rsid w:val="001052DD"/>
    <w:rsid w:val="00106A25"/>
    <w:rsid w:val="00107D77"/>
    <w:rsid w:val="00116EF2"/>
    <w:rsid w:val="00124062"/>
    <w:rsid w:val="00126C2B"/>
    <w:rsid w:val="00131417"/>
    <w:rsid w:val="00134FDE"/>
    <w:rsid w:val="001354B2"/>
    <w:rsid w:val="001367B6"/>
    <w:rsid w:val="00137DDD"/>
    <w:rsid w:val="00140765"/>
    <w:rsid w:val="00147A36"/>
    <w:rsid w:val="00151A9D"/>
    <w:rsid w:val="001524C9"/>
    <w:rsid w:val="00161B4B"/>
    <w:rsid w:val="001641FA"/>
    <w:rsid w:val="0016475A"/>
    <w:rsid w:val="00165ECC"/>
    <w:rsid w:val="00167E3A"/>
    <w:rsid w:val="00182050"/>
    <w:rsid w:val="00182B7D"/>
    <w:rsid w:val="001845AC"/>
    <w:rsid w:val="00186866"/>
    <w:rsid w:val="00190B65"/>
    <w:rsid w:val="00193A18"/>
    <w:rsid w:val="00196B52"/>
    <w:rsid w:val="001A3936"/>
    <w:rsid w:val="001A4233"/>
    <w:rsid w:val="001A5BD5"/>
    <w:rsid w:val="001A6246"/>
    <w:rsid w:val="001B1D28"/>
    <w:rsid w:val="001B454A"/>
    <w:rsid w:val="001C2DC7"/>
    <w:rsid w:val="001C3792"/>
    <w:rsid w:val="001C499E"/>
    <w:rsid w:val="001C6C8F"/>
    <w:rsid w:val="001D1169"/>
    <w:rsid w:val="001D2674"/>
    <w:rsid w:val="001D39FD"/>
    <w:rsid w:val="001E32B5"/>
    <w:rsid w:val="001E485B"/>
    <w:rsid w:val="001F1B7B"/>
    <w:rsid w:val="001F1E3D"/>
    <w:rsid w:val="001F2B58"/>
    <w:rsid w:val="001F53F1"/>
    <w:rsid w:val="001F72C2"/>
    <w:rsid w:val="0020055A"/>
    <w:rsid w:val="00201AA1"/>
    <w:rsid w:val="00205239"/>
    <w:rsid w:val="0021074E"/>
    <w:rsid w:val="00214764"/>
    <w:rsid w:val="00216516"/>
    <w:rsid w:val="00216D91"/>
    <w:rsid w:val="0021797B"/>
    <w:rsid w:val="00222822"/>
    <w:rsid w:val="00223988"/>
    <w:rsid w:val="002240EA"/>
    <w:rsid w:val="002266E8"/>
    <w:rsid w:val="002277D2"/>
    <w:rsid w:val="002301FF"/>
    <w:rsid w:val="00232213"/>
    <w:rsid w:val="00232763"/>
    <w:rsid w:val="00232ACE"/>
    <w:rsid w:val="0023351F"/>
    <w:rsid w:val="0023666E"/>
    <w:rsid w:val="00240E03"/>
    <w:rsid w:val="00244507"/>
    <w:rsid w:val="00245DA5"/>
    <w:rsid w:val="00246F77"/>
    <w:rsid w:val="002527A5"/>
    <w:rsid w:val="002548B1"/>
    <w:rsid w:val="00255466"/>
    <w:rsid w:val="00255FE3"/>
    <w:rsid w:val="002569DF"/>
    <w:rsid w:val="00260B8C"/>
    <w:rsid w:val="002610EC"/>
    <w:rsid w:val="002613E6"/>
    <w:rsid w:val="00261D9E"/>
    <w:rsid w:val="0026581E"/>
    <w:rsid w:val="00265C3F"/>
    <w:rsid w:val="00267AE6"/>
    <w:rsid w:val="002700F7"/>
    <w:rsid w:val="00271494"/>
    <w:rsid w:val="00272841"/>
    <w:rsid w:val="00276BA0"/>
    <w:rsid w:val="00280525"/>
    <w:rsid w:val="0028107C"/>
    <w:rsid w:val="0028231D"/>
    <w:rsid w:val="00283D30"/>
    <w:rsid w:val="00284FB1"/>
    <w:rsid w:val="00287B24"/>
    <w:rsid w:val="00287DC0"/>
    <w:rsid w:val="00290AD2"/>
    <w:rsid w:val="00290C6C"/>
    <w:rsid w:val="00291485"/>
    <w:rsid w:val="00292470"/>
    <w:rsid w:val="0029263F"/>
    <w:rsid w:val="002A25AE"/>
    <w:rsid w:val="002A2F1C"/>
    <w:rsid w:val="002A31A6"/>
    <w:rsid w:val="002B3DF1"/>
    <w:rsid w:val="002B64EA"/>
    <w:rsid w:val="002C06C0"/>
    <w:rsid w:val="002C357F"/>
    <w:rsid w:val="002C5D15"/>
    <w:rsid w:val="002D41F4"/>
    <w:rsid w:val="002D4355"/>
    <w:rsid w:val="002D7B0C"/>
    <w:rsid w:val="002D7B42"/>
    <w:rsid w:val="002E163A"/>
    <w:rsid w:val="002E21C3"/>
    <w:rsid w:val="002E45C0"/>
    <w:rsid w:val="002E492C"/>
    <w:rsid w:val="002E6744"/>
    <w:rsid w:val="002F1328"/>
    <w:rsid w:val="00302866"/>
    <w:rsid w:val="00303749"/>
    <w:rsid w:val="00304833"/>
    <w:rsid w:val="003057B9"/>
    <w:rsid w:val="003074C4"/>
    <w:rsid w:val="0030781A"/>
    <w:rsid w:val="00313596"/>
    <w:rsid w:val="00313FD8"/>
    <w:rsid w:val="00314970"/>
    <w:rsid w:val="00315EA9"/>
    <w:rsid w:val="003166B2"/>
    <w:rsid w:val="003176E1"/>
    <w:rsid w:val="00320087"/>
    <w:rsid w:val="00321063"/>
    <w:rsid w:val="0032667B"/>
    <w:rsid w:val="00331D08"/>
    <w:rsid w:val="003323B5"/>
    <w:rsid w:val="003373EF"/>
    <w:rsid w:val="00345E22"/>
    <w:rsid w:val="00350FBE"/>
    <w:rsid w:val="00353C8B"/>
    <w:rsid w:val="00356872"/>
    <w:rsid w:val="00357BFF"/>
    <w:rsid w:val="003611D5"/>
    <w:rsid w:val="00362B02"/>
    <w:rsid w:val="00362E47"/>
    <w:rsid w:val="0036392C"/>
    <w:rsid w:val="0036404C"/>
    <w:rsid w:val="00364454"/>
    <w:rsid w:val="003646B9"/>
    <w:rsid w:val="00364D77"/>
    <w:rsid w:val="003653D5"/>
    <w:rsid w:val="00370D64"/>
    <w:rsid w:val="003714AA"/>
    <w:rsid w:val="00376967"/>
    <w:rsid w:val="00376A0A"/>
    <w:rsid w:val="00377B91"/>
    <w:rsid w:val="00380B14"/>
    <w:rsid w:val="00381B32"/>
    <w:rsid w:val="0038356B"/>
    <w:rsid w:val="00384305"/>
    <w:rsid w:val="00391B88"/>
    <w:rsid w:val="0039268F"/>
    <w:rsid w:val="00392F9B"/>
    <w:rsid w:val="00394595"/>
    <w:rsid w:val="003945FF"/>
    <w:rsid w:val="0039465E"/>
    <w:rsid w:val="00397F4D"/>
    <w:rsid w:val="003A1A19"/>
    <w:rsid w:val="003A5B0C"/>
    <w:rsid w:val="003B348E"/>
    <w:rsid w:val="003B3DE0"/>
    <w:rsid w:val="003B3ED5"/>
    <w:rsid w:val="003B4F29"/>
    <w:rsid w:val="003B60F5"/>
    <w:rsid w:val="003C39DC"/>
    <w:rsid w:val="003C46EE"/>
    <w:rsid w:val="003C5570"/>
    <w:rsid w:val="003C599D"/>
    <w:rsid w:val="003D3D68"/>
    <w:rsid w:val="003D4F3F"/>
    <w:rsid w:val="003D70F5"/>
    <w:rsid w:val="003D7B7C"/>
    <w:rsid w:val="003E21AC"/>
    <w:rsid w:val="003E6330"/>
    <w:rsid w:val="003E7B62"/>
    <w:rsid w:val="003F0467"/>
    <w:rsid w:val="003F276A"/>
    <w:rsid w:val="003F2CD2"/>
    <w:rsid w:val="003F362F"/>
    <w:rsid w:val="004047A0"/>
    <w:rsid w:val="00405D0B"/>
    <w:rsid w:val="00411B18"/>
    <w:rsid w:val="00412681"/>
    <w:rsid w:val="004136AD"/>
    <w:rsid w:val="00415632"/>
    <w:rsid w:val="0042107E"/>
    <w:rsid w:val="00424375"/>
    <w:rsid w:val="004372DD"/>
    <w:rsid w:val="00441088"/>
    <w:rsid w:val="00441724"/>
    <w:rsid w:val="0044185E"/>
    <w:rsid w:val="0044404E"/>
    <w:rsid w:val="004454A0"/>
    <w:rsid w:val="00446431"/>
    <w:rsid w:val="00452302"/>
    <w:rsid w:val="00454148"/>
    <w:rsid w:val="00456525"/>
    <w:rsid w:val="00461A18"/>
    <w:rsid w:val="004621B3"/>
    <w:rsid w:val="0046364F"/>
    <w:rsid w:val="00465073"/>
    <w:rsid w:val="0046695C"/>
    <w:rsid w:val="0047471A"/>
    <w:rsid w:val="004750CB"/>
    <w:rsid w:val="00475402"/>
    <w:rsid w:val="00476796"/>
    <w:rsid w:val="00480200"/>
    <w:rsid w:val="00483A7A"/>
    <w:rsid w:val="00483D65"/>
    <w:rsid w:val="00486B3D"/>
    <w:rsid w:val="00490692"/>
    <w:rsid w:val="004925F2"/>
    <w:rsid w:val="004A038C"/>
    <w:rsid w:val="004A6284"/>
    <w:rsid w:val="004A66C3"/>
    <w:rsid w:val="004A66CF"/>
    <w:rsid w:val="004B6ECA"/>
    <w:rsid w:val="004C54D7"/>
    <w:rsid w:val="004C5E78"/>
    <w:rsid w:val="004D2888"/>
    <w:rsid w:val="004E2069"/>
    <w:rsid w:val="004E37D7"/>
    <w:rsid w:val="004E3969"/>
    <w:rsid w:val="00501528"/>
    <w:rsid w:val="005069C1"/>
    <w:rsid w:val="00514229"/>
    <w:rsid w:val="005156EC"/>
    <w:rsid w:val="00515CB0"/>
    <w:rsid w:val="005168A4"/>
    <w:rsid w:val="0052117E"/>
    <w:rsid w:val="00521B91"/>
    <w:rsid w:val="00522A02"/>
    <w:rsid w:val="0052430D"/>
    <w:rsid w:val="00525052"/>
    <w:rsid w:val="005252D2"/>
    <w:rsid w:val="00530C92"/>
    <w:rsid w:val="00530E5B"/>
    <w:rsid w:val="0053247B"/>
    <w:rsid w:val="00535AD8"/>
    <w:rsid w:val="005373CD"/>
    <w:rsid w:val="00547103"/>
    <w:rsid w:val="00554B46"/>
    <w:rsid w:val="00554EDA"/>
    <w:rsid w:val="00560848"/>
    <w:rsid w:val="0057200E"/>
    <w:rsid w:val="00572A0F"/>
    <w:rsid w:val="00572A28"/>
    <w:rsid w:val="00572AE7"/>
    <w:rsid w:val="00574FE0"/>
    <w:rsid w:val="00576D2D"/>
    <w:rsid w:val="00577A55"/>
    <w:rsid w:val="00583FC8"/>
    <w:rsid w:val="00584F88"/>
    <w:rsid w:val="0058742B"/>
    <w:rsid w:val="00587DF4"/>
    <w:rsid w:val="00597E2F"/>
    <w:rsid w:val="005A3FB2"/>
    <w:rsid w:val="005A6279"/>
    <w:rsid w:val="005A6D94"/>
    <w:rsid w:val="005A741D"/>
    <w:rsid w:val="005B2992"/>
    <w:rsid w:val="005B6C9C"/>
    <w:rsid w:val="005B7DD6"/>
    <w:rsid w:val="005B7E98"/>
    <w:rsid w:val="005C047C"/>
    <w:rsid w:val="005C0FBD"/>
    <w:rsid w:val="005C3601"/>
    <w:rsid w:val="005C400B"/>
    <w:rsid w:val="005C49D0"/>
    <w:rsid w:val="005C557D"/>
    <w:rsid w:val="005C5F5C"/>
    <w:rsid w:val="005D266F"/>
    <w:rsid w:val="005D367A"/>
    <w:rsid w:val="005D3E99"/>
    <w:rsid w:val="005D7232"/>
    <w:rsid w:val="005D79B8"/>
    <w:rsid w:val="005E15AC"/>
    <w:rsid w:val="005E2580"/>
    <w:rsid w:val="005E4C30"/>
    <w:rsid w:val="005F2AB3"/>
    <w:rsid w:val="005F3914"/>
    <w:rsid w:val="005F439D"/>
    <w:rsid w:val="005F511A"/>
    <w:rsid w:val="005F52FB"/>
    <w:rsid w:val="005F648F"/>
    <w:rsid w:val="0060030C"/>
    <w:rsid w:val="006011EC"/>
    <w:rsid w:val="00603AD5"/>
    <w:rsid w:val="00605B68"/>
    <w:rsid w:val="00607D9F"/>
    <w:rsid w:val="00614BF1"/>
    <w:rsid w:val="006201CB"/>
    <w:rsid w:val="00622F6B"/>
    <w:rsid w:val="0062485C"/>
    <w:rsid w:val="00627765"/>
    <w:rsid w:val="00627A02"/>
    <w:rsid w:val="00633F75"/>
    <w:rsid w:val="00641CCB"/>
    <w:rsid w:val="0064692C"/>
    <w:rsid w:val="00650729"/>
    <w:rsid w:val="00651594"/>
    <w:rsid w:val="00653F68"/>
    <w:rsid w:val="006557A7"/>
    <w:rsid w:val="0066521C"/>
    <w:rsid w:val="006676F4"/>
    <w:rsid w:val="00673942"/>
    <w:rsid w:val="006802C4"/>
    <w:rsid w:val="00680899"/>
    <w:rsid w:val="0068189F"/>
    <w:rsid w:val="00681A11"/>
    <w:rsid w:val="0068429A"/>
    <w:rsid w:val="00685FDD"/>
    <w:rsid w:val="006868E4"/>
    <w:rsid w:val="00687837"/>
    <w:rsid w:val="006912DC"/>
    <w:rsid w:val="00693676"/>
    <w:rsid w:val="006A5611"/>
    <w:rsid w:val="006A71DE"/>
    <w:rsid w:val="006A76D7"/>
    <w:rsid w:val="006B2D23"/>
    <w:rsid w:val="006B3EF4"/>
    <w:rsid w:val="006B6247"/>
    <w:rsid w:val="006B643D"/>
    <w:rsid w:val="006C3138"/>
    <w:rsid w:val="006C4D96"/>
    <w:rsid w:val="006C4E52"/>
    <w:rsid w:val="006C6A77"/>
    <w:rsid w:val="006C6A8C"/>
    <w:rsid w:val="006C7565"/>
    <w:rsid w:val="006D1F6D"/>
    <w:rsid w:val="006D35EB"/>
    <w:rsid w:val="006D49F0"/>
    <w:rsid w:val="006D5C35"/>
    <w:rsid w:val="006D7F2E"/>
    <w:rsid w:val="006D7FED"/>
    <w:rsid w:val="006E235E"/>
    <w:rsid w:val="006E6EDE"/>
    <w:rsid w:val="006F0D3C"/>
    <w:rsid w:val="006F2EDC"/>
    <w:rsid w:val="006F5C24"/>
    <w:rsid w:val="006F72F5"/>
    <w:rsid w:val="007013AC"/>
    <w:rsid w:val="007014BC"/>
    <w:rsid w:val="00702ABE"/>
    <w:rsid w:val="00704625"/>
    <w:rsid w:val="00707393"/>
    <w:rsid w:val="00707D83"/>
    <w:rsid w:val="00707FD3"/>
    <w:rsid w:val="00710718"/>
    <w:rsid w:val="0071249D"/>
    <w:rsid w:val="00715A9A"/>
    <w:rsid w:val="00716152"/>
    <w:rsid w:val="007164D2"/>
    <w:rsid w:val="00717EC3"/>
    <w:rsid w:val="0072030B"/>
    <w:rsid w:val="00720747"/>
    <w:rsid w:val="007228A6"/>
    <w:rsid w:val="00722BE8"/>
    <w:rsid w:val="00724064"/>
    <w:rsid w:val="007244CC"/>
    <w:rsid w:val="00725C33"/>
    <w:rsid w:val="0073042D"/>
    <w:rsid w:val="0073238D"/>
    <w:rsid w:val="00732C76"/>
    <w:rsid w:val="00733A44"/>
    <w:rsid w:val="007377D0"/>
    <w:rsid w:val="00737DC0"/>
    <w:rsid w:val="00741417"/>
    <w:rsid w:val="00745BC6"/>
    <w:rsid w:val="007507F9"/>
    <w:rsid w:val="007518BE"/>
    <w:rsid w:val="00751B0E"/>
    <w:rsid w:val="00754E10"/>
    <w:rsid w:val="00760C41"/>
    <w:rsid w:val="007619B6"/>
    <w:rsid w:val="007636A0"/>
    <w:rsid w:val="007661BA"/>
    <w:rsid w:val="00766405"/>
    <w:rsid w:val="0076691A"/>
    <w:rsid w:val="00772DA9"/>
    <w:rsid w:val="00773DF9"/>
    <w:rsid w:val="00775322"/>
    <w:rsid w:val="007814C9"/>
    <w:rsid w:val="00787700"/>
    <w:rsid w:val="0078789B"/>
    <w:rsid w:val="00791958"/>
    <w:rsid w:val="00794685"/>
    <w:rsid w:val="007969AD"/>
    <w:rsid w:val="007A09CD"/>
    <w:rsid w:val="007A18E0"/>
    <w:rsid w:val="007A2F5A"/>
    <w:rsid w:val="007A572E"/>
    <w:rsid w:val="007A5AA1"/>
    <w:rsid w:val="007C0A7D"/>
    <w:rsid w:val="007C1230"/>
    <w:rsid w:val="007C3625"/>
    <w:rsid w:val="007C547C"/>
    <w:rsid w:val="007D186F"/>
    <w:rsid w:val="007E1CE0"/>
    <w:rsid w:val="007E2E84"/>
    <w:rsid w:val="007E4DDC"/>
    <w:rsid w:val="007E5E71"/>
    <w:rsid w:val="007F79F6"/>
    <w:rsid w:val="00801B7F"/>
    <w:rsid w:val="00802685"/>
    <w:rsid w:val="00802E02"/>
    <w:rsid w:val="0081418F"/>
    <w:rsid w:val="00815A76"/>
    <w:rsid w:val="00816953"/>
    <w:rsid w:val="00816D4D"/>
    <w:rsid w:val="0081727B"/>
    <w:rsid w:val="0082136B"/>
    <w:rsid w:val="008220D5"/>
    <w:rsid w:val="00826DDD"/>
    <w:rsid w:val="008273B7"/>
    <w:rsid w:val="008277EF"/>
    <w:rsid w:val="00831524"/>
    <w:rsid w:val="00831E0B"/>
    <w:rsid w:val="00833C80"/>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6846"/>
    <w:rsid w:val="00882053"/>
    <w:rsid w:val="008942A2"/>
    <w:rsid w:val="0089534A"/>
    <w:rsid w:val="008962E4"/>
    <w:rsid w:val="008A2E1E"/>
    <w:rsid w:val="008A529C"/>
    <w:rsid w:val="008A6CD0"/>
    <w:rsid w:val="008A6EF9"/>
    <w:rsid w:val="008B446A"/>
    <w:rsid w:val="008B5E47"/>
    <w:rsid w:val="008C0880"/>
    <w:rsid w:val="008C27FD"/>
    <w:rsid w:val="008D0143"/>
    <w:rsid w:val="008D3CE0"/>
    <w:rsid w:val="008D7FDC"/>
    <w:rsid w:val="008E4B7A"/>
    <w:rsid w:val="008E6248"/>
    <w:rsid w:val="008F56D0"/>
    <w:rsid w:val="008F6EDE"/>
    <w:rsid w:val="00902002"/>
    <w:rsid w:val="00902CEB"/>
    <w:rsid w:val="009051A0"/>
    <w:rsid w:val="0090562E"/>
    <w:rsid w:val="009064C0"/>
    <w:rsid w:val="00907073"/>
    <w:rsid w:val="009078CB"/>
    <w:rsid w:val="00907EC2"/>
    <w:rsid w:val="00912A0A"/>
    <w:rsid w:val="00913598"/>
    <w:rsid w:val="00913892"/>
    <w:rsid w:val="009169F1"/>
    <w:rsid w:val="009215E3"/>
    <w:rsid w:val="00932038"/>
    <w:rsid w:val="00936CF0"/>
    <w:rsid w:val="00942106"/>
    <w:rsid w:val="0094260D"/>
    <w:rsid w:val="00942D04"/>
    <w:rsid w:val="00946121"/>
    <w:rsid w:val="00946E5F"/>
    <w:rsid w:val="00950A64"/>
    <w:rsid w:val="00950D5A"/>
    <w:rsid w:val="00952A59"/>
    <w:rsid w:val="00952B21"/>
    <w:rsid w:val="00955064"/>
    <w:rsid w:val="00956783"/>
    <w:rsid w:val="00957248"/>
    <w:rsid w:val="0095729B"/>
    <w:rsid w:val="00957969"/>
    <w:rsid w:val="00962A4D"/>
    <w:rsid w:val="009634E9"/>
    <w:rsid w:val="00964A22"/>
    <w:rsid w:val="009651E5"/>
    <w:rsid w:val="009656E9"/>
    <w:rsid w:val="00967161"/>
    <w:rsid w:val="00967C71"/>
    <w:rsid w:val="00967E19"/>
    <w:rsid w:val="00974D7D"/>
    <w:rsid w:val="00976E17"/>
    <w:rsid w:val="00977556"/>
    <w:rsid w:val="00977E67"/>
    <w:rsid w:val="009800AB"/>
    <w:rsid w:val="00981DFC"/>
    <w:rsid w:val="00985264"/>
    <w:rsid w:val="009856A1"/>
    <w:rsid w:val="00990D91"/>
    <w:rsid w:val="009915B2"/>
    <w:rsid w:val="00991BE5"/>
    <w:rsid w:val="00992B92"/>
    <w:rsid w:val="009A056D"/>
    <w:rsid w:val="009A17FC"/>
    <w:rsid w:val="009A2656"/>
    <w:rsid w:val="009A2869"/>
    <w:rsid w:val="009A50D4"/>
    <w:rsid w:val="009A7614"/>
    <w:rsid w:val="009B716C"/>
    <w:rsid w:val="009C016F"/>
    <w:rsid w:val="009C26DF"/>
    <w:rsid w:val="009C2A7B"/>
    <w:rsid w:val="009C3C75"/>
    <w:rsid w:val="009D1CBB"/>
    <w:rsid w:val="009D3022"/>
    <w:rsid w:val="009D3CD2"/>
    <w:rsid w:val="009E17E1"/>
    <w:rsid w:val="009E1BBE"/>
    <w:rsid w:val="009E45C5"/>
    <w:rsid w:val="009E47B1"/>
    <w:rsid w:val="009E507B"/>
    <w:rsid w:val="009E5C27"/>
    <w:rsid w:val="009E701B"/>
    <w:rsid w:val="009F003E"/>
    <w:rsid w:val="009F0109"/>
    <w:rsid w:val="009F01E9"/>
    <w:rsid w:val="009F0654"/>
    <w:rsid w:val="009F1185"/>
    <w:rsid w:val="009F484B"/>
    <w:rsid w:val="00A024FF"/>
    <w:rsid w:val="00A05E18"/>
    <w:rsid w:val="00A06EFE"/>
    <w:rsid w:val="00A13F07"/>
    <w:rsid w:val="00A14C65"/>
    <w:rsid w:val="00A170E5"/>
    <w:rsid w:val="00A2146F"/>
    <w:rsid w:val="00A22154"/>
    <w:rsid w:val="00A238E9"/>
    <w:rsid w:val="00A23E76"/>
    <w:rsid w:val="00A26B32"/>
    <w:rsid w:val="00A27593"/>
    <w:rsid w:val="00A33F90"/>
    <w:rsid w:val="00A34A66"/>
    <w:rsid w:val="00A35787"/>
    <w:rsid w:val="00A3685C"/>
    <w:rsid w:val="00A43B4C"/>
    <w:rsid w:val="00A478DC"/>
    <w:rsid w:val="00A47DE1"/>
    <w:rsid w:val="00A558D3"/>
    <w:rsid w:val="00A623A5"/>
    <w:rsid w:val="00A701AF"/>
    <w:rsid w:val="00A7137C"/>
    <w:rsid w:val="00A72CFB"/>
    <w:rsid w:val="00A74DAA"/>
    <w:rsid w:val="00A75504"/>
    <w:rsid w:val="00A77844"/>
    <w:rsid w:val="00A83EBE"/>
    <w:rsid w:val="00A8594A"/>
    <w:rsid w:val="00A86796"/>
    <w:rsid w:val="00A8687B"/>
    <w:rsid w:val="00A9190A"/>
    <w:rsid w:val="00A92B79"/>
    <w:rsid w:val="00A9695B"/>
    <w:rsid w:val="00AA3E8B"/>
    <w:rsid w:val="00AA5A5A"/>
    <w:rsid w:val="00AB05CF"/>
    <w:rsid w:val="00AB0DA8"/>
    <w:rsid w:val="00AB18CA"/>
    <w:rsid w:val="00AB5327"/>
    <w:rsid w:val="00AB56EB"/>
    <w:rsid w:val="00AB6AE5"/>
    <w:rsid w:val="00AB7619"/>
    <w:rsid w:val="00AC01E7"/>
    <w:rsid w:val="00AC7B89"/>
    <w:rsid w:val="00AD33C9"/>
    <w:rsid w:val="00AD4D22"/>
    <w:rsid w:val="00AD7E98"/>
    <w:rsid w:val="00AE40C0"/>
    <w:rsid w:val="00AE5918"/>
    <w:rsid w:val="00AE65F6"/>
    <w:rsid w:val="00AF053E"/>
    <w:rsid w:val="00AF2263"/>
    <w:rsid w:val="00B00587"/>
    <w:rsid w:val="00B01BE7"/>
    <w:rsid w:val="00B039E8"/>
    <w:rsid w:val="00B0422A"/>
    <w:rsid w:val="00B05115"/>
    <w:rsid w:val="00B14B45"/>
    <w:rsid w:val="00B155E8"/>
    <w:rsid w:val="00B15F75"/>
    <w:rsid w:val="00B208C8"/>
    <w:rsid w:val="00B2194E"/>
    <w:rsid w:val="00B306E3"/>
    <w:rsid w:val="00B31F29"/>
    <w:rsid w:val="00B32DAF"/>
    <w:rsid w:val="00B3499A"/>
    <w:rsid w:val="00B34E9F"/>
    <w:rsid w:val="00B37E68"/>
    <w:rsid w:val="00B43877"/>
    <w:rsid w:val="00B468CC"/>
    <w:rsid w:val="00B528D2"/>
    <w:rsid w:val="00B52FB3"/>
    <w:rsid w:val="00B5396E"/>
    <w:rsid w:val="00B54655"/>
    <w:rsid w:val="00B570AB"/>
    <w:rsid w:val="00B6045F"/>
    <w:rsid w:val="00B60BEA"/>
    <w:rsid w:val="00B6261E"/>
    <w:rsid w:val="00B718C1"/>
    <w:rsid w:val="00B7242A"/>
    <w:rsid w:val="00B8071F"/>
    <w:rsid w:val="00B81F2B"/>
    <w:rsid w:val="00B82B4E"/>
    <w:rsid w:val="00B8420E"/>
    <w:rsid w:val="00B90CE1"/>
    <w:rsid w:val="00B96118"/>
    <w:rsid w:val="00BA1A23"/>
    <w:rsid w:val="00BA2134"/>
    <w:rsid w:val="00BB2F2F"/>
    <w:rsid w:val="00BB3EC8"/>
    <w:rsid w:val="00BB7CB9"/>
    <w:rsid w:val="00BC1F2F"/>
    <w:rsid w:val="00BC2CD2"/>
    <w:rsid w:val="00BC6483"/>
    <w:rsid w:val="00BC69E3"/>
    <w:rsid w:val="00BC7335"/>
    <w:rsid w:val="00BD1B1C"/>
    <w:rsid w:val="00BD355B"/>
    <w:rsid w:val="00BD542D"/>
    <w:rsid w:val="00BD6E66"/>
    <w:rsid w:val="00BE1962"/>
    <w:rsid w:val="00BE4821"/>
    <w:rsid w:val="00BF17F2"/>
    <w:rsid w:val="00BF562C"/>
    <w:rsid w:val="00BF599D"/>
    <w:rsid w:val="00BF7E53"/>
    <w:rsid w:val="00C00404"/>
    <w:rsid w:val="00C00540"/>
    <w:rsid w:val="00C07537"/>
    <w:rsid w:val="00C14400"/>
    <w:rsid w:val="00C172AE"/>
    <w:rsid w:val="00C17BE6"/>
    <w:rsid w:val="00C2247E"/>
    <w:rsid w:val="00C3334C"/>
    <w:rsid w:val="00C33419"/>
    <w:rsid w:val="00C343F5"/>
    <w:rsid w:val="00C4054D"/>
    <w:rsid w:val="00C40555"/>
    <w:rsid w:val="00C40D51"/>
    <w:rsid w:val="00C429A6"/>
    <w:rsid w:val="00C45D3B"/>
    <w:rsid w:val="00C46BF4"/>
    <w:rsid w:val="00C504F8"/>
    <w:rsid w:val="00C52804"/>
    <w:rsid w:val="00C52A99"/>
    <w:rsid w:val="00C52AB7"/>
    <w:rsid w:val="00C55EB8"/>
    <w:rsid w:val="00C57A6A"/>
    <w:rsid w:val="00C61654"/>
    <w:rsid w:val="00C64B82"/>
    <w:rsid w:val="00C64F17"/>
    <w:rsid w:val="00C70F84"/>
    <w:rsid w:val="00C727B3"/>
    <w:rsid w:val="00C72BA2"/>
    <w:rsid w:val="00C808A7"/>
    <w:rsid w:val="00C84E4C"/>
    <w:rsid w:val="00C87044"/>
    <w:rsid w:val="00C94D17"/>
    <w:rsid w:val="00C96318"/>
    <w:rsid w:val="00CB17F5"/>
    <w:rsid w:val="00CB27C6"/>
    <w:rsid w:val="00CB3465"/>
    <w:rsid w:val="00CB463B"/>
    <w:rsid w:val="00CB5B82"/>
    <w:rsid w:val="00CB7043"/>
    <w:rsid w:val="00CB782D"/>
    <w:rsid w:val="00CC54E0"/>
    <w:rsid w:val="00CC65A8"/>
    <w:rsid w:val="00CC7DBB"/>
    <w:rsid w:val="00CD142A"/>
    <w:rsid w:val="00CD3158"/>
    <w:rsid w:val="00CD4219"/>
    <w:rsid w:val="00CD5490"/>
    <w:rsid w:val="00CD6369"/>
    <w:rsid w:val="00CE2A37"/>
    <w:rsid w:val="00CE3E54"/>
    <w:rsid w:val="00CE63D3"/>
    <w:rsid w:val="00CF21D7"/>
    <w:rsid w:val="00CF2E1A"/>
    <w:rsid w:val="00CF6EC0"/>
    <w:rsid w:val="00CF715C"/>
    <w:rsid w:val="00D022EC"/>
    <w:rsid w:val="00D03391"/>
    <w:rsid w:val="00D05041"/>
    <w:rsid w:val="00D05217"/>
    <w:rsid w:val="00D06182"/>
    <w:rsid w:val="00D0751D"/>
    <w:rsid w:val="00D125BD"/>
    <w:rsid w:val="00D12661"/>
    <w:rsid w:val="00D14F61"/>
    <w:rsid w:val="00D1582D"/>
    <w:rsid w:val="00D2569D"/>
    <w:rsid w:val="00D26C04"/>
    <w:rsid w:val="00D27A1B"/>
    <w:rsid w:val="00D34BEE"/>
    <w:rsid w:val="00D34DC1"/>
    <w:rsid w:val="00D403F7"/>
    <w:rsid w:val="00D40D77"/>
    <w:rsid w:val="00D42094"/>
    <w:rsid w:val="00D51C0C"/>
    <w:rsid w:val="00D559DE"/>
    <w:rsid w:val="00D56FEB"/>
    <w:rsid w:val="00D61DD0"/>
    <w:rsid w:val="00D62096"/>
    <w:rsid w:val="00D627E5"/>
    <w:rsid w:val="00D649B5"/>
    <w:rsid w:val="00D66E63"/>
    <w:rsid w:val="00D71365"/>
    <w:rsid w:val="00D7205A"/>
    <w:rsid w:val="00D74E3E"/>
    <w:rsid w:val="00D76F76"/>
    <w:rsid w:val="00D77D4C"/>
    <w:rsid w:val="00D830E8"/>
    <w:rsid w:val="00D84002"/>
    <w:rsid w:val="00D84240"/>
    <w:rsid w:val="00D86A30"/>
    <w:rsid w:val="00D8777A"/>
    <w:rsid w:val="00D87F0E"/>
    <w:rsid w:val="00D9201C"/>
    <w:rsid w:val="00D92038"/>
    <w:rsid w:val="00D92EAD"/>
    <w:rsid w:val="00D944B1"/>
    <w:rsid w:val="00D94CC2"/>
    <w:rsid w:val="00DA1633"/>
    <w:rsid w:val="00DA29C3"/>
    <w:rsid w:val="00DA57BD"/>
    <w:rsid w:val="00DA6422"/>
    <w:rsid w:val="00DB0557"/>
    <w:rsid w:val="00DB2C80"/>
    <w:rsid w:val="00DC2340"/>
    <w:rsid w:val="00DC30DA"/>
    <w:rsid w:val="00DC3F7F"/>
    <w:rsid w:val="00DD3FC3"/>
    <w:rsid w:val="00DD6D66"/>
    <w:rsid w:val="00DD7FDA"/>
    <w:rsid w:val="00DE0869"/>
    <w:rsid w:val="00DE287B"/>
    <w:rsid w:val="00DE603B"/>
    <w:rsid w:val="00DE7A15"/>
    <w:rsid w:val="00DF129D"/>
    <w:rsid w:val="00DF4371"/>
    <w:rsid w:val="00DF625F"/>
    <w:rsid w:val="00DF74DB"/>
    <w:rsid w:val="00E01841"/>
    <w:rsid w:val="00E045FD"/>
    <w:rsid w:val="00E05976"/>
    <w:rsid w:val="00E0777A"/>
    <w:rsid w:val="00E07BFD"/>
    <w:rsid w:val="00E126C1"/>
    <w:rsid w:val="00E21473"/>
    <w:rsid w:val="00E22935"/>
    <w:rsid w:val="00E22C67"/>
    <w:rsid w:val="00E2466B"/>
    <w:rsid w:val="00E3023E"/>
    <w:rsid w:val="00E34F46"/>
    <w:rsid w:val="00E375D2"/>
    <w:rsid w:val="00E40CFE"/>
    <w:rsid w:val="00E43E04"/>
    <w:rsid w:val="00E44E20"/>
    <w:rsid w:val="00E463F1"/>
    <w:rsid w:val="00E47A67"/>
    <w:rsid w:val="00E50679"/>
    <w:rsid w:val="00E50799"/>
    <w:rsid w:val="00E552A4"/>
    <w:rsid w:val="00E604BE"/>
    <w:rsid w:val="00E608DA"/>
    <w:rsid w:val="00E6190A"/>
    <w:rsid w:val="00E63251"/>
    <w:rsid w:val="00E70C40"/>
    <w:rsid w:val="00E710C7"/>
    <w:rsid w:val="00E76634"/>
    <w:rsid w:val="00E76B86"/>
    <w:rsid w:val="00E80DED"/>
    <w:rsid w:val="00E95ED3"/>
    <w:rsid w:val="00EA48E6"/>
    <w:rsid w:val="00EA4D3A"/>
    <w:rsid w:val="00EA6D40"/>
    <w:rsid w:val="00EA6E3C"/>
    <w:rsid w:val="00EA6F4E"/>
    <w:rsid w:val="00EA7542"/>
    <w:rsid w:val="00EB2280"/>
    <w:rsid w:val="00EC1621"/>
    <w:rsid w:val="00EC1FF0"/>
    <w:rsid w:val="00EC5038"/>
    <w:rsid w:val="00EC662E"/>
    <w:rsid w:val="00ED07FE"/>
    <w:rsid w:val="00ED1D4C"/>
    <w:rsid w:val="00ED5575"/>
    <w:rsid w:val="00EE049D"/>
    <w:rsid w:val="00EE2655"/>
    <w:rsid w:val="00EE2721"/>
    <w:rsid w:val="00EE2A0B"/>
    <w:rsid w:val="00EF6029"/>
    <w:rsid w:val="00EF7CF9"/>
    <w:rsid w:val="00F1452E"/>
    <w:rsid w:val="00F16DA0"/>
    <w:rsid w:val="00F16F2C"/>
    <w:rsid w:val="00F2081F"/>
    <w:rsid w:val="00F23554"/>
    <w:rsid w:val="00F241DA"/>
    <w:rsid w:val="00F24740"/>
    <w:rsid w:val="00F30571"/>
    <w:rsid w:val="00F335CB"/>
    <w:rsid w:val="00F35DB1"/>
    <w:rsid w:val="00F3651F"/>
    <w:rsid w:val="00F36734"/>
    <w:rsid w:val="00F36D0F"/>
    <w:rsid w:val="00F4144F"/>
    <w:rsid w:val="00F42294"/>
    <w:rsid w:val="00F42F7B"/>
    <w:rsid w:val="00F459EB"/>
    <w:rsid w:val="00F507AE"/>
    <w:rsid w:val="00F52C9C"/>
    <w:rsid w:val="00F54B20"/>
    <w:rsid w:val="00F55BE1"/>
    <w:rsid w:val="00F6242C"/>
    <w:rsid w:val="00F6336A"/>
    <w:rsid w:val="00F7026C"/>
    <w:rsid w:val="00F72065"/>
    <w:rsid w:val="00F778DC"/>
    <w:rsid w:val="00F778EB"/>
    <w:rsid w:val="00F849BE"/>
    <w:rsid w:val="00F94A4B"/>
    <w:rsid w:val="00F972B9"/>
    <w:rsid w:val="00F97AD4"/>
    <w:rsid w:val="00FB0917"/>
    <w:rsid w:val="00FB0F16"/>
    <w:rsid w:val="00FB0FF6"/>
    <w:rsid w:val="00FB1D7F"/>
    <w:rsid w:val="00FB59FB"/>
    <w:rsid w:val="00FB72A0"/>
    <w:rsid w:val="00FC35C5"/>
    <w:rsid w:val="00FC7DBF"/>
    <w:rsid w:val="00FE15F8"/>
    <w:rsid w:val="00FE1F2C"/>
    <w:rsid w:val="00FE23B5"/>
    <w:rsid w:val="00FE4FE6"/>
    <w:rsid w:val="00FE6F4B"/>
    <w:rsid w:val="00FF2AB4"/>
    <w:rsid w:val="00FF51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AEDF4F"/>
  <w15:docId w15:val="{3963A1B9-4277-4890-BEB6-FD324106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uiPriority="9" w:qFormat="1"/>
    <w:lsdException w:name="Book Title"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9D1CB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99"/>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semiHidden/>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700F7"/>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4D2888"/>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semiHidden/>
    <w:qFormat/>
    <w:rsid w:val="00D42094"/>
    <w:pPr>
      <w:spacing w:after="0" w:line="240" w:lineRule="auto"/>
    </w:pPr>
    <w:rPr>
      <w:rFonts w:ascii="Arial" w:hAnsi="Arial"/>
      <w:b/>
      <w:noProof/>
      <w:color w:val="595959" w:themeColor="text1" w:themeTint="A6"/>
      <w:sz w:val="27"/>
    </w:rPr>
  </w:style>
  <w:style w:type="character" w:customStyle="1" w:styleId="ekvlsungcambriamath">
    <w:name w:val="ekv.lösung.cambria.math"/>
    <w:basedOn w:val="Absatz-Standardschriftart"/>
    <w:uiPriority w:val="1"/>
    <w:qFormat/>
    <w:rsid w:val="003D4F3F"/>
    <w:rPr>
      <w:rFonts w:ascii="Cambria Math" w:hAnsi="Cambria Math"/>
      <w:sz w:val="26"/>
    </w:rPr>
  </w:style>
  <w:style w:type="character" w:customStyle="1" w:styleId="ekvlsungunterstrichencambriamath">
    <w:name w:val="ekv.lösung.unterstrichen.cambria.math"/>
    <w:basedOn w:val="Absatz-Standardschriftart"/>
    <w:uiPriority w:val="1"/>
    <w:qFormat/>
    <w:rsid w:val="009651E5"/>
    <w:rPr>
      <w:rFonts w:ascii="Cambria Math" w:hAnsi="Cambria Math"/>
      <w:sz w:val="26"/>
      <w:u w:val="single"/>
    </w:rPr>
  </w:style>
  <w:style w:type="character" w:customStyle="1" w:styleId="ekvlsungunterstrichenausgeblendetcambriamath">
    <w:name w:val="ekv.lösung.unterstrichen.ausgeblendet.cambria.math"/>
    <w:basedOn w:val="Absatz-Standardschriftart"/>
    <w:uiPriority w:val="1"/>
    <w:semiHidden/>
    <w:qFormat/>
    <w:rsid w:val="003D4F3F"/>
    <w:rPr>
      <w:rFonts w:ascii="Cambria Math" w:hAnsi="Cambria Math"/>
      <w:color w:val="FFFFFF" w:themeColor="background1"/>
      <w:sz w:val="26"/>
      <w:u w:val="single" w:color="000000" w:themeColor="text1"/>
    </w:rPr>
  </w:style>
  <w:style w:type="character" w:customStyle="1" w:styleId="ekvlsungausgeblendetcambriamath">
    <w:name w:val="ekv.lösung.ausgeblendet.cambria.math"/>
    <w:basedOn w:val="Absatz-Standardschriftart"/>
    <w:uiPriority w:val="1"/>
    <w:semiHidden/>
    <w:qFormat/>
    <w:rsid w:val="003D4F3F"/>
    <w:rPr>
      <w:rFonts w:ascii="Cambria Math" w:hAnsi="Cambria Math"/>
      <w:b w:val="0"/>
      <w:i w:val="0"/>
      <w:color w:val="FFFFFF" w:themeColor="background1"/>
      <w:sz w:val="26"/>
      <w:u w:val="none" w:color="000000" w:themeColor="text1"/>
    </w:rPr>
  </w:style>
  <w:style w:type="paragraph" w:customStyle="1" w:styleId="ekvtabellezeilabstmind">
    <w:name w:val="ekv.tabelle.zeilabst.mind"/>
    <w:basedOn w:val="Standard"/>
    <w:qFormat/>
    <w:rsid w:val="00456525"/>
    <w:pPr>
      <w:spacing w:line="254" w:lineRule="atLeast"/>
    </w:pPr>
    <w:rPr>
      <w:sz w:val="18"/>
    </w:rPr>
  </w:style>
  <w:style w:type="paragraph" w:customStyle="1" w:styleId="ekvtabellelinkszeilabstmind">
    <w:name w:val="ekv.tabelle.links.zeilabst.mind"/>
    <w:basedOn w:val="Standard"/>
    <w:qFormat/>
    <w:rsid w:val="00EC5038"/>
    <w:pPr>
      <w:spacing w:line="254" w:lineRule="atLeast"/>
      <w:ind w:left="57"/>
    </w:pPr>
    <w:rPr>
      <w:sz w:val="18"/>
    </w:rPr>
  </w:style>
  <w:style w:type="paragraph" w:customStyle="1" w:styleId="ekvtabellezentriertzeilabstmind">
    <w:name w:val="ekv.tabelle.zentriert.zeilabst.mind"/>
    <w:basedOn w:val="Standard"/>
    <w:qFormat/>
    <w:rsid w:val="007164D2"/>
    <w:pPr>
      <w:spacing w:line="254" w:lineRule="atLeast"/>
      <w:jc w:val="center"/>
    </w:pPr>
    <w:rPr>
      <w:sz w:val="18"/>
    </w:rPr>
  </w:style>
  <w:style w:type="paragraph" w:customStyle="1" w:styleId="ekvaufzhlungzeilabstmind">
    <w:name w:val="ekv.aufzählung.zeilabst.mind"/>
    <w:basedOn w:val="Standard"/>
    <w:qFormat/>
    <w:rsid w:val="00456525"/>
    <w:pPr>
      <w:tabs>
        <w:tab w:val="clear" w:pos="340"/>
        <w:tab w:val="clear" w:pos="595"/>
        <w:tab w:val="clear" w:pos="851"/>
        <w:tab w:val="left" w:pos="454"/>
        <w:tab w:val="left" w:pos="794"/>
      </w:tabs>
      <w:spacing w:line="254" w:lineRule="atLeast"/>
      <w:ind w:left="340" w:hanging="340"/>
    </w:pPr>
  </w:style>
  <w:style w:type="paragraph" w:customStyle="1" w:styleId="ekvaufzhlunglckentext">
    <w:name w:val="ekv.aufzählung.lückentext"/>
    <w:basedOn w:val="Standard"/>
    <w:qFormat/>
    <w:rsid w:val="00456525"/>
    <w:pPr>
      <w:tabs>
        <w:tab w:val="clear" w:pos="340"/>
        <w:tab w:val="clear" w:pos="595"/>
        <w:tab w:val="clear" w:pos="851"/>
        <w:tab w:val="left" w:pos="454"/>
        <w:tab w:val="left" w:pos="794"/>
      </w:tabs>
      <w:spacing w:line="452" w:lineRule="atLeast"/>
      <w:ind w:left="340" w:hanging="340"/>
    </w:pPr>
  </w:style>
  <w:style w:type="character" w:customStyle="1" w:styleId="ekvlckentextbruch">
    <w:name w:val="ekv.lückentext.bruch"/>
    <w:basedOn w:val="Absatz-Standardschriftart"/>
    <w:uiPriority w:val="1"/>
    <w:qFormat/>
    <w:rsid w:val="006C4D96"/>
    <w:rPr>
      <w:rFonts w:ascii="Cambria Math" w:hAnsi="Cambria Math"/>
      <w:i/>
      <w:color w:val="000000" w:themeColor="text1"/>
      <w:position w:val="-18"/>
      <w:sz w:val="21"/>
      <w:u w:val="single" w:color="000000" w:themeColor="text1"/>
    </w:rPr>
  </w:style>
  <w:style w:type="paragraph" w:customStyle="1" w:styleId="ekvaufgabe">
    <w:name w:val="ekv.aufgabe"/>
    <w:basedOn w:val="Standard"/>
    <w:qFormat/>
    <w:rsid w:val="00CF21D7"/>
    <w:pPr>
      <w:widowControl w:val="0"/>
      <w:tabs>
        <w:tab w:val="clear" w:pos="340"/>
        <w:tab w:val="clear" w:pos="595"/>
        <w:tab w:val="clear" w:pos="851"/>
        <w:tab w:val="left" w:pos="284"/>
        <w:tab w:val="left" w:pos="567"/>
      </w:tabs>
      <w:spacing w:line="254" w:lineRule="atLeast"/>
      <w:ind w:left="284" w:hanging="284"/>
    </w:pPr>
  </w:style>
  <w:style w:type="paragraph" w:styleId="Listenabsatz">
    <w:name w:val="List Paragraph"/>
    <w:basedOn w:val="Standard"/>
    <w:uiPriority w:val="9"/>
    <w:semiHidden/>
    <w:qFormat/>
    <w:rsid w:val="00572A28"/>
    <w:pPr>
      <w:ind w:left="720"/>
      <w:contextualSpacing/>
    </w:pPr>
  </w:style>
  <w:style w:type="paragraph" w:customStyle="1" w:styleId="ekvpunkte">
    <w:name w:val="ekv.punkte"/>
    <w:basedOn w:val="ekvaufgabenwortkarte"/>
    <w:semiHidden/>
    <w:qFormat/>
    <w:rsid w:val="005D7232"/>
    <w:rPr>
      <w:sz w:val="19"/>
    </w:rPr>
  </w:style>
  <w:style w:type="paragraph" w:customStyle="1" w:styleId="ekvtext">
    <w:name w:val="ekv.text"/>
    <w:rsid w:val="00651594"/>
    <w:pPr>
      <w:widowControl w:val="0"/>
      <w:tabs>
        <w:tab w:val="left" w:pos="284"/>
        <w:tab w:val="left" w:pos="567"/>
      </w:tabs>
      <w:spacing w:after="0" w:line="240" w:lineRule="atLeast"/>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AC7F6-1B18-4C40-BB73-FA1E4B10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Walter, Tanja</cp:lastModifiedBy>
  <cp:revision>10</cp:revision>
  <cp:lastPrinted>2016-12-23T16:36:00Z</cp:lastPrinted>
  <dcterms:created xsi:type="dcterms:W3CDTF">2020-10-10T09:05:00Z</dcterms:created>
  <dcterms:modified xsi:type="dcterms:W3CDTF">2020-10-20T12:25:00Z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PRISMA 3G - Version 1.03</vt:lpwstr>
  </property>
</Properties>
</file>