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14:paraId="1508DF52" w14:textId="77777777" w:rsidR="005D3F88" w:rsidRDefault="005D3F88" w:rsidP="005D3F88">
      <w:pPr>
        <w:pStyle w:val="ekvue1arial"/>
      </w:pPr>
      <w:bookmarkStart w:id="0" w:name="_Hlk109133803"/>
      <w:bookmarkEnd w:id="0"/>
      <w:r>
        <w:t>Was ist Politik</w:t>
      </w:r>
      <w:r w:rsidRPr="00220E44">
        <w:t>?</w:t>
      </w:r>
    </w:p>
    <w:p w14:paraId="106C0450" w14:textId="77777777" w:rsidR="005D3F88" w:rsidRDefault="005D3F88" w:rsidP="005D3F88"/>
    <w:p w14:paraId="5AF89356" w14:textId="04250184" w:rsidR="004F0AFC" w:rsidRDefault="005D3F88" w:rsidP="004F0AFC">
      <w:pPr>
        <w:pStyle w:val="ekvaufzhlung"/>
      </w:pPr>
      <w:r w:rsidRPr="003B4339">
        <w:rPr>
          <w:rStyle w:val="ekvnummerierung"/>
        </w:rPr>
        <w:t>1</w:t>
      </w:r>
      <w:r>
        <w:tab/>
      </w:r>
      <w:bookmarkStart w:id="1" w:name="_Hlk147999623"/>
      <w:r w:rsidRPr="004F0AFC">
        <w:rPr>
          <w:rStyle w:val="ekvfett"/>
        </w:rPr>
        <w:t>Was haben die vier Bilder mit Politik zu tun?</w:t>
      </w:r>
      <w:r w:rsidRPr="004F0AFC">
        <w:t xml:space="preserve"> </w:t>
      </w:r>
      <w:bookmarkEnd w:id="1"/>
      <w:r w:rsidRPr="004F0AFC">
        <w:t xml:space="preserve">Formuliere jeweils ein bis zwei Sätze. </w:t>
      </w:r>
      <w:r w:rsidR="004F0AFC">
        <w:br/>
      </w:r>
      <w:r w:rsidR="00D14907" w:rsidRPr="004F0AFC">
        <w:t>Nutze Formulierungen wie</w:t>
      </w:r>
      <w:r w:rsidR="00D14907">
        <w:t xml:space="preserve"> </w:t>
      </w:r>
      <w:r w:rsidR="00D14907" w:rsidRPr="004F0AFC">
        <w:t>"</w:t>
      </w:r>
      <w:r w:rsidR="00D14907">
        <w:t xml:space="preserve">XY hat politische Auswirkungen, nämlich </w:t>
      </w:r>
      <w:r w:rsidR="00D14907" w:rsidRPr="004F0AFC">
        <w:t>..."</w:t>
      </w:r>
      <w:r w:rsidR="00D14907">
        <w:t>,</w:t>
      </w:r>
      <w:r w:rsidR="00D14907" w:rsidRPr="004F0AFC">
        <w:t xml:space="preserve"> </w:t>
      </w:r>
      <w:bookmarkStart w:id="2" w:name="_Hlk150250767"/>
      <w:r w:rsidR="00D14907" w:rsidRPr="004F0AFC">
        <w:t>"Es wird politisch entschieden, dass</w:t>
      </w:r>
      <w:r w:rsidR="00D14907">
        <w:t xml:space="preserve"> </w:t>
      </w:r>
      <w:r w:rsidR="00D14907" w:rsidRPr="004F0AFC">
        <w:t>..."</w:t>
      </w:r>
      <w:bookmarkEnd w:id="2"/>
      <w:r w:rsidR="00D14907" w:rsidRPr="004F0AFC">
        <w:t xml:space="preserve"> oder "</w:t>
      </w:r>
      <w:r w:rsidR="00D14907">
        <w:t>YZ</w:t>
      </w:r>
      <w:r w:rsidR="00D14907" w:rsidRPr="004F0AFC">
        <w:t xml:space="preserve"> ist politisch, weil</w:t>
      </w:r>
      <w:r w:rsidR="00D14907">
        <w:t xml:space="preserve"> </w:t>
      </w:r>
      <w:r w:rsidR="00D14907" w:rsidRPr="004F0AFC">
        <w:t>...".</w:t>
      </w:r>
    </w:p>
    <w:p w14:paraId="4E0517CC" w14:textId="740F077E" w:rsidR="004F0AFC" w:rsidRDefault="004F0AFC" w:rsidP="004F0AFC">
      <w:pPr>
        <w:pStyle w:val="ekvaufzhlung"/>
        <w:sectPr w:rsidR="004F0AFC" w:rsidSect="000D7FB2">
          <w:headerReference w:type="default" r:id="rId7"/>
          <w:footerReference w:type="default" r:id="rId8"/>
          <w:type w:val="continuous"/>
          <w:pgSz w:w="11906" w:h="16838" w:code="9"/>
          <w:pgMar w:top="1758" w:right="1276" w:bottom="1531" w:left="1276" w:header="454" w:footer="454" w:gutter="0"/>
          <w:cols w:space="720"/>
          <w:docGrid w:linePitch="360"/>
        </w:sectPr>
      </w:pPr>
    </w:p>
    <w:p w14:paraId="346ED629" w14:textId="77777777" w:rsidR="004F0AFC" w:rsidRDefault="004F0AFC" w:rsidP="004F0AFC">
      <w:pPr>
        <w:pStyle w:val="ekvgrundtexthalbe"/>
      </w:pPr>
    </w:p>
    <w:p w14:paraId="1B1AAFB3" w14:textId="455FD836" w:rsidR="004F0AFC" w:rsidRDefault="004F0AFC" w:rsidP="004F0AFC">
      <w:pPr>
        <w:pStyle w:val="ekvaufzhlung"/>
      </w:pPr>
      <w:r w:rsidRPr="007C5BD1">
        <w:t>a)</w:t>
      </w:r>
      <w:r>
        <w:tab/>
      </w:r>
    </w:p>
    <w:p w14:paraId="69D32078" w14:textId="77777777" w:rsidR="004F0AFC" w:rsidRDefault="004F0AFC" w:rsidP="004F0AFC">
      <w:pPr>
        <w:pStyle w:val="ekvgrundtexthalbe"/>
      </w:pPr>
    </w:p>
    <w:p w14:paraId="63918F82" w14:textId="43CDAB95" w:rsidR="004F0AFC" w:rsidRDefault="004F0AFC" w:rsidP="004F0AFC">
      <w:pPr>
        <w:pStyle w:val="ekvbild"/>
        <w:rPr>
          <w:noProof/>
          <w:lang w:eastAsia="de-DE"/>
        </w:rPr>
      </w:pPr>
      <w:r>
        <w:rPr>
          <w:noProof/>
          <w:lang w:eastAsia="de-DE"/>
        </w:rPr>
        <w:drawing>
          <wp:inline distT="0" distB="0" distL="0" distR="0" wp14:anchorId="47A20C25" wp14:editId="1510ECF9">
            <wp:extent cx="2879766" cy="2255042"/>
            <wp:effectExtent l="0" t="0" r="0" b="0"/>
            <wp:docPr id="18" name="Grafik 18" descr="B9NEXG.png"/>
            <wp:cNvGraphicFramePr/>
            <a:graphic xmlns:a="http://schemas.openxmlformats.org/drawingml/2006/main">
              <a:graphicData uri="http://schemas.openxmlformats.org/drawingml/2006/picture">
                <pic:pic xmlns:pic="http://schemas.openxmlformats.org/drawingml/2006/picture">
                  <pic:nvPicPr>
                    <pic:cNvPr id="18" name="Grafik 18" descr="B9NEXG.png"/>
                    <pic:cNvPicPr/>
                  </pic:nvPicPr>
                  <pic:blipFill rotWithShape="1">
                    <a:blip r:embed="rId9" cstate="print">
                      <a:extLst>
                        <a:ext uri="{28A0092B-C50C-407E-A947-70E740481C1C}">
                          <a14:useLocalDpi xmlns:a14="http://schemas.microsoft.com/office/drawing/2010/main" val="0"/>
                        </a:ext>
                      </a:extLst>
                    </a:blip>
                    <a:srcRect l="14846"/>
                    <a:stretch/>
                  </pic:blipFill>
                  <pic:spPr bwMode="auto">
                    <a:xfrm>
                      <a:off x="0" y="0"/>
                      <a:ext cx="2893886" cy="2266099"/>
                    </a:xfrm>
                    <a:prstGeom prst="rect">
                      <a:avLst/>
                    </a:prstGeom>
                    <a:ln>
                      <a:noFill/>
                    </a:ln>
                    <a:extLst>
                      <a:ext uri="{53640926-AAD7-44D8-BBD7-CCE9431645EC}">
                        <a14:shadowObscured xmlns:a14="http://schemas.microsoft.com/office/drawing/2010/main"/>
                      </a:ext>
                    </a:extLst>
                  </pic:spPr>
                </pic:pic>
              </a:graphicData>
            </a:graphic>
          </wp:inline>
        </w:drawing>
      </w:r>
    </w:p>
    <w:p w14:paraId="5C8E007C" w14:textId="77777777" w:rsidR="00522DD6" w:rsidRDefault="00522DD6" w:rsidP="00522DD6">
      <w:pPr>
        <w:spacing w:line="120" w:lineRule="exact"/>
        <w:rPr>
          <w:rStyle w:val="ekvhandschrift"/>
        </w:rPr>
      </w:pPr>
    </w:p>
    <w:p w14:paraId="207725FD" w14:textId="1DBFA79D" w:rsidR="004F0AFC" w:rsidRDefault="00522DD6" w:rsidP="00522DD6">
      <w:pPr>
        <w:spacing w:line="280" w:lineRule="exact"/>
        <w:rPr>
          <w:rStyle w:val="ekvhandschrift"/>
        </w:rPr>
      </w:pPr>
      <w:r w:rsidRPr="00522DD6">
        <w:rPr>
          <w:rStyle w:val="ekvhandschrift"/>
        </w:rPr>
        <w:t>Eine Friedensdemo richtet sich gegen Krieg. Das ist politisch, weil durch die Politik ent</w:t>
      </w:r>
      <w:r w:rsidRPr="00522DD6">
        <w:rPr>
          <w:rStyle w:val="ekvhandschrift"/>
        </w:rPr>
        <w:t>-</w:t>
      </w:r>
      <w:r w:rsidRPr="00522DD6">
        <w:rPr>
          <w:rStyle w:val="ekvhandschrift"/>
        </w:rPr>
        <w:t>schieden wird, wann Kriege begonnen und beendet werden. Krieg hat sowieso politische Auswirkungen. Er verändert die betroffenen Gesellschaften von Grund auf.</w:t>
      </w:r>
    </w:p>
    <w:p w14:paraId="4A691B3B" w14:textId="77777777" w:rsidR="00522DD6" w:rsidRPr="00522DD6" w:rsidRDefault="00522DD6" w:rsidP="00522DD6">
      <w:pPr>
        <w:rPr>
          <w:rStyle w:val="ekvhandschrift"/>
        </w:rPr>
      </w:pPr>
    </w:p>
    <w:p w14:paraId="0027DED6" w14:textId="568A9EBE" w:rsidR="004F0AFC" w:rsidRDefault="004F0AFC" w:rsidP="004F0AFC">
      <w:pPr>
        <w:pStyle w:val="ekvaufzhlung"/>
      </w:pPr>
      <w:r>
        <w:t>c</w:t>
      </w:r>
      <w:r w:rsidRPr="007C5BD1">
        <w:t>)</w:t>
      </w:r>
      <w:r>
        <w:tab/>
      </w:r>
    </w:p>
    <w:p w14:paraId="149C6A66" w14:textId="77777777" w:rsidR="004F0AFC" w:rsidRDefault="004F0AFC" w:rsidP="004F0AFC">
      <w:pPr>
        <w:pStyle w:val="ekvgrundtexthalbe"/>
      </w:pPr>
    </w:p>
    <w:p w14:paraId="4FAA7670" w14:textId="1D0D93C0" w:rsidR="004F0AFC" w:rsidRDefault="00F45E82" w:rsidP="004F0AFC">
      <w:pPr>
        <w:pStyle w:val="ekvbild"/>
        <w:rPr>
          <w:noProof/>
          <w:lang w:eastAsia="de-DE"/>
        </w:rPr>
      </w:pPr>
      <w:r>
        <w:rPr>
          <w:noProof/>
          <w:lang w:eastAsia="de-DE"/>
        </w:rPr>
        <w:drawing>
          <wp:inline distT="0" distB="0" distL="0" distR="0" wp14:anchorId="2CE9FAC0" wp14:editId="274574F6">
            <wp:extent cx="2856222" cy="2072470"/>
            <wp:effectExtent l="0" t="0" r="0" b="0"/>
            <wp:docPr id="21" name="Grafik 2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rotWithShape="1">
                    <a:blip r:embed="rId10" cstate="print">
                      <a:extLst>
                        <a:ext uri="{28A0092B-C50C-407E-A947-70E740481C1C}">
                          <a14:useLocalDpi xmlns:a14="http://schemas.microsoft.com/office/drawing/2010/main" val="0"/>
                        </a:ext>
                      </a:extLst>
                    </a:blip>
                    <a:srcRect l="9785" t="12406"/>
                    <a:stretch/>
                  </pic:blipFill>
                  <pic:spPr bwMode="auto">
                    <a:xfrm>
                      <a:off x="0" y="0"/>
                      <a:ext cx="2887416" cy="2095104"/>
                    </a:xfrm>
                    <a:prstGeom prst="rect">
                      <a:avLst/>
                    </a:prstGeom>
                    <a:ln>
                      <a:noFill/>
                    </a:ln>
                    <a:extLst>
                      <a:ext uri="{53640926-AAD7-44D8-BBD7-CCE9431645EC}">
                        <a14:shadowObscured xmlns:a14="http://schemas.microsoft.com/office/drawing/2010/main"/>
                      </a:ext>
                    </a:extLst>
                  </pic:spPr>
                </pic:pic>
              </a:graphicData>
            </a:graphic>
          </wp:inline>
        </w:drawing>
      </w:r>
    </w:p>
    <w:p w14:paraId="3668F984" w14:textId="77777777" w:rsidR="00522DD6" w:rsidRPr="00522DD6" w:rsidRDefault="00522DD6" w:rsidP="00522DD6">
      <w:pPr>
        <w:spacing w:line="120" w:lineRule="exact"/>
        <w:rPr>
          <w:rStyle w:val="ekvhandschrift"/>
        </w:rPr>
      </w:pPr>
    </w:p>
    <w:p w14:paraId="6CBC25F7" w14:textId="77777777" w:rsidR="00522DD6" w:rsidRPr="00522DD6" w:rsidRDefault="00522DD6" w:rsidP="00522DD6">
      <w:pPr>
        <w:spacing w:line="280" w:lineRule="exact"/>
        <w:rPr>
          <w:rStyle w:val="ekvhandschrift"/>
        </w:rPr>
      </w:pPr>
      <w:r w:rsidRPr="00522DD6">
        <w:rPr>
          <w:rStyle w:val="ekvhandschrift"/>
        </w:rPr>
        <w:t>Bio-Siegel sind nur zuverlässig, wenn es klare Regeln gibt, wann ein Produkt ein Siegel bekommt. Welche Regeln hier gelten, legt der Staat fest. Das ist eine politische Entscheidung.</w:t>
      </w:r>
    </w:p>
    <w:p w14:paraId="481785F9" w14:textId="44B84858" w:rsidR="00522DD6" w:rsidRDefault="004F0AFC" w:rsidP="00522DD6">
      <w:pPr>
        <w:spacing w:line="127" w:lineRule="exact"/>
        <w:rPr>
          <w:rStyle w:val="ekvhandschrift"/>
        </w:rPr>
      </w:pPr>
      <w:r w:rsidRPr="00522DD6">
        <w:rPr>
          <w:rStyle w:val="ekvhandschrift"/>
        </w:rPr>
        <w:br w:type="column"/>
      </w:r>
    </w:p>
    <w:p w14:paraId="48B82435" w14:textId="497B8FD3" w:rsidR="004F0AFC" w:rsidRDefault="004F0AFC" w:rsidP="004F0AFC">
      <w:r w:rsidRPr="007C5BD1">
        <w:t>b)</w:t>
      </w:r>
      <w:r>
        <w:tab/>
      </w:r>
    </w:p>
    <w:p w14:paraId="5B51E5D6" w14:textId="77777777" w:rsidR="004F0AFC" w:rsidRDefault="004F0AFC" w:rsidP="004F0AFC">
      <w:pPr>
        <w:pStyle w:val="ekvgrundtexthalbe"/>
      </w:pPr>
    </w:p>
    <w:p w14:paraId="558A587C" w14:textId="15793926" w:rsidR="004F0AFC" w:rsidRDefault="004F0AFC" w:rsidP="004F0AFC">
      <w:pPr>
        <w:pStyle w:val="ekvbild"/>
        <w:rPr>
          <w:noProof/>
          <w:lang w:eastAsia="de-DE"/>
        </w:rPr>
      </w:pPr>
      <w:r>
        <w:rPr>
          <w:noProof/>
          <w:lang w:eastAsia="de-DE"/>
        </w:rPr>
        <w:drawing>
          <wp:inline distT="0" distB="0" distL="0" distR="0" wp14:anchorId="669214CF" wp14:editId="2E976C8B">
            <wp:extent cx="2879448" cy="2244437"/>
            <wp:effectExtent l="0" t="0" r="0" b="0"/>
            <wp:docPr id="19" name="Grafik 19" descr="Schulen_Wegweiser_highres.png"/>
            <wp:cNvGraphicFramePr/>
            <a:graphic xmlns:a="http://schemas.openxmlformats.org/drawingml/2006/main">
              <a:graphicData uri="http://schemas.openxmlformats.org/drawingml/2006/picture">
                <pic:pic xmlns:pic="http://schemas.openxmlformats.org/drawingml/2006/picture">
                  <pic:nvPicPr>
                    <pic:cNvPr id="19" name="Grafik 19" descr="Schulen_Wegweiser_highres.png"/>
                    <pic:cNvPicPr/>
                  </pic:nvPicPr>
                  <pic:blipFill rotWithShape="1">
                    <a:blip r:embed="rId11" cstate="print">
                      <a:extLst>
                        <a:ext uri="{28A0092B-C50C-407E-A947-70E740481C1C}">
                          <a14:useLocalDpi xmlns:a14="http://schemas.microsoft.com/office/drawing/2010/main" val="0"/>
                        </a:ext>
                      </a:extLst>
                    </a:blip>
                    <a:srcRect t="20420" b="25972"/>
                    <a:stretch/>
                  </pic:blipFill>
                  <pic:spPr bwMode="auto">
                    <a:xfrm>
                      <a:off x="0" y="0"/>
                      <a:ext cx="2879725" cy="2244653"/>
                    </a:xfrm>
                    <a:prstGeom prst="rect">
                      <a:avLst/>
                    </a:prstGeom>
                    <a:ln>
                      <a:noFill/>
                    </a:ln>
                    <a:extLst>
                      <a:ext uri="{53640926-AAD7-44D8-BBD7-CCE9431645EC}">
                        <a14:shadowObscured xmlns:a14="http://schemas.microsoft.com/office/drawing/2010/main"/>
                      </a:ext>
                    </a:extLst>
                  </pic:spPr>
                </pic:pic>
              </a:graphicData>
            </a:graphic>
          </wp:inline>
        </w:drawing>
      </w:r>
    </w:p>
    <w:p w14:paraId="2271605F" w14:textId="77777777" w:rsidR="00522DD6" w:rsidRDefault="00522DD6" w:rsidP="00522DD6">
      <w:pPr>
        <w:spacing w:line="120" w:lineRule="exact"/>
        <w:rPr>
          <w:rStyle w:val="ekvhandschrift"/>
        </w:rPr>
      </w:pPr>
    </w:p>
    <w:p w14:paraId="7F9525E3" w14:textId="4EB575B4" w:rsidR="004F0AFC" w:rsidRDefault="00522DD6" w:rsidP="00522DD6">
      <w:pPr>
        <w:spacing w:line="280" w:lineRule="exact"/>
        <w:rPr>
          <w:rStyle w:val="ekvhandschrift"/>
        </w:rPr>
      </w:pPr>
      <w:r w:rsidRPr="00522DD6">
        <w:rPr>
          <w:rStyle w:val="ekvhandschrift"/>
        </w:rPr>
        <w:t>Die Politik legt fest, ob Schulpflicht herrscht. Es wird auch politisch entschieden, welche Schulabschlüsse es gibt und was die Schülerinnen und Schüler in den einzelnen Fächern lernen.</w:t>
      </w:r>
    </w:p>
    <w:p w14:paraId="3027D114" w14:textId="77777777" w:rsidR="00522DD6" w:rsidRDefault="00522DD6" w:rsidP="00522DD6">
      <w:pPr>
        <w:rPr>
          <w:rStyle w:val="ekvhandschrift"/>
        </w:rPr>
      </w:pPr>
    </w:p>
    <w:p w14:paraId="571533AF" w14:textId="77777777" w:rsidR="00522DD6" w:rsidRPr="00522DD6" w:rsidRDefault="00522DD6" w:rsidP="00522DD6">
      <w:pPr>
        <w:rPr>
          <w:rStyle w:val="ekvhandschrift"/>
        </w:rPr>
      </w:pPr>
    </w:p>
    <w:p w14:paraId="57981EE3" w14:textId="1EF8D018" w:rsidR="004F0AFC" w:rsidRDefault="004F0AFC" w:rsidP="004F0AFC">
      <w:pPr>
        <w:pStyle w:val="ekvaufzhlung"/>
      </w:pPr>
      <w:r>
        <w:t>d</w:t>
      </w:r>
      <w:r w:rsidRPr="007C5BD1">
        <w:t>)</w:t>
      </w:r>
      <w:r>
        <w:tab/>
      </w:r>
    </w:p>
    <w:p w14:paraId="01E5D4DE" w14:textId="77777777" w:rsidR="004F0AFC" w:rsidRDefault="004F0AFC" w:rsidP="004F0AFC">
      <w:pPr>
        <w:pStyle w:val="ekvgrundtexthalbe"/>
      </w:pPr>
    </w:p>
    <w:p w14:paraId="257DDDA7" w14:textId="555C8819" w:rsidR="004F0AFC" w:rsidRDefault="004F0AFC" w:rsidP="004F0AFC">
      <w:pPr>
        <w:pStyle w:val="ekvbild"/>
        <w:rPr>
          <w:noProof/>
          <w:lang w:eastAsia="de-DE"/>
        </w:rPr>
      </w:pPr>
      <w:r>
        <w:rPr>
          <w:noProof/>
          <w:lang w:eastAsia="de-DE"/>
        </w:rPr>
        <w:drawing>
          <wp:inline distT="0" distB="0" distL="0" distR="0" wp14:anchorId="1BA94DBE" wp14:editId="1A3B3411">
            <wp:extent cx="2879725" cy="2091500"/>
            <wp:effectExtent l="0" t="0" r="0" b="0"/>
            <wp:docPr id="24" name="Grafik 24" descr="ACN_530.png"/>
            <wp:cNvGraphicFramePr/>
            <a:graphic xmlns:a="http://schemas.openxmlformats.org/drawingml/2006/main">
              <a:graphicData uri="http://schemas.openxmlformats.org/drawingml/2006/picture">
                <pic:pic xmlns:pic="http://schemas.openxmlformats.org/drawingml/2006/picture">
                  <pic:nvPicPr>
                    <pic:cNvPr id="24" name="Grafik 24" descr="ACN_530.png"/>
                    <pic:cNvPicPr/>
                  </pic:nvPicPr>
                  <pic:blipFill rotWithShape="1">
                    <a:blip r:embed="rId12" cstate="print">
                      <a:extLst>
                        <a:ext uri="{28A0092B-C50C-407E-A947-70E740481C1C}">
                          <a14:useLocalDpi xmlns:a14="http://schemas.microsoft.com/office/drawing/2010/main" val="0"/>
                        </a:ext>
                      </a:extLst>
                    </a:blip>
                    <a:srcRect t="-1" b="1856"/>
                    <a:stretch/>
                  </pic:blipFill>
                  <pic:spPr bwMode="auto">
                    <a:xfrm>
                      <a:off x="0" y="0"/>
                      <a:ext cx="2879725" cy="2091500"/>
                    </a:xfrm>
                    <a:prstGeom prst="rect">
                      <a:avLst/>
                    </a:prstGeom>
                    <a:ln>
                      <a:noFill/>
                    </a:ln>
                    <a:extLst>
                      <a:ext uri="{53640926-AAD7-44D8-BBD7-CCE9431645EC}">
                        <a14:shadowObscured xmlns:a14="http://schemas.microsoft.com/office/drawing/2010/main"/>
                      </a:ext>
                    </a:extLst>
                  </pic:spPr>
                </pic:pic>
              </a:graphicData>
            </a:graphic>
          </wp:inline>
        </w:drawing>
      </w:r>
    </w:p>
    <w:p w14:paraId="5393407C" w14:textId="77777777" w:rsidR="00522DD6" w:rsidRDefault="00522DD6" w:rsidP="00522DD6">
      <w:pPr>
        <w:pStyle w:val="ekvfremdtext"/>
        <w:spacing w:line="120" w:lineRule="exact"/>
        <w:rPr>
          <w:rStyle w:val="ekvhandschrift"/>
        </w:rPr>
      </w:pPr>
    </w:p>
    <w:p w14:paraId="0E3DF170" w14:textId="2A70C449" w:rsidR="004F0AFC" w:rsidRDefault="00522DD6" w:rsidP="00522DD6">
      <w:pPr>
        <w:pStyle w:val="ekvfremdtext"/>
        <w:spacing w:line="280" w:lineRule="exact"/>
      </w:pPr>
      <w:r w:rsidRPr="00522DD6">
        <w:rPr>
          <w:rStyle w:val="ekvhandschrift"/>
        </w:rPr>
        <w:t>Es wird politisch entschieden, wieviel Geld für neue Bahnstrecken und neue Straßen ausgegeben wird. Das hat Auswirkungen darau</w:t>
      </w:r>
      <w:r>
        <w:rPr>
          <w:rStyle w:val="ekvhandschrift"/>
        </w:rPr>
        <w:t>f</w:t>
      </w:r>
      <w:r w:rsidRPr="00522DD6">
        <w:rPr>
          <w:rStyle w:val="ekvhandschrift"/>
        </w:rPr>
        <w:t>, ob zum Beispiel Menschen gut zur Arbeit kommen. Oder ob Güter gut transportiert werden können. Das alles sind politische Auswirkungen</w:t>
      </w:r>
      <w:r w:rsidRPr="00522DD6">
        <w:rPr>
          <w:rStyle w:val="ekvhandschriftunterstrichen"/>
          <w:u w:val="none"/>
        </w:rPr>
        <w:t>.</w:t>
      </w:r>
      <w:r w:rsidR="004F0AFC">
        <w:br w:type="column"/>
      </w:r>
    </w:p>
    <w:p w14:paraId="79640B7C" w14:textId="77777777" w:rsidR="004F0AFC" w:rsidRDefault="004F0AFC" w:rsidP="004F0AFC">
      <w:pPr>
        <w:pStyle w:val="ekvaufzhlung"/>
        <w:sectPr w:rsidR="004F0AFC" w:rsidSect="007C5BD1">
          <w:type w:val="continuous"/>
          <w:pgSz w:w="11906" w:h="16838" w:code="9"/>
          <w:pgMar w:top="1758" w:right="1276" w:bottom="1531" w:left="1276" w:header="454" w:footer="454" w:gutter="0"/>
          <w:cols w:num="2" w:space="283"/>
          <w:docGrid w:linePitch="360"/>
        </w:sectPr>
      </w:pPr>
    </w:p>
    <w:p w14:paraId="3997F1A7" w14:textId="6976D64F" w:rsidR="00F45E82" w:rsidRDefault="00F45E82" w:rsidP="00F45E82">
      <w:pPr>
        <w:pStyle w:val="ekvaufzhlung"/>
      </w:pPr>
      <w:r>
        <w:rPr>
          <w:rStyle w:val="ekvnummerierung"/>
        </w:rPr>
        <w:t>2</w:t>
      </w:r>
      <w:r>
        <w:tab/>
        <w:t>Welche Antwort ist richtig?</w:t>
      </w:r>
      <w:r>
        <w:br/>
        <w:t>a) Gute politische Entscheidungen setzen voraus</w:t>
      </w:r>
      <w:r w:rsidR="003309A0">
        <w:t>,</w:t>
      </w:r>
      <w:r>
        <w:br/>
      </w:r>
      <w:r w:rsidRPr="00D559DE">
        <w:rPr>
          <w:rStyle w:val="ekvsymbol"/>
        </w:rPr>
        <w:sym w:font="Wingdings" w:char="F0A8"/>
      </w:r>
      <w:r w:rsidRPr="00B32DAF">
        <w:tab/>
      </w:r>
      <w:r>
        <w:t>dass alle Menschen der Gesellschaft sich einig sind</w:t>
      </w:r>
      <w:r w:rsidR="00D14907">
        <w:t>.</w:t>
      </w:r>
      <w:r>
        <w:br/>
      </w:r>
      <w:r w:rsidRPr="00F45E82">
        <w:rPr>
          <w:rStyle w:val="ekvsymbol"/>
        </w:rPr>
        <w:sym w:font="Wingdings" w:char="F0FE"/>
      </w:r>
      <w:r w:rsidRPr="00F45E82">
        <w:rPr>
          <w:rStyle w:val="ekvsymbol"/>
        </w:rPr>
        <w:tab/>
      </w:r>
      <w:r>
        <w:t xml:space="preserve">dass gut diskutiert wird. Alle Menschen, die die Entscheidung betrifft, </w:t>
      </w:r>
      <w:r>
        <w:br/>
        <w:t xml:space="preserve">     sollen ihre Interessen einbringen können. </w:t>
      </w:r>
      <w:r>
        <w:br/>
      </w:r>
      <w:r w:rsidRPr="00D559DE">
        <w:rPr>
          <w:rStyle w:val="ekvsymbol"/>
        </w:rPr>
        <w:sym w:font="Wingdings" w:char="F0A8"/>
      </w:r>
      <w:r w:rsidRPr="00B32DAF">
        <w:tab/>
      </w:r>
      <w:bookmarkStart w:id="3" w:name="_Hlk150335439"/>
      <w:r>
        <w:t>dass ein besonders starker Politiker seine Vorstellungen</w:t>
      </w:r>
      <w:r w:rsidR="003F25F3">
        <w:t xml:space="preserve">/eine besonders starke Politikerin </w:t>
      </w:r>
      <w:r w:rsidR="003F25F3">
        <w:br/>
        <w:t xml:space="preserve">     ihre Vorstellungen</w:t>
      </w:r>
      <w:r>
        <w:t xml:space="preserve"> durchsetzt</w:t>
      </w:r>
      <w:r w:rsidR="00D14907">
        <w:t>.</w:t>
      </w:r>
      <w:bookmarkEnd w:id="3"/>
      <w:r>
        <w:br/>
      </w:r>
      <w:r>
        <w:br/>
        <w:t>b) In Deutschland dürfen nur Gesetze verabschiedet werden,</w:t>
      </w:r>
      <w:r>
        <w:br/>
      </w:r>
      <w:r w:rsidRPr="00D559DE">
        <w:rPr>
          <w:rStyle w:val="ekvsymbol"/>
        </w:rPr>
        <w:sym w:font="Wingdings" w:char="F0A8"/>
      </w:r>
      <w:r w:rsidRPr="00B32DAF">
        <w:tab/>
      </w:r>
      <w:r>
        <w:t xml:space="preserve">die der </w:t>
      </w:r>
      <w:bookmarkStart w:id="4" w:name="_Hlk150335465"/>
      <w:r>
        <w:t>Bundeskanzler</w:t>
      </w:r>
      <w:r w:rsidR="003F25F3">
        <w:t>/die Bundeskanzlerin</w:t>
      </w:r>
      <w:r>
        <w:t xml:space="preserve"> </w:t>
      </w:r>
      <w:bookmarkEnd w:id="4"/>
      <w:r>
        <w:t>gut findet</w:t>
      </w:r>
      <w:r w:rsidR="00D14907">
        <w:t>.</w:t>
      </w:r>
      <w:r>
        <w:br/>
      </w:r>
      <w:r w:rsidRPr="00D559DE">
        <w:rPr>
          <w:rStyle w:val="ekvsymbol"/>
        </w:rPr>
        <w:sym w:font="Wingdings" w:char="F0A8"/>
      </w:r>
      <w:r w:rsidRPr="00B32DAF">
        <w:tab/>
      </w:r>
      <w:r>
        <w:t>die von der Europäischen Union bestätigt werden</w:t>
      </w:r>
      <w:r w:rsidR="00D14907">
        <w:t>.</w:t>
      </w:r>
      <w:r>
        <w:br/>
      </w:r>
      <w:r w:rsidRPr="00F45E82">
        <w:rPr>
          <w:rStyle w:val="ekvsymbol"/>
        </w:rPr>
        <w:sym w:font="Wingdings" w:char="F0FE"/>
      </w:r>
      <w:r w:rsidRPr="00F45E82">
        <w:rPr>
          <w:rStyle w:val="ekvsymbol"/>
        </w:rPr>
        <w:tab/>
      </w:r>
      <w:r>
        <w:t>die dem deutschen Grundgesetz nicht widersprechen</w:t>
      </w:r>
      <w:r w:rsidR="00D14907">
        <w:t>.</w:t>
      </w:r>
    </w:p>
    <w:p w14:paraId="44AB16A5" w14:textId="77777777" w:rsidR="005D3F88" w:rsidRDefault="005D3F88" w:rsidP="005D3F88"/>
    <w:p w14:paraId="114DC62A" w14:textId="77777777" w:rsidR="00F45E82" w:rsidRPr="00F45E82" w:rsidRDefault="00F45E82" w:rsidP="00F45E82">
      <w:pPr>
        <w:pStyle w:val="ekvaufzhlung"/>
        <w:rPr>
          <w:rStyle w:val="ekvnummerierung"/>
          <w:b w:val="0"/>
          <w:sz w:val="19"/>
        </w:rPr>
      </w:pPr>
    </w:p>
    <w:p w14:paraId="766D597D" w14:textId="4884A7AF" w:rsidR="005D3F88" w:rsidRDefault="005D3F88" w:rsidP="005D3F88">
      <w:pPr>
        <w:pStyle w:val="ekvaufzhlung"/>
      </w:pPr>
      <w:r>
        <w:rPr>
          <w:rStyle w:val="ekvnummerierung"/>
        </w:rPr>
        <w:t>2</w:t>
      </w:r>
      <w:r>
        <w:tab/>
        <w:t>Politik</w:t>
      </w:r>
      <w:r w:rsidR="00787357">
        <w:t xml:space="preserve"> hat großen</w:t>
      </w:r>
      <w:r>
        <w:t xml:space="preserve"> Einfluss auf die Schule</w:t>
      </w:r>
      <w:r w:rsidR="00787357">
        <w:t>. Umgekehrt</w:t>
      </w:r>
      <w:r>
        <w:t xml:space="preserve"> hat auch die Schule einen Einfluss auf die Politik. Das bedeutet, dass beide in einer Wechselwirkung stehen.</w:t>
      </w:r>
      <w:r w:rsidR="00787357">
        <w:t xml:space="preserve"> </w:t>
      </w:r>
      <w:r>
        <w:t>Erkläre, warum das so ist.</w:t>
      </w:r>
    </w:p>
    <w:p w14:paraId="4E831B6C" w14:textId="77777777" w:rsidR="00522DD6" w:rsidRDefault="00522DD6" w:rsidP="00522DD6">
      <w:pPr>
        <w:pStyle w:val="ekvschreiblinie"/>
        <w:spacing w:line="240" w:lineRule="auto"/>
        <w:rPr>
          <w:rStyle w:val="ekvhandschriftunterstrichen"/>
        </w:rPr>
      </w:pPr>
    </w:p>
    <w:p w14:paraId="6A9E8A61" w14:textId="783AD814" w:rsidR="00522DD6" w:rsidRPr="00522DD6" w:rsidRDefault="00522DD6" w:rsidP="00522DD6">
      <w:pPr>
        <w:spacing w:line="280" w:lineRule="exact"/>
        <w:rPr>
          <w:rStyle w:val="ekvhandschrift"/>
        </w:rPr>
      </w:pPr>
      <w:r w:rsidRPr="00522DD6">
        <w:rPr>
          <w:rStyle w:val="ekvhandschrift"/>
        </w:rPr>
        <w:t xml:space="preserve">Es wird politisch festgelegt, was an den Schulen unterrichtet wird. Es ist auch eine politische Entscheidung, ob Schulpflicht herrscht oder ob der Schulbesuch Geld kostet und sich das </w:t>
      </w:r>
      <w:r w:rsidR="00BC011F">
        <w:rPr>
          <w:rStyle w:val="ekvhandschrift"/>
        </w:rPr>
        <w:t xml:space="preserve">vielleicht </w:t>
      </w:r>
      <w:r w:rsidRPr="00522DD6">
        <w:rPr>
          <w:rStyle w:val="ekvhandschrift"/>
        </w:rPr>
        <w:t xml:space="preserve">nicht alle Eltern leisten können. </w:t>
      </w:r>
    </w:p>
    <w:p w14:paraId="29CF6554" w14:textId="5F2FA8D1" w:rsidR="002D57DD" w:rsidRPr="00522DD6" w:rsidRDefault="00522DD6" w:rsidP="00522DD6">
      <w:pPr>
        <w:spacing w:line="280" w:lineRule="exact"/>
        <w:rPr>
          <w:rStyle w:val="ekvhandschrift"/>
        </w:rPr>
      </w:pPr>
      <w:r w:rsidRPr="00522DD6">
        <w:rPr>
          <w:rStyle w:val="ekvhandschrift"/>
        </w:rPr>
        <w:t>Umgekehrt lernen Kinder in der Schule viele Dinge, die für eine Demokratie wichtig sind. Sie lernen etwas über Politik und Geschichte. Sie lernen etwas über Energieerzeugung, über Klima, über andere Länder. Sie lernen so grundsätzliche Dinge wie lesen. Nur wer lesen kann, kann sich über politische Entscheidungen informieren und vielleicht selbst politisch aktiv werden. Schule hat deshalb vielfältige Auswirkungen auf die Politik eines Landes.</w:t>
      </w:r>
    </w:p>
    <w:sectPr w:rsidR="002D57DD" w:rsidRPr="00522DD6" w:rsidSect="003F25B1">
      <w:headerReference w:type="default" r:id="rId13"/>
      <w:footerReference w:type="default" r:id="rId14"/>
      <w:type w:val="continuous"/>
      <w:pgSz w:w="11906" w:h="16838" w:code="9"/>
      <w:pgMar w:top="1758"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6834" w14:textId="77777777" w:rsidR="003B7211" w:rsidRDefault="003B7211" w:rsidP="003C599D">
      <w:pPr>
        <w:spacing w:line="240" w:lineRule="auto"/>
      </w:pPr>
      <w:r>
        <w:separator/>
      </w:r>
    </w:p>
  </w:endnote>
  <w:endnote w:type="continuationSeparator" w:id="0">
    <w:p w14:paraId="765ADEB9" w14:textId="77777777" w:rsidR="003B7211" w:rsidRDefault="003B7211"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4F0AFC" w:rsidRPr="00F42294" w14:paraId="567F067E" w14:textId="77777777" w:rsidTr="00503EE6">
      <w:trPr>
        <w:trHeight w:hRule="exact" w:val="680"/>
      </w:trPr>
      <w:tc>
        <w:tcPr>
          <w:tcW w:w="864" w:type="dxa"/>
          <w:noWrap/>
        </w:tcPr>
        <w:p w14:paraId="54353F48" w14:textId="77777777" w:rsidR="004F0AFC" w:rsidRPr="00913892" w:rsidRDefault="004F0AFC" w:rsidP="005E4C30">
          <w:pPr>
            <w:pStyle w:val="ekvpaginabild"/>
            <w:jc w:val="both"/>
          </w:pPr>
          <w:r w:rsidRPr="00913892">
            <w:rPr>
              <w:noProof/>
              <w:lang w:eastAsia="de-DE"/>
            </w:rPr>
            <w:drawing>
              <wp:inline distT="0" distB="0" distL="0" distR="0" wp14:anchorId="7A50CC76" wp14:editId="08C0C42E">
                <wp:extent cx="468000" cy="234000"/>
                <wp:effectExtent l="0" t="0" r="8255" b="0"/>
                <wp:docPr id="11"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19C985D6" w14:textId="10B12A95" w:rsidR="004F0AFC" w:rsidRPr="00913892" w:rsidRDefault="004F0AFC" w:rsidP="00503EE6">
          <w:pPr>
            <w:pStyle w:val="ekvpagina"/>
          </w:pPr>
          <w:r w:rsidRPr="00913892">
            <w:t xml:space="preserve">© Ernst Klett Verlag GmbH, </w:t>
          </w:r>
          <w:r>
            <w:t>Stuttgart 202</w:t>
          </w:r>
          <w:r w:rsidR="002D57DD">
            <w:t>3</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63202846" w14:textId="6015FB3D" w:rsidR="004F0AFC" w:rsidRPr="00913892" w:rsidRDefault="003F25F3" w:rsidP="003F25F3">
          <w:pPr>
            <w:pStyle w:val="ekvquelle"/>
            <w:ind w:right="-560"/>
          </w:pPr>
          <w:r w:rsidRPr="004819BC">
            <w:rPr>
              <w:b/>
              <w:bCs/>
              <w:szCs w:val="10"/>
            </w:rPr>
            <w:t>Autorin</w:t>
          </w:r>
          <w:r w:rsidRPr="004819BC">
            <w:rPr>
              <w:szCs w:val="10"/>
            </w:rPr>
            <w:t xml:space="preserve"> Redaktion, </w:t>
          </w:r>
          <w:r w:rsidRPr="004819BC">
            <w:rPr>
              <w:b/>
              <w:bCs/>
            </w:rPr>
            <w:t>Programmbereich Gesellschaftswissenschaften</w:t>
          </w:r>
          <w:r w:rsidRPr="004819BC">
            <w:rPr>
              <w:b/>
              <w:bCs/>
              <w:szCs w:val="10"/>
            </w:rPr>
            <w:t xml:space="preserve"> </w:t>
          </w:r>
          <w:r>
            <w:rPr>
              <w:b/>
              <w:bCs/>
              <w:szCs w:val="10"/>
            </w:rPr>
            <w:br/>
          </w:r>
          <w:r w:rsidRPr="004819BC">
            <w:rPr>
              <w:b/>
              <w:bCs/>
              <w:szCs w:val="10"/>
            </w:rPr>
            <w:t>Abbildungen</w:t>
          </w:r>
          <w:r w:rsidRPr="004819BC">
            <w:rPr>
              <w:szCs w:val="10"/>
            </w:rPr>
            <w:t xml:space="preserve"> </w:t>
          </w:r>
          <w:r w:rsidRPr="004819BC">
            <w:rPr>
              <w:b/>
              <w:bCs/>
              <w:szCs w:val="10"/>
            </w:rPr>
            <w:t>a</w:t>
          </w:r>
          <w:r w:rsidRPr="004819BC">
            <w:rPr>
              <w:szCs w:val="10"/>
            </w:rPr>
            <w:t xml:space="preserve">: </w:t>
          </w:r>
          <w:proofErr w:type="spellStart"/>
          <w:r w:rsidRPr="004819BC">
            <w:rPr>
              <w:szCs w:val="10"/>
            </w:rPr>
            <w:t>Alamy</w:t>
          </w:r>
          <w:proofErr w:type="spellEnd"/>
          <w:r w:rsidRPr="004819BC">
            <w:rPr>
              <w:szCs w:val="10"/>
            </w:rPr>
            <w:t xml:space="preserve"> stock </w:t>
          </w:r>
          <w:proofErr w:type="spellStart"/>
          <w:r w:rsidRPr="004819BC">
            <w:rPr>
              <w:szCs w:val="10"/>
            </w:rPr>
            <w:t>photo</w:t>
          </w:r>
          <w:proofErr w:type="spellEnd"/>
          <w:r w:rsidRPr="004819BC">
            <w:rPr>
              <w:szCs w:val="10"/>
            </w:rPr>
            <w:t xml:space="preserve">, Abingdon (Victor de Schwanberg), </w:t>
          </w:r>
          <w:r w:rsidRPr="004819BC">
            <w:rPr>
              <w:b/>
              <w:bCs/>
              <w:szCs w:val="10"/>
            </w:rPr>
            <w:t>b</w:t>
          </w:r>
          <w:r w:rsidRPr="004819BC">
            <w:rPr>
              <w:szCs w:val="10"/>
            </w:rPr>
            <w:t>: https://creativecommons.org/licenses/by-sa/4.0/deed.de, Mountain View (Joachim Müllerchen)</w:t>
          </w:r>
          <w:r>
            <w:rPr>
              <w:szCs w:val="10"/>
            </w:rPr>
            <w:t>,</w:t>
          </w:r>
          <w:r w:rsidRPr="004819BC">
            <w:rPr>
              <w:szCs w:val="10"/>
            </w:rPr>
            <w:t xml:space="preserve"> Lizenzbestimmungen zu CC-BY-SA-4.0 siehe: http://creativecommons.org/licenses/by-sa/4.0/legalcode, </w:t>
          </w:r>
          <w:r w:rsidRPr="004819BC">
            <w:rPr>
              <w:b/>
              <w:bCs/>
              <w:szCs w:val="10"/>
            </w:rPr>
            <w:t>c</w:t>
          </w:r>
          <w:r w:rsidRPr="004819BC">
            <w:rPr>
              <w:szCs w:val="10"/>
            </w:rPr>
            <w:t xml:space="preserve">: </w:t>
          </w:r>
          <w:r>
            <w:t>IMAGO, Berlin (STPP</w:t>
          </w:r>
          <w:r w:rsidRPr="004819BC">
            <w:rPr>
              <w:szCs w:val="10"/>
            </w:rPr>
            <w:t xml:space="preserve">), </w:t>
          </w:r>
          <w:r w:rsidRPr="004819BC">
            <w:rPr>
              <w:b/>
              <w:bCs/>
              <w:szCs w:val="10"/>
            </w:rPr>
            <w:t>d</w:t>
          </w:r>
          <w:r w:rsidRPr="004819BC">
            <w:rPr>
              <w:szCs w:val="10"/>
            </w:rPr>
            <w:t xml:space="preserve">: </w:t>
          </w:r>
          <w:r>
            <w:t>IMAGO, Berlin (</w:t>
          </w:r>
          <w:proofErr w:type="spellStart"/>
          <w:r>
            <w:t>momentphoto</w:t>
          </w:r>
          <w:proofErr w:type="spellEnd"/>
          <w:r>
            <w:t>/Robert Michael</w:t>
          </w:r>
          <w:r w:rsidRPr="004819BC">
            <w:rPr>
              <w:szCs w:val="10"/>
            </w:rPr>
            <w:t>)</w:t>
          </w:r>
        </w:p>
      </w:tc>
      <w:tc>
        <w:tcPr>
          <w:tcW w:w="813" w:type="dxa"/>
        </w:tcPr>
        <w:p w14:paraId="63B5F4D9" w14:textId="77777777" w:rsidR="004F0AFC" w:rsidRPr="00913892" w:rsidRDefault="004F0AFC" w:rsidP="00913892">
          <w:pPr>
            <w:pStyle w:val="ekvpagina"/>
          </w:pPr>
        </w:p>
      </w:tc>
    </w:tr>
  </w:tbl>
  <w:p w14:paraId="6228EB8F" w14:textId="77777777" w:rsidR="004F0AFC" w:rsidRDefault="004F0A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01D585FC" w14:textId="77777777" w:rsidTr="00503EE6">
      <w:trPr>
        <w:trHeight w:hRule="exact" w:val="680"/>
      </w:trPr>
      <w:tc>
        <w:tcPr>
          <w:tcW w:w="864" w:type="dxa"/>
          <w:noWrap/>
        </w:tcPr>
        <w:p w14:paraId="3A685EE9" w14:textId="77777777" w:rsidR="002659C5" w:rsidRPr="00913892" w:rsidRDefault="002659C5" w:rsidP="005E4C30">
          <w:pPr>
            <w:pStyle w:val="ekvpaginabild"/>
            <w:jc w:val="both"/>
          </w:pPr>
          <w:r w:rsidRPr="00913892">
            <w:rPr>
              <w:noProof/>
              <w:lang w:eastAsia="de-DE"/>
            </w:rPr>
            <w:drawing>
              <wp:inline distT="0" distB="0" distL="0" distR="0" wp14:anchorId="5DE72E0F" wp14:editId="08DEE1E0">
                <wp:extent cx="468000" cy="234000"/>
                <wp:effectExtent l="0" t="0" r="8255" b="0"/>
                <wp:docPr id="6"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510DDB1F" w14:textId="4FE63F46" w:rsidR="002659C5" w:rsidRPr="00913892" w:rsidRDefault="002659C5" w:rsidP="00503EE6">
          <w:pPr>
            <w:pStyle w:val="ekvpagina"/>
          </w:pPr>
          <w:r w:rsidRPr="00913892">
            <w:t xml:space="preserve">© Ernst Klett Verlag GmbH, </w:t>
          </w:r>
          <w:r w:rsidR="00CF40E8">
            <w:t>Stuttgart 202</w:t>
          </w:r>
          <w:r w:rsidR="00644701">
            <w:t>3</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3ABB7675" w14:textId="4A036959" w:rsidR="002659C5" w:rsidRPr="00913892" w:rsidRDefault="00615404" w:rsidP="00947DC8">
          <w:pPr>
            <w:pStyle w:val="ekvquelle"/>
          </w:pPr>
          <w:r>
            <w:t xml:space="preserve">Autorin: </w:t>
          </w:r>
          <w:r w:rsidR="00644701">
            <w:t>Redaktion</w:t>
          </w:r>
          <w:r>
            <w:t xml:space="preserve">, Abbildungen: </w:t>
          </w:r>
          <w:proofErr w:type="spellStart"/>
          <w:r w:rsidR="00644701">
            <w:t>XXXX</w:t>
          </w:r>
          <w:r w:rsidR="00AB02AE" w:rsidRPr="00AB02AE">
            <w:t>r</w:t>
          </w:r>
          <w:proofErr w:type="spellEnd"/>
          <w:r>
            <w:br/>
            <w:t>Programmbereich Gesellschaftswissenschaften</w:t>
          </w:r>
        </w:p>
      </w:tc>
      <w:tc>
        <w:tcPr>
          <w:tcW w:w="813" w:type="dxa"/>
        </w:tcPr>
        <w:p w14:paraId="44BC2B4A" w14:textId="77777777" w:rsidR="002659C5" w:rsidRPr="00913892" w:rsidRDefault="002659C5" w:rsidP="00913892">
          <w:pPr>
            <w:pStyle w:val="ekvpagina"/>
          </w:pPr>
        </w:p>
      </w:tc>
    </w:tr>
  </w:tbl>
  <w:p w14:paraId="7781CEB0" w14:textId="77777777" w:rsidR="002659C5" w:rsidRDefault="002659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D6E4" w14:textId="77777777" w:rsidR="003B7211" w:rsidRDefault="003B7211" w:rsidP="003C599D">
      <w:pPr>
        <w:spacing w:line="240" w:lineRule="auto"/>
      </w:pPr>
      <w:r>
        <w:separator/>
      </w:r>
    </w:p>
  </w:footnote>
  <w:footnote w:type="continuationSeparator" w:id="0">
    <w:p w14:paraId="55013B92" w14:textId="77777777" w:rsidR="003B7211" w:rsidRDefault="003B7211"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4F0AFC" w:rsidRPr="00C172AE" w14:paraId="378A8A9A" w14:textId="77777777" w:rsidTr="00431E62">
      <w:trPr>
        <w:trHeight w:hRule="exact" w:val="510"/>
      </w:trPr>
      <w:tc>
        <w:tcPr>
          <w:tcW w:w="818" w:type="dxa"/>
          <w:tcBorders>
            <w:top w:val="nil"/>
            <w:bottom w:val="nil"/>
            <w:right w:val="nil"/>
          </w:tcBorders>
          <w:noWrap/>
          <w:vAlign w:val="bottom"/>
        </w:tcPr>
        <w:p w14:paraId="182BA660" w14:textId="77777777" w:rsidR="004F0AFC" w:rsidRPr="00AE65F6" w:rsidRDefault="004F0AFC" w:rsidP="00901B13"/>
      </w:tc>
      <w:tc>
        <w:tcPr>
          <w:tcW w:w="3856" w:type="dxa"/>
          <w:tcBorders>
            <w:top w:val="nil"/>
            <w:left w:val="nil"/>
            <w:bottom w:val="nil"/>
            <w:right w:val="nil"/>
          </w:tcBorders>
          <w:noWrap/>
          <w:vAlign w:val="bottom"/>
        </w:tcPr>
        <w:p w14:paraId="5D9A829F" w14:textId="77777777" w:rsidR="004F0AFC" w:rsidRPr="007C1230" w:rsidRDefault="004F0AFC" w:rsidP="00901B13">
          <w:pPr>
            <w:pStyle w:val="ekvkolumnentitel"/>
          </w:pPr>
          <w:r w:rsidRPr="007C1230">
            <w:t>Name:</w:t>
          </w:r>
        </w:p>
      </w:tc>
      <w:tc>
        <w:tcPr>
          <w:tcW w:w="1321" w:type="dxa"/>
          <w:tcBorders>
            <w:top w:val="nil"/>
            <w:left w:val="nil"/>
            <w:bottom w:val="nil"/>
            <w:right w:val="nil"/>
          </w:tcBorders>
          <w:noWrap/>
          <w:vAlign w:val="bottom"/>
        </w:tcPr>
        <w:p w14:paraId="0B91EE1F" w14:textId="77777777" w:rsidR="004F0AFC" w:rsidRPr="007C1230" w:rsidRDefault="004F0AFC" w:rsidP="00901B13">
          <w:pPr>
            <w:pStyle w:val="ekvkolumnentitel"/>
          </w:pPr>
          <w:r w:rsidRPr="007C1230">
            <w:t>Klasse:</w:t>
          </w:r>
        </w:p>
      </w:tc>
      <w:tc>
        <w:tcPr>
          <w:tcW w:w="2041" w:type="dxa"/>
          <w:tcBorders>
            <w:top w:val="nil"/>
            <w:left w:val="nil"/>
            <w:bottom w:val="nil"/>
            <w:right w:val="nil"/>
          </w:tcBorders>
          <w:noWrap/>
          <w:vAlign w:val="bottom"/>
        </w:tcPr>
        <w:p w14:paraId="7868E55D" w14:textId="77777777" w:rsidR="004F0AFC" w:rsidRPr="007C1230" w:rsidRDefault="004F0AFC" w:rsidP="00901B13">
          <w:pPr>
            <w:pStyle w:val="ekvkolumnentitel"/>
          </w:pPr>
          <w:r w:rsidRPr="007C1230">
            <w:t>Datum:</w:t>
          </w:r>
        </w:p>
      </w:tc>
      <w:tc>
        <w:tcPr>
          <w:tcW w:w="2081" w:type="dxa"/>
          <w:tcBorders>
            <w:top w:val="nil"/>
            <w:left w:val="nil"/>
            <w:bottom w:val="nil"/>
            <w:right w:val="nil"/>
          </w:tcBorders>
          <w:noWrap/>
          <w:vAlign w:val="bottom"/>
        </w:tcPr>
        <w:p w14:paraId="6B341346" w14:textId="553041B2" w:rsidR="004F0AFC" w:rsidRPr="007C1230" w:rsidRDefault="00F45E82" w:rsidP="00901B13">
          <w:pPr>
            <w:pStyle w:val="ekvkvnummer"/>
          </w:pPr>
          <w:r>
            <w:t>Sicherung Lösung</w:t>
          </w:r>
        </w:p>
      </w:tc>
      <w:tc>
        <w:tcPr>
          <w:tcW w:w="883" w:type="dxa"/>
          <w:tcBorders>
            <w:top w:val="nil"/>
            <w:left w:val="nil"/>
            <w:bottom w:val="nil"/>
          </w:tcBorders>
          <w:noWrap/>
          <w:vAlign w:val="bottom"/>
        </w:tcPr>
        <w:p w14:paraId="47D45340" w14:textId="77777777" w:rsidR="004F0AFC" w:rsidRPr="007636A0" w:rsidRDefault="004F0AFC" w:rsidP="00901B13">
          <w:pPr>
            <w:pStyle w:val="ekvkapitel"/>
            <w:rPr>
              <w:color w:val="FFFFFF" w:themeColor="background1"/>
            </w:rPr>
          </w:pPr>
        </w:p>
      </w:tc>
    </w:tr>
    <w:tr w:rsidR="004F0AFC" w:rsidRPr="00BF17F2" w14:paraId="5000C78D" w14:textId="77777777" w:rsidTr="00431E62">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58F4134E" w14:textId="77777777" w:rsidR="004F0AFC" w:rsidRPr="00BF17F2" w:rsidRDefault="004F0AFC" w:rsidP="00901B13">
          <w:pPr>
            <w:rPr>
              <w:color w:val="FFFFFF" w:themeColor="background1"/>
            </w:rPr>
          </w:pPr>
        </w:p>
      </w:tc>
      <w:tc>
        <w:tcPr>
          <w:tcW w:w="10182" w:type="dxa"/>
          <w:gridSpan w:val="5"/>
          <w:tcBorders>
            <w:left w:val="nil"/>
            <w:bottom w:val="nil"/>
          </w:tcBorders>
          <w:noWrap/>
          <w:vAlign w:val="bottom"/>
        </w:tcPr>
        <w:p w14:paraId="26957D9D" w14:textId="77777777" w:rsidR="004F0AFC" w:rsidRPr="00BF17F2" w:rsidRDefault="004F0AFC" w:rsidP="00901B13">
          <w:pPr>
            <w:rPr>
              <w:color w:val="FFFFFF" w:themeColor="background1"/>
            </w:rPr>
          </w:pPr>
        </w:p>
      </w:tc>
    </w:tr>
  </w:tbl>
  <w:p w14:paraId="48F44C0E" w14:textId="77777777" w:rsidR="004F0AFC" w:rsidRDefault="004F0A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6B16979B" w14:textId="77777777" w:rsidTr="00FE5D09">
      <w:trPr>
        <w:trHeight w:hRule="exact" w:val="510"/>
      </w:trPr>
      <w:tc>
        <w:tcPr>
          <w:tcW w:w="818" w:type="dxa"/>
          <w:tcBorders>
            <w:top w:val="nil"/>
            <w:bottom w:val="nil"/>
            <w:right w:val="nil"/>
          </w:tcBorders>
          <w:noWrap/>
          <w:vAlign w:val="bottom"/>
        </w:tcPr>
        <w:p w14:paraId="5E7B1E47" w14:textId="77777777" w:rsidR="00901B13" w:rsidRPr="00AE65F6" w:rsidRDefault="00901B13" w:rsidP="00901B13"/>
      </w:tc>
      <w:tc>
        <w:tcPr>
          <w:tcW w:w="3856" w:type="dxa"/>
          <w:tcBorders>
            <w:top w:val="nil"/>
            <w:left w:val="nil"/>
            <w:bottom w:val="nil"/>
            <w:right w:val="nil"/>
          </w:tcBorders>
          <w:noWrap/>
          <w:vAlign w:val="bottom"/>
        </w:tcPr>
        <w:p w14:paraId="34457D8F"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68EEA2C6"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25E77F3E"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3D0923EC" w14:textId="0FEBD53A" w:rsidR="00901B13" w:rsidRPr="007C1230" w:rsidRDefault="00901B13" w:rsidP="00901B13">
          <w:pPr>
            <w:pStyle w:val="ekvkvnummer"/>
          </w:pPr>
        </w:p>
      </w:tc>
      <w:tc>
        <w:tcPr>
          <w:tcW w:w="883" w:type="dxa"/>
          <w:tcBorders>
            <w:top w:val="nil"/>
            <w:left w:val="nil"/>
            <w:bottom w:val="nil"/>
          </w:tcBorders>
          <w:noWrap/>
          <w:vAlign w:val="bottom"/>
        </w:tcPr>
        <w:p w14:paraId="22B3E9A1" w14:textId="77777777" w:rsidR="00901B13" w:rsidRPr="007636A0" w:rsidRDefault="00901B13" w:rsidP="00901B13">
          <w:pPr>
            <w:pStyle w:val="ekvkapitel"/>
            <w:rPr>
              <w:color w:val="FFFFFF" w:themeColor="background1"/>
            </w:rPr>
          </w:pPr>
        </w:p>
      </w:tc>
    </w:tr>
    <w:tr w:rsidR="00901B13" w:rsidRPr="00BF17F2" w14:paraId="08A2933B" w14:textId="77777777" w:rsidTr="00FE5D09">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5CC31882" w14:textId="77777777" w:rsidR="00901B13" w:rsidRPr="00BF17F2" w:rsidRDefault="00901B13" w:rsidP="00901B13">
          <w:pPr>
            <w:rPr>
              <w:color w:val="FFFFFF" w:themeColor="background1"/>
            </w:rPr>
          </w:pPr>
        </w:p>
      </w:tc>
      <w:tc>
        <w:tcPr>
          <w:tcW w:w="10182" w:type="dxa"/>
          <w:gridSpan w:val="5"/>
          <w:tcBorders>
            <w:left w:val="nil"/>
            <w:bottom w:val="nil"/>
          </w:tcBorders>
          <w:noWrap/>
          <w:vAlign w:val="bottom"/>
        </w:tcPr>
        <w:p w14:paraId="43900F2A" w14:textId="77777777" w:rsidR="00901B13" w:rsidRPr="00BF17F2" w:rsidRDefault="00901B13" w:rsidP="00901B13">
          <w:pPr>
            <w:rPr>
              <w:color w:val="FFFFFF" w:themeColor="background1"/>
            </w:rPr>
          </w:pPr>
        </w:p>
      </w:tc>
    </w:tr>
  </w:tbl>
  <w:p w14:paraId="5FF6F129" w14:textId="77777777" w:rsidR="00901B13" w:rsidRDefault="00901B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27B"/>
    <w:multiLevelType w:val="hybridMultilevel"/>
    <w:tmpl w:val="5CB06288"/>
    <w:lvl w:ilvl="0" w:tplc="FFFFFFFF">
      <w:start w:val="1"/>
      <w:numFmt w:val="bullet"/>
      <w:lvlText w:val=""/>
      <w:lvlJc w:val="left"/>
      <w:pPr>
        <w:ind w:left="720" w:hanging="360"/>
      </w:pPr>
      <w:rPr>
        <w:rFonts w:ascii="Symbol" w:hAnsi="Symbol" w:hint="default"/>
      </w:rPr>
    </w:lvl>
    <w:lvl w:ilvl="1" w:tplc="BA5273B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55376C"/>
    <w:multiLevelType w:val="hybridMultilevel"/>
    <w:tmpl w:val="4E5CAD5E"/>
    <w:lvl w:ilvl="0" w:tplc="B096F3A2">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79B6762"/>
    <w:multiLevelType w:val="hybridMultilevel"/>
    <w:tmpl w:val="F1641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C80676"/>
    <w:multiLevelType w:val="hybridMultilevel"/>
    <w:tmpl w:val="1CB26152"/>
    <w:lvl w:ilvl="0" w:tplc="BA5273B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424B6"/>
    <w:multiLevelType w:val="hybridMultilevel"/>
    <w:tmpl w:val="31B8D7A0"/>
    <w:lvl w:ilvl="0" w:tplc="BA5273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5B101F"/>
    <w:multiLevelType w:val="hybridMultilevel"/>
    <w:tmpl w:val="23DAA748"/>
    <w:lvl w:ilvl="0" w:tplc="BA5273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3BB2936"/>
    <w:multiLevelType w:val="hybridMultilevel"/>
    <w:tmpl w:val="660EC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2C3AB2"/>
    <w:multiLevelType w:val="hybridMultilevel"/>
    <w:tmpl w:val="7B12C704"/>
    <w:lvl w:ilvl="0" w:tplc="BA5273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D527728"/>
    <w:multiLevelType w:val="hybridMultilevel"/>
    <w:tmpl w:val="A7EC8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290476"/>
    <w:multiLevelType w:val="hybridMultilevel"/>
    <w:tmpl w:val="71F8CF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4C5175"/>
    <w:multiLevelType w:val="hybridMultilevel"/>
    <w:tmpl w:val="27D8D9B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612561"/>
    <w:multiLevelType w:val="hybridMultilevel"/>
    <w:tmpl w:val="8AEE55A8"/>
    <w:lvl w:ilvl="0" w:tplc="99AA81BC">
      <w:start w:val="1"/>
      <w:numFmt w:val="decimal"/>
      <w:lvlText w:val="%1"/>
      <w:lvlJc w:val="left"/>
      <w:pPr>
        <w:ind w:left="720" w:hanging="360"/>
      </w:pPr>
      <w:rPr>
        <w:rFonts w:eastAsiaTheme="minorHAnsi"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87195662">
    <w:abstractNumId w:val="11"/>
  </w:num>
  <w:num w:numId="2" w16cid:durableId="2117406801">
    <w:abstractNumId w:val="9"/>
  </w:num>
  <w:num w:numId="3" w16cid:durableId="1422413040">
    <w:abstractNumId w:val="1"/>
  </w:num>
  <w:num w:numId="4" w16cid:durableId="1719626557">
    <w:abstractNumId w:val="6"/>
  </w:num>
  <w:num w:numId="5" w16cid:durableId="807168238">
    <w:abstractNumId w:val="10"/>
  </w:num>
  <w:num w:numId="6" w16cid:durableId="1366323130">
    <w:abstractNumId w:val="2"/>
  </w:num>
  <w:num w:numId="7" w16cid:durableId="1126851435">
    <w:abstractNumId w:val="8"/>
  </w:num>
  <w:num w:numId="8" w16cid:durableId="2126533114">
    <w:abstractNumId w:val="7"/>
  </w:num>
  <w:num w:numId="9" w16cid:durableId="672533681">
    <w:abstractNumId w:val="3"/>
  </w:num>
  <w:num w:numId="10" w16cid:durableId="1887135094">
    <w:abstractNumId w:val="0"/>
  </w:num>
  <w:num w:numId="11" w16cid:durableId="585529315">
    <w:abstractNumId w:val="5"/>
  </w:num>
  <w:num w:numId="12" w16cid:durableId="1479418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40EE3"/>
    <w:rsid w:val="000040E2"/>
    <w:rsid w:val="0001210D"/>
    <w:rsid w:val="00014D7E"/>
    <w:rsid w:val="0002009E"/>
    <w:rsid w:val="00020440"/>
    <w:rsid w:val="000307B4"/>
    <w:rsid w:val="00030EDB"/>
    <w:rsid w:val="000317DC"/>
    <w:rsid w:val="00035074"/>
    <w:rsid w:val="00036439"/>
    <w:rsid w:val="00037566"/>
    <w:rsid w:val="00043523"/>
    <w:rsid w:val="000520A2"/>
    <w:rsid w:val="000523D4"/>
    <w:rsid w:val="00053B2F"/>
    <w:rsid w:val="00054678"/>
    <w:rsid w:val="00054A93"/>
    <w:rsid w:val="0006258C"/>
    <w:rsid w:val="00062D31"/>
    <w:rsid w:val="000756D0"/>
    <w:rsid w:val="000779C3"/>
    <w:rsid w:val="000812E6"/>
    <w:rsid w:val="00090AB2"/>
    <w:rsid w:val="000928AA"/>
    <w:rsid w:val="00092E87"/>
    <w:rsid w:val="000939F5"/>
    <w:rsid w:val="00094F01"/>
    <w:rsid w:val="000A13A1"/>
    <w:rsid w:val="000A4BD4"/>
    <w:rsid w:val="000A51A5"/>
    <w:rsid w:val="000A7892"/>
    <w:rsid w:val="000B098D"/>
    <w:rsid w:val="000B733F"/>
    <w:rsid w:val="000B7BD3"/>
    <w:rsid w:val="000C11E0"/>
    <w:rsid w:val="000C77CA"/>
    <w:rsid w:val="000D40DE"/>
    <w:rsid w:val="000D4791"/>
    <w:rsid w:val="000D5ADE"/>
    <w:rsid w:val="000E343E"/>
    <w:rsid w:val="000E72F2"/>
    <w:rsid w:val="000F21E8"/>
    <w:rsid w:val="000F47EE"/>
    <w:rsid w:val="000F6468"/>
    <w:rsid w:val="000F7910"/>
    <w:rsid w:val="00103057"/>
    <w:rsid w:val="00107D77"/>
    <w:rsid w:val="00116EF2"/>
    <w:rsid w:val="00124062"/>
    <w:rsid w:val="00126C2B"/>
    <w:rsid w:val="00131417"/>
    <w:rsid w:val="001343C4"/>
    <w:rsid w:val="00137DDD"/>
    <w:rsid w:val="00140765"/>
    <w:rsid w:val="001524C9"/>
    <w:rsid w:val="00161B4B"/>
    <w:rsid w:val="001641FA"/>
    <w:rsid w:val="0016475A"/>
    <w:rsid w:val="00165ECC"/>
    <w:rsid w:val="00166019"/>
    <w:rsid w:val="00182050"/>
    <w:rsid w:val="00182B7D"/>
    <w:rsid w:val="001845AC"/>
    <w:rsid w:val="00186866"/>
    <w:rsid w:val="00190B65"/>
    <w:rsid w:val="00193A18"/>
    <w:rsid w:val="001A3936"/>
    <w:rsid w:val="001A5BD5"/>
    <w:rsid w:val="001B454A"/>
    <w:rsid w:val="001C2DC7"/>
    <w:rsid w:val="001C2F20"/>
    <w:rsid w:val="001C3792"/>
    <w:rsid w:val="001C499E"/>
    <w:rsid w:val="001C6C8F"/>
    <w:rsid w:val="001D0CB4"/>
    <w:rsid w:val="001D1169"/>
    <w:rsid w:val="001D2674"/>
    <w:rsid w:val="001D39FD"/>
    <w:rsid w:val="001D7E89"/>
    <w:rsid w:val="001E485B"/>
    <w:rsid w:val="001F1E3D"/>
    <w:rsid w:val="001F26EC"/>
    <w:rsid w:val="001F5252"/>
    <w:rsid w:val="001F53F1"/>
    <w:rsid w:val="0020055A"/>
    <w:rsid w:val="00201AA1"/>
    <w:rsid w:val="00205239"/>
    <w:rsid w:val="00205866"/>
    <w:rsid w:val="00214764"/>
    <w:rsid w:val="00216D91"/>
    <w:rsid w:val="00220E44"/>
    <w:rsid w:val="002240EA"/>
    <w:rsid w:val="002266E8"/>
    <w:rsid w:val="002277D2"/>
    <w:rsid w:val="002301FF"/>
    <w:rsid w:val="00232213"/>
    <w:rsid w:val="002435BD"/>
    <w:rsid w:val="00245DA5"/>
    <w:rsid w:val="00246F77"/>
    <w:rsid w:val="002527A5"/>
    <w:rsid w:val="002548B1"/>
    <w:rsid w:val="00255466"/>
    <w:rsid w:val="002556F1"/>
    <w:rsid w:val="00255FE3"/>
    <w:rsid w:val="00257785"/>
    <w:rsid w:val="00260B8C"/>
    <w:rsid w:val="002610EC"/>
    <w:rsid w:val="002613E6"/>
    <w:rsid w:val="00261D9E"/>
    <w:rsid w:val="0026281C"/>
    <w:rsid w:val="00263CEC"/>
    <w:rsid w:val="0026581E"/>
    <w:rsid w:val="002659C5"/>
    <w:rsid w:val="002677DA"/>
    <w:rsid w:val="00274F6B"/>
    <w:rsid w:val="00275884"/>
    <w:rsid w:val="00280525"/>
    <w:rsid w:val="00280A12"/>
    <w:rsid w:val="0028107C"/>
    <w:rsid w:val="0028231D"/>
    <w:rsid w:val="00284F97"/>
    <w:rsid w:val="00287B24"/>
    <w:rsid w:val="00287DC0"/>
    <w:rsid w:val="00291485"/>
    <w:rsid w:val="00292470"/>
    <w:rsid w:val="0029673A"/>
    <w:rsid w:val="002A25AE"/>
    <w:rsid w:val="002B3DF1"/>
    <w:rsid w:val="002B52EB"/>
    <w:rsid w:val="002B64EA"/>
    <w:rsid w:val="002C5D15"/>
    <w:rsid w:val="002D41F4"/>
    <w:rsid w:val="002D57DD"/>
    <w:rsid w:val="002D7B0C"/>
    <w:rsid w:val="002D7B42"/>
    <w:rsid w:val="002E163A"/>
    <w:rsid w:val="002E21C3"/>
    <w:rsid w:val="002E50E3"/>
    <w:rsid w:val="002F1328"/>
    <w:rsid w:val="002F5FFC"/>
    <w:rsid w:val="00302866"/>
    <w:rsid w:val="00303749"/>
    <w:rsid w:val="00304833"/>
    <w:rsid w:val="00313596"/>
    <w:rsid w:val="00313FD8"/>
    <w:rsid w:val="00314970"/>
    <w:rsid w:val="00315EA9"/>
    <w:rsid w:val="00320087"/>
    <w:rsid w:val="00321063"/>
    <w:rsid w:val="003259C6"/>
    <w:rsid w:val="0032667B"/>
    <w:rsid w:val="003309A0"/>
    <w:rsid w:val="00331D08"/>
    <w:rsid w:val="003323B5"/>
    <w:rsid w:val="003373EF"/>
    <w:rsid w:val="00337E7F"/>
    <w:rsid w:val="00344031"/>
    <w:rsid w:val="00344EC7"/>
    <w:rsid w:val="00350FBE"/>
    <w:rsid w:val="00357BFF"/>
    <w:rsid w:val="003611D5"/>
    <w:rsid w:val="00362B02"/>
    <w:rsid w:val="0036404C"/>
    <w:rsid w:val="00364D77"/>
    <w:rsid w:val="003653D5"/>
    <w:rsid w:val="00366388"/>
    <w:rsid w:val="003714AA"/>
    <w:rsid w:val="00376A0A"/>
    <w:rsid w:val="00380B14"/>
    <w:rsid w:val="0038356B"/>
    <w:rsid w:val="00384263"/>
    <w:rsid w:val="00384305"/>
    <w:rsid w:val="0039268F"/>
    <w:rsid w:val="00392F9B"/>
    <w:rsid w:val="00394595"/>
    <w:rsid w:val="003945FF"/>
    <w:rsid w:val="0039465E"/>
    <w:rsid w:val="003A1A19"/>
    <w:rsid w:val="003A4682"/>
    <w:rsid w:val="003A5B0C"/>
    <w:rsid w:val="003B01CD"/>
    <w:rsid w:val="003B348E"/>
    <w:rsid w:val="003B3ED5"/>
    <w:rsid w:val="003B4339"/>
    <w:rsid w:val="003B7211"/>
    <w:rsid w:val="003C113F"/>
    <w:rsid w:val="003C39DC"/>
    <w:rsid w:val="003C599D"/>
    <w:rsid w:val="003D3D68"/>
    <w:rsid w:val="003D70F5"/>
    <w:rsid w:val="003E21AC"/>
    <w:rsid w:val="003E6330"/>
    <w:rsid w:val="003E7B62"/>
    <w:rsid w:val="003F0467"/>
    <w:rsid w:val="003F25B1"/>
    <w:rsid w:val="003F25F3"/>
    <w:rsid w:val="003F362F"/>
    <w:rsid w:val="003F7F74"/>
    <w:rsid w:val="00405D0B"/>
    <w:rsid w:val="00411B18"/>
    <w:rsid w:val="004136AD"/>
    <w:rsid w:val="00415565"/>
    <w:rsid w:val="00415632"/>
    <w:rsid w:val="00415F8A"/>
    <w:rsid w:val="0042107E"/>
    <w:rsid w:val="004235B1"/>
    <w:rsid w:val="004236D5"/>
    <w:rsid w:val="00424375"/>
    <w:rsid w:val="004372DD"/>
    <w:rsid w:val="00441088"/>
    <w:rsid w:val="00441724"/>
    <w:rsid w:val="0044185E"/>
    <w:rsid w:val="00446431"/>
    <w:rsid w:val="00446AED"/>
    <w:rsid w:val="00454148"/>
    <w:rsid w:val="00460932"/>
    <w:rsid w:val="004621B3"/>
    <w:rsid w:val="0046364F"/>
    <w:rsid w:val="00465073"/>
    <w:rsid w:val="0047471A"/>
    <w:rsid w:val="00475402"/>
    <w:rsid w:val="004819BA"/>
    <w:rsid w:val="00483A7A"/>
    <w:rsid w:val="00483D65"/>
    <w:rsid w:val="00484B24"/>
    <w:rsid w:val="00486B3D"/>
    <w:rsid w:val="00490692"/>
    <w:rsid w:val="0049129B"/>
    <w:rsid w:val="004925F2"/>
    <w:rsid w:val="004969C0"/>
    <w:rsid w:val="004A0BCC"/>
    <w:rsid w:val="004A66C3"/>
    <w:rsid w:val="004A66CF"/>
    <w:rsid w:val="004A67E8"/>
    <w:rsid w:val="004B17DA"/>
    <w:rsid w:val="004C020F"/>
    <w:rsid w:val="004E3969"/>
    <w:rsid w:val="004F0AFC"/>
    <w:rsid w:val="004F3D6E"/>
    <w:rsid w:val="004F45AB"/>
    <w:rsid w:val="00501528"/>
    <w:rsid w:val="00503EE6"/>
    <w:rsid w:val="005069C1"/>
    <w:rsid w:val="00510F4C"/>
    <w:rsid w:val="00511EE5"/>
    <w:rsid w:val="00514229"/>
    <w:rsid w:val="005156EC"/>
    <w:rsid w:val="005168A4"/>
    <w:rsid w:val="0052117E"/>
    <w:rsid w:val="00521B91"/>
    <w:rsid w:val="00522DD6"/>
    <w:rsid w:val="005252D2"/>
    <w:rsid w:val="00530C92"/>
    <w:rsid w:val="00535AD8"/>
    <w:rsid w:val="00547103"/>
    <w:rsid w:val="00554EDA"/>
    <w:rsid w:val="00556F2F"/>
    <w:rsid w:val="00560848"/>
    <w:rsid w:val="00570137"/>
    <w:rsid w:val="0057200E"/>
    <w:rsid w:val="00572A0F"/>
    <w:rsid w:val="00574FE0"/>
    <w:rsid w:val="00576D2D"/>
    <w:rsid w:val="00583FC8"/>
    <w:rsid w:val="00584F88"/>
    <w:rsid w:val="005859EB"/>
    <w:rsid w:val="00587CF5"/>
    <w:rsid w:val="00587DF4"/>
    <w:rsid w:val="00597E2F"/>
    <w:rsid w:val="005A3FB2"/>
    <w:rsid w:val="005A6D94"/>
    <w:rsid w:val="005B1C2A"/>
    <w:rsid w:val="005B6C9C"/>
    <w:rsid w:val="005C047C"/>
    <w:rsid w:val="005C0FBD"/>
    <w:rsid w:val="005C400B"/>
    <w:rsid w:val="005C49D0"/>
    <w:rsid w:val="005C7DD8"/>
    <w:rsid w:val="005D2E06"/>
    <w:rsid w:val="005D367A"/>
    <w:rsid w:val="005D3E99"/>
    <w:rsid w:val="005D3F88"/>
    <w:rsid w:val="005D79B8"/>
    <w:rsid w:val="005E15AC"/>
    <w:rsid w:val="005E2580"/>
    <w:rsid w:val="005E4C30"/>
    <w:rsid w:val="005F2AB3"/>
    <w:rsid w:val="005F3914"/>
    <w:rsid w:val="005F3DC9"/>
    <w:rsid w:val="005F439D"/>
    <w:rsid w:val="005F511A"/>
    <w:rsid w:val="005F7305"/>
    <w:rsid w:val="0060030C"/>
    <w:rsid w:val="006011EC"/>
    <w:rsid w:val="00603AD5"/>
    <w:rsid w:val="00603C71"/>
    <w:rsid w:val="00605B68"/>
    <w:rsid w:val="0061182F"/>
    <w:rsid w:val="00615404"/>
    <w:rsid w:val="006201CB"/>
    <w:rsid w:val="00622F6B"/>
    <w:rsid w:val="00627765"/>
    <w:rsid w:val="00627A02"/>
    <w:rsid w:val="0064120B"/>
    <w:rsid w:val="0064436B"/>
    <w:rsid w:val="00644701"/>
    <w:rsid w:val="00644BA9"/>
    <w:rsid w:val="0064692C"/>
    <w:rsid w:val="00653F68"/>
    <w:rsid w:val="00666D95"/>
    <w:rsid w:val="006802C4"/>
    <w:rsid w:val="006815C5"/>
    <w:rsid w:val="0068429A"/>
    <w:rsid w:val="00685FDD"/>
    <w:rsid w:val="006912DC"/>
    <w:rsid w:val="00693676"/>
    <w:rsid w:val="006A5611"/>
    <w:rsid w:val="006A56D2"/>
    <w:rsid w:val="006A71DE"/>
    <w:rsid w:val="006A76D7"/>
    <w:rsid w:val="006B0743"/>
    <w:rsid w:val="006B2D23"/>
    <w:rsid w:val="006B3EF4"/>
    <w:rsid w:val="006B6247"/>
    <w:rsid w:val="006C4E52"/>
    <w:rsid w:val="006C6A77"/>
    <w:rsid w:val="006D1212"/>
    <w:rsid w:val="006D1F6D"/>
    <w:rsid w:val="006D45BB"/>
    <w:rsid w:val="006D49F0"/>
    <w:rsid w:val="006D6A27"/>
    <w:rsid w:val="006D7F2E"/>
    <w:rsid w:val="006E235E"/>
    <w:rsid w:val="006E6A74"/>
    <w:rsid w:val="006F0D3C"/>
    <w:rsid w:val="006F2EDC"/>
    <w:rsid w:val="006F623C"/>
    <w:rsid w:val="006F72F5"/>
    <w:rsid w:val="00702561"/>
    <w:rsid w:val="00704625"/>
    <w:rsid w:val="00707FD3"/>
    <w:rsid w:val="00710718"/>
    <w:rsid w:val="00711D96"/>
    <w:rsid w:val="00711E70"/>
    <w:rsid w:val="0071249D"/>
    <w:rsid w:val="00715A9A"/>
    <w:rsid w:val="00716152"/>
    <w:rsid w:val="0072030B"/>
    <w:rsid w:val="00720747"/>
    <w:rsid w:val="00720DCE"/>
    <w:rsid w:val="007228A6"/>
    <w:rsid w:val="00722BE8"/>
    <w:rsid w:val="007231B7"/>
    <w:rsid w:val="00724064"/>
    <w:rsid w:val="007244CC"/>
    <w:rsid w:val="00727832"/>
    <w:rsid w:val="0073042D"/>
    <w:rsid w:val="0073238D"/>
    <w:rsid w:val="00733A44"/>
    <w:rsid w:val="00741417"/>
    <w:rsid w:val="00745BC6"/>
    <w:rsid w:val="007507F9"/>
    <w:rsid w:val="00751B0E"/>
    <w:rsid w:val="00751EC6"/>
    <w:rsid w:val="00756014"/>
    <w:rsid w:val="00760C41"/>
    <w:rsid w:val="007619B6"/>
    <w:rsid w:val="007636A0"/>
    <w:rsid w:val="00764797"/>
    <w:rsid w:val="007661BA"/>
    <w:rsid w:val="00766405"/>
    <w:rsid w:val="0076691A"/>
    <w:rsid w:val="00772DA9"/>
    <w:rsid w:val="00775322"/>
    <w:rsid w:val="007814C9"/>
    <w:rsid w:val="00787357"/>
    <w:rsid w:val="00787700"/>
    <w:rsid w:val="00794685"/>
    <w:rsid w:val="007A18E0"/>
    <w:rsid w:val="007A2F5A"/>
    <w:rsid w:val="007A5AA1"/>
    <w:rsid w:val="007C1230"/>
    <w:rsid w:val="007C6FD7"/>
    <w:rsid w:val="007D186F"/>
    <w:rsid w:val="007E4DDC"/>
    <w:rsid w:val="007E5E71"/>
    <w:rsid w:val="007E67B3"/>
    <w:rsid w:val="008018A8"/>
    <w:rsid w:val="00801B7F"/>
    <w:rsid w:val="00802E02"/>
    <w:rsid w:val="00810225"/>
    <w:rsid w:val="008123BA"/>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192"/>
    <w:rsid w:val="00854D77"/>
    <w:rsid w:val="008576F6"/>
    <w:rsid w:val="00857713"/>
    <w:rsid w:val="008629D8"/>
    <w:rsid w:val="00862C21"/>
    <w:rsid w:val="00871F12"/>
    <w:rsid w:val="00874376"/>
    <w:rsid w:val="00882053"/>
    <w:rsid w:val="00883772"/>
    <w:rsid w:val="008942A2"/>
    <w:rsid w:val="0089534A"/>
    <w:rsid w:val="008A529C"/>
    <w:rsid w:val="008B446A"/>
    <w:rsid w:val="008B5E47"/>
    <w:rsid w:val="008C0880"/>
    <w:rsid w:val="008C27FD"/>
    <w:rsid w:val="008D3CE0"/>
    <w:rsid w:val="008D7FDC"/>
    <w:rsid w:val="008E4B7A"/>
    <w:rsid w:val="008E6248"/>
    <w:rsid w:val="008F5817"/>
    <w:rsid w:val="008F6EDE"/>
    <w:rsid w:val="00901B13"/>
    <w:rsid w:val="00902002"/>
    <w:rsid w:val="00902CEB"/>
    <w:rsid w:val="009064C0"/>
    <w:rsid w:val="009078CB"/>
    <w:rsid w:val="00907EC2"/>
    <w:rsid w:val="00912A0A"/>
    <w:rsid w:val="00913598"/>
    <w:rsid w:val="00913892"/>
    <w:rsid w:val="0091722D"/>
    <w:rsid w:val="009215E3"/>
    <w:rsid w:val="00926C5B"/>
    <w:rsid w:val="00931977"/>
    <w:rsid w:val="00936CF0"/>
    <w:rsid w:val="00937012"/>
    <w:rsid w:val="0094197F"/>
    <w:rsid w:val="00941E39"/>
    <w:rsid w:val="00942106"/>
    <w:rsid w:val="0094260D"/>
    <w:rsid w:val="00946121"/>
    <w:rsid w:val="00947DC8"/>
    <w:rsid w:val="00950ADE"/>
    <w:rsid w:val="00952A59"/>
    <w:rsid w:val="00952B21"/>
    <w:rsid w:val="009561C4"/>
    <w:rsid w:val="00956783"/>
    <w:rsid w:val="00957248"/>
    <w:rsid w:val="00957969"/>
    <w:rsid w:val="00962A4D"/>
    <w:rsid w:val="009634E9"/>
    <w:rsid w:val="00964A22"/>
    <w:rsid w:val="009656E9"/>
    <w:rsid w:val="00967C71"/>
    <w:rsid w:val="00967E19"/>
    <w:rsid w:val="00976E17"/>
    <w:rsid w:val="00977556"/>
    <w:rsid w:val="009800AB"/>
    <w:rsid w:val="00981DFC"/>
    <w:rsid w:val="00982C6E"/>
    <w:rsid w:val="00985264"/>
    <w:rsid w:val="009856A1"/>
    <w:rsid w:val="00990D91"/>
    <w:rsid w:val="009915B2"/>
    <w:rsid w:val="00992B92"/>
    <w:rsid w:val="00993500"/>
    <w:rsid w:val="009A056D"/>
    <w:rsid w:val="009A17FC"/>
    <w:rsid w:val="009A2869"/>
    <w:rsid w:val="009A3997"/>
    <w:rsid w:val="009A50D4"/>
    <w:rsid w:val="009A67D7"/>
    <w:rsid w:val="009A7614"/>
    <w:rsid w:val="009C016F"/>
    <w:rsid w:val="009C26DF"/>
    <w:rsid w:val="009C2A7B"/>
    <w:rsid w:val="009C3C75"/>
    <w:rsid w:val="009C4BE5"/>
    <w:rsid w:val="009C7609"/>
    <w:rsid w:val="009E17E1"/>
    <w:rsid w:val="009E1BBE"/>
    <w:rsid w:val="009E26F1"/>
    <w:rsid w:val="009E45C5"/>
    <w:rsid w:val="009E47B1"/>
    <w:rsid w:val="009F003E"/>
    <w:rsid w:val="009F0109"/>
    <w:rsid w:val="009F01E9"/>
    <w:rsid w:val="009F1185"/>
    <w:rsid w:val="009F5416"/>
    <w:rsid w:val="00A024FF"/>
    <w:rsid w:val="00A05E18"/>
    <w:rsid w:val="00A06EFE"/>
    <w:rsid w:val="00A13F07"/>
    <w:rsid w:val="00A170E5"/>
    <w:rsid w:val="00A2146F"/>
    <w:rsid w:val="00A22154"/>
    <w:rsid w:val="00A238E9"/>
    <w:rsid w:val="00A23E76"/>
    <w:rsid w:val="00A26B32"/>
    <w:rsid w:val="00A27593"/>
    <w:rsid w:val="00A35787"/>
    <w:rsid w:val="00A3685C"/>
    <w:rsid w:val="00A438F6"/>
    <w:rsid w:val="00A43B4C"/>
    <w:rsid w:val="00A478DC"/>
    <w:rsid w:val="00A62578"/>
    <w:rsid w:val="00A701AF"/>
    <w:rsid w:val="00A7137C"/>
    <w:rsid w:val="00A75504"/>
    <w:rsid w:val="00A8231D"/>
    <w:rsid w:val="00A8296D"/>
    <w:rsid w:val="00A83EBE"/>
    <w:rsid w:val="00A8594A"/>
    <w:rsid w:val="00A86417"/>
    <w:rsid w:val="00A8687B"/>
    <w:rsid w:val="00A92B79"/>
    <w:rsid w:val="00A9695B"/>
    <w:rsid w:val="00AA3E8B"/>
    <w:rsid w:val="00AA5A5A"/>
    <w:rsid w:val="00AB02AE"/>
    <w:rsid w:val="00AB05CF"/>
    <w:rsid w:val="00AB0DA8"/>
    <w:rsid w:val="00AB18CA"/>
    <w:rsid w:val="00AB5327"/>
    <w:rsid w:val="00AB6AE5"/>
    <w:rsid w:val="00AB7619"/>
    <w:rsid w:val="00AC01E7"/>
    <w:rsid w:val="00AC7B89"/>
    <w:rsid w:val="00AD4D22"/>
    <w:rsid w:val="00AE3D8A"/>
    <w:rsid w:val="00AE65F6"/>
    <w:rsid w:val="00AF053E"/>
    <w:rsid w:val="00AF7A5F"/>
    <w:rsid w:val="00B00587"/>
    <w:rsid w:val="00B039E8"/>
    <w:rsid w:val="00B043A1"/>
    <w:rsid w:val="00B12500"/>
    <w:rsid w:val="00B12895"/>
    <w:rsid w:val="00B14B45"/>
    <w:rsid w:val="00B155E8"/>
    <w:rsid w:val="00B15F75"/>
    <w:rsid w:val="00B2194E"/>
    <w:rsid w:val="00B31F29"/>
    <w:rsid w:val="00B32DAF"/>
    <w:rsid w:val="00B33773"/>
    <w:rsid w:val="00B3499A"/>
    <w:rsid w:val="00B37E68"/>
    <w:rsid w:val="00B468CC"/>
    <w:rsid w:val="00B52FB3"/>
    <w:rsid w:val="00B5429C"/>
    <w:rsid w:val="00B54655"/>
    <w:rsid w:val="00B6045F"/>
    <w:rsid w:val="00B60BEA"/>
    <w:rsid w:val="00B7242A"/>
    <w:rsid w:val="00B8071F"/>
    <w:rsid w:val="00B82B4E"/>
    <w:rsid w:val="00B8420E"/>
    <w:rsid w:val="00B87CF7"/>
    <w:rsid w:val="00B90CE1"/>
    <w:rsid w:val="00BA1A23"/>
    <w:rsid w:val="00BA2134"/>
    <w:rsid w:val="00BB2F2F"/>
    <w:rsid w:val="00BC011F"/>
    <w:rsid w:val="00BC2025"/>
    <w:rsid w:val="00BC2CD2"/>
    <w:rsid w:val="00BC6483"/>
    <w:rsid w:val="00BC69E3"/>
    <w:rsid w:val="00BC7335"/>
    <w:rsid w:val="00BD0C94"/>
    <w:rsid w:val="00BD542D"/>
    <w:rsid w:val="00BD6E66"/>
    <w:rsid w:val="00BE1962"/>
    <w:rsid w:val="00BE4821"/>
    <w:rsid w:val="00BF17F2"/>
    <w:rsid w:val="00C00404"/>
    <w:rsid w:val="00C00540"/>
    <w:rsid w:val="00C172AE"/>
    <w:rsid w:val="00C17BE6"/>
    <w:rsid w:val="00C343F5"/>
    <w:rsid w:val="00C35D4D"/>
    <w:rsid w:val="00C40555"/>
    <w:rsid w:val="00C40D51"/>
    <w:rsid w:val="00C429A6"/>
    <w:rsid w:val="00C45D3B"/>
    <w:rsid w:val="00C46BF4"/>
    <w:rsid w:val="00C504F8"/>
    <w:rsid w:val="00C52804"/>
    <w:rsid w:val="00C52A99"/>
    <w:rsid w:val="00C52AB7"/>
    <w:rsid w:val="00C61654"/>
    <w:rsid w:val="00C70F84"/>
    <w:rsid w:val="00C717DA"/>
    <w:rsid w:val="00C727B3"/>
    <w:rsid w:val="00C72BA2"/>
    <w:rsid w:val="00C84E4C"/>
    <w:rsid w:val="00C87044"/>
    <w:rsid w:val="00C94D17"/>
    <w:rsid w:val="00CA21E9"/>
    <w:rsid w:val="00CB17F5"/>
    <w:rsid w:val="00CB27C6"/>
    <w:rsid w:val="00CB463B"/>
    <w:rsid w:val="00CB5B82"/>
    <w:rsid w:val="00CB782D"/>
    <w:rsid w:val="00CC54E0"/>
    <w:rsid w:val="00CC5AA7"/>
    <w:rsid w:val="00CC65A8"/>
    <w:rsid w:val="00CC7DBB"/>
    <w:rsid w:val="00CD4219"/>
    <w:rsid w:val="00CD5490"/>
    <w:rsid w:val="00CD6369"/>
    <w:rsid w:val="00CE1EBF"/>
    <w:rsid w:val="00CE2A37"/>
    <w:rsid w:val="00CE34A0"/>
    <w:rsid w:val="00CE3E54"/>
    <w:rsid w:val="00CF0F89"/>
    <w:rsid w:val="00CF29B8"/>
    <w:rsid w:val="00CF2E07"/>
    <w:rsid w:val="00CF2E1A"/>
    <w:rsid w:val="00CF40E8"/>
    <w:rsid w:val="00CF6EC0"/>
    <w:rsid w:val="00CF715C"/>
    <w:rsid w:val="00CF7468"/>
    <w:rsid w:val="00D022EC"/>
    <w:rsid w:val="00D05217"/>
    <w:rsid w:val="00D06182"/>
    <w:rsid w:val="00D125BD"/>
    <w:rsid w:val="00D12661"/>
    <w:rsid w:val="00D14907"/>
    <w:rsid w:val="00D14F61"/>
    <w:rsid w:val="00D15795"/>
    <w:rsid w:val="00D1582D"/>
    <w:rsid w:val="00D1794B"/>
    <w:rsid w:val="00D2569D"/>
    <w:rsid w:val="00D27A1B"/>
    <w:rsid w:val="00D34DC1"/>
    <w:rsid w:val="00D403F7"/>
    <w:rsid w:val="00D559DE"/>
    <w:rsid w:val="00D56FEB"/>
    <w:rsid w:val="00D61DD0"/>
    <w:rsid w:val="00D62096"/>
    <w:rsid w:val="00D627E5"/>
    <w:rsid w:val="00D649B5"/>
    <w:rsid w:val="00D66E63"/>
    <w:rsid w:val="00D66F5F"/>
    <w:rsid w:val="00D71365"/>
    <w:rsid w:val="00D74E3E"/>
    <w:rsid w:val="00D77D4C"/>
    <w:rsid w:val="00D830E8"/>
    <w:rsid w:val="00D84240"/>
    <w:rsid w:val="00D86A30"/>
    <w:rsid w:val="00D8777A"/>
    <w:rsid w:val="00D87F0E"/>
    <w:rsid w:val="00D911F1"/>
    <w:rsid w:val="00D9201C"/>
    <w:rsid w:val="00D92EAD"/>
    <w:rsid w:val="00D94CC2"/>
    <w:rsid w:val="00D95ABA"/>
    <w:rsid w:val="00D97E79"/>
    <w:rsid w:val="00DA1633"/>
    <w:rsid w:val="00DA29C3"/>
    <w:rsid w:val="00DA6422"/>
    <w:rsid w:val="00DB0557"/>
    <w:rsid w:val="00DB2C80"/>
    <w:rsid w:val="00DC0952"/>
    <w:rsid w:val="00DC2340"/>
    <w:rsid w:val="00DC30DA"/>
    <w:rsid w:val="00DC529F"/>
    <w:rsid w:val="00DC7EC6"/>
    <w:rsid w:val="00DE0F07"/>
    <w:rsid w:val="00DE287B"/>
    <w:rsid w:val="00DE603B"/>
    <w:rsid w:val="00DF129D"/>
    <w:rsid w:val="00DF4371"/>
    <w:rsid w:val="00DF625F"/>
    <w:rsid w:val="00DF74DB"/>
    <w:rsid w:val="00E01841"/>
    <w:rsid w:val="00E03EAE"/>
    <w:rsid w:val="00E045FD"/>
    <w:rsid w:val="00E05976"/>
    <w:rsid w:val="00E126C1"/>
    <w:rsid w:val="00E21473"/>
    <w:rsid w:val="00E22935"/>
    <w:rsid w:val="00E22C67"/>
    <w:rsid w:val="00E2466B"/>
    <w:rsid w:val="00E3023E"/>
    <w:rsid w:val="00E34F46"/>
    <w:rsid w:val="00E375D2"/>
    <w:rsid w:val="00E4028D"/>
    <w:rsid w:val="00E43E04"/>
    <w:rsid w:val="00E44E20"/>
    <w:rsid w:val="00E463F1"/>
    <w:rsid w:val="00E47A67"/>
    <w:rsid w:val="00E50679"/>
    <w:rsid w:val="00E50799"/>
    <w:rsid w:val="00E552A4"/>
    <w:rsid w:val="00E604BE"/>
    <w:rsid w:val="00E60B26"/>
    <w:rsid w:val="00E6190A"/>
    <w:rsid w:val="00E63251"/>
    <w:rsid w:val="00E70A9C"/>
    <w:rsid w:val="00E70C40"/>
    <w:rsid w:val="00E710C7"/>
    <w:rsid w:val="00E75A08"/>
    <w:rsid w:val="00E80DED"/>
    <w:rsid w:val="00E8369E"/>
    <w:rsid w:val="00E95ED3"/>
    <w:rsid w:val="00EA2224"/>
    <w:rsid w:val="00EA7542"/>
    <w:rsid w:val="00EB2280"/>
    <w:rsid w:val="00EC1621"/>
    <w:rsid w:val="00EC1FF0"/>
    <w:rsid w:val="00EC662E"/>
    <w:rsid w:val="00ED07FE"/>
    <w:rsid w:val="00ED0B7D"/>
    <w:rsid w:val="00EE049D"/>
    <w:rsid w:val="00EE2721"/>
    <w:rsid w:val="00EE2A0B"/>
    <w:rsid w:val="00EF6029"/>
    <w:rsid w:val="00F16DA0"/>
    <w:rsid w:val="00F23554"/>
    <w:rsid w:val="00F23C28"/>
    <w:rsid w:val="00F241DA"/>
    <w:rsid w:val="00F24740"/>
    <w:rsid w:val="00F30571"/>
    <w:rsid w:val="00F32ED5"/>
    <w:rsid w:val="00F335CB"/>
    <w:rsid w:val="00F35DB1"/>
    <w:rsid w:val="00F3651F"/>
    <w:rsid w:val="00F36D0F"/>
    <w:rsid w:val="00F40EE3"/>
    <w:rsid w:val="00F4144F"/>
    <w:rsid w:val="00F42294"/>
    <w:rsid w:val="00F42A8F"/>
    <w:rsid w:val="00F42F7B"/>
    <w:rsid w:val="00F459EB"/>
    <w:rsid w:val="00F45E82"/>
    <w:rsid w:val="00F52C9C"/>
    <w:rsid w:val="00F55BE1"/>
    <w:rsid w:val="00F6336A"/>
    <w:rsid w:val="00F70B43"/>
    <w:rsid w:val="00F72065"/>
    <w:rsid w:val="00F75722"/>
    <w:rsid w:val="00F778DC"/>
    <w:rsid w:val="00F849BE"/>
    <w:rsid w:val="00F940D3"/>
    <w:rsid w:val="00F94A4B"/>
    <w:rsid w:val="00F95462"/>
    <w:rsid w:val="00F96D91"/>
    <w:rsid w:val="00F97237"/>
    <w:rsid w:val="00F97AD4"/>
    <w:rsid w:val="00FA07D2"/>
    <w:rsid w:val="00FA3E81"/>
    <w:rsid w:val="00FB0917"/>
    <w:rsid w:val="00FB0F16"/>
    <w:rsid w:val="00FB123D"/>
    <w:rsid w:val="00FB1D7F"/>
    <w:rsid w:val="00FB59FB"/>
    <w:rsid w:val="00FB72A0"/>
    <w:rsid w:val="00FC1D8A"/>
    <w:rsid w:val="00FC35C5"/>
    <w:rsid w:val="00FC7DBF"/>
    <w:rsid w:val="00FD20A8"/>
    <w:rsid w:val="00FD2C70"/>
    <w:rsid w:val="00FD448B"/>
    <w:rsid w:val="00FE2067"/>
    <w:rsid w:val="00FE4FE6"/>
    <w:rsid w:val="00FE5D09"/>
    <w:rsid w:val="00FF1E96"/>
    <w:rsid w:val="00FF2B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B84DC"/>
  <w15:docId w15:val="{C28085C7-2408-4449-8ACE-42F470F8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9" w:qFormat="1"/>
    <w:lsdException w:name="Quote" w:semiHidden="1" w:uiPriority="9" w:qFormat="1"/>
    <w:lsdException w:name="Intense Quote" w:semiHidden="1"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v.grundtext.arial"/>
    <w:qFormat/>
    <w:rsid w:val="004F3D6E"/>
    <w:pPr>
      <w:tabs>
        <w:tab w:val="left" w:pos="340"/>
        <w:tab w:val="left" w:pos="595"/>
        <w:tab w:val="left" w:pos="851"/>
      </w:tabs>
      <w:spacing w:after="0" w:line="254" w:lineRule="exact"/>
    </w:pPr>
    <w:rPr>
      <w:rFonts w:ascii="Arial" w:hAnsi="Arial"/>
      <w:sz w:val="19"/>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semiHidden/>
    <w:qFormat/>
    <w:rsid w:val="003D3D68"/>
    <w:pPr>
      <w:spacing w:line="240" w:lineRule="auto"/>
    </w:pPr>
    <w:rPr>
      <w:sz w:val="16"/>
    </w:rPr>
  </w:style>
  <w:style w:type="paragraph" w:customStyle="1" w:styleId="ekvkvnummer">
    <w:name w:val="ekv.kv.nummer"/>
    <w:basedOn w:val="Standard"/>
    <w:uiPriority w:val="48"/>
    <w:semiHidden/>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982C6E"/>
    <w:rPr>
      <w:sz w:val="16"/>
    </w:rPr>
  </w:style>
  <w:style w:type="character" w:customStyle="1" w:styleId="ekvsymbol">
    <w:name w:val="ekv.symbol"/>
    <w:basedOn w:val="Absatz-Standardschriftart"/>
    <w:uiPriority w:val="1"/>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styleId="TabellemithellemGitternetz">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semiHidden/>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semiHidden/>
    <w:unhideWhenUsed/>
    <w:qFormat/>
    <w:rsid w:val="00F55BE1"/>
    <w:pPr>
      <w:spacing w:line="240" w:lineRule="auto"/>
    </w:pPr>
    <w:rPr>
      <w:color w:val="000000"/>
      <w:sz w:val="24"/>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0A13A1"/>
    <w:rPr>
      <w:rFonts w:ascii="Comic Sans MS" w:hAnsi="Comic Sans MS"/>
      <w:noProof/>
      <w:vanish w:val="0"/>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semiHidden/>
    <w:qFormat/>
    <w:rsid w:val="00E80DED"/>
    <w:pPr>
      <w:tabs>
        <w:tab w:val="clear" w:pos="340"/>
        <w:tab w:val="clear" w:pos="595"/>
        <w:tab w:val="clear" w:pos="851"/>
      </w:tabs>
      <w:spacing w:line="240" w:lineRule="auto"/>
      <w:jc w:val="center"/>
    </w:pPr>
    <w:rPr>
      <w:rFonts w:eastAsia="Times New Roman" w:cs="Times New Roman"/>
      <w:b/>
      <w:sz w:val="25"/>
      <w:szCs w:val="24"/>
      <w:lang w:eastAsia="de-DE"/>
    </w:rPr>
  </w:style>
  <w:style w:type="paragraph" w:customStyle="1" w:styleId="ekvkapitel">
    <w:name w:val="ekv.kapitel"/>
    <w:basedOn w:val="Standard"/>
    <w:uiPriority w:val="49"/>
    <w:semiHidden/>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quelleobjekt">
    <w:name w:val="ekv.quelle.objekt"/>
    <w:basedOn w:val="Standard"/>
    <w:rsid w:val="00E70A9C"/>
    <w:pPr>
      <w:tabs>
        <w:tab w:val="clear" w:pos="340"/>
        <w:tab w:val="clear" w:pos="595"/>
        <w:tab w:val="clear" w:pos="851"/>
      </w:tabs>
      <w:spacing w:line="130" w:lineRule="exact"/>
    </w:pPr>
    <w:rPr>
      <w:sz w:val="10"/>
    </w:rPr>
  </w:style>
  <w:style w:type="paragraph" w:styleId="Listenabsatz">
    <w:name w:val="List Paragraph"/>
    <w:basedOn w:val="Standard"/>
    <w:uiPriority w:val="9"/>
    <w:qFormat/>
    <w:rsid w:val="00B12500"/>
    <w:pPr>
      <w:ind w:left="720"/>
      <w:contextualSpacing/>
    </w:pPr>
  </w:style>
  <w:style w:type="paragraph" w:customStyle="1" w:styleId="ekvaufzhlung1">
    <w:name w:val="ekv.aufzählung.1"/>
    <w:basedOn w:val="Standard"/>
    <w:rsid w:val="00275884"/>
    <w:pPr>
      <w:tabs>
        <w:tab w:val="clear" w:pos="340"/>
        <w:tab w:val="clear" w:pos="595"/>
        <w:tab w:val="clear" w:pos="851"/>
        <w:tab w:val="left" w:pos="794"/>
        <w:tab w:val="left" w:pos="936"/>
        <w:tab w:val="left" w:pos="1134"/>
        <w:tab w:val="left" w:pos="1191"/>
      </w:tabs>
      <w:ind w:left="680" w:hanging="340"/>
    </w:pPr>
  </w:style>
  <w:style w:type="paragraph" w:customStyle="1" w:styleId="ekvaufzhlung2">
    <w:name w:val="ekv.aufzählung.2"/>
    <w:basedOn w:val="Standard"/>
    <w:rsid w:val="00275884"/>
    <w:pPr>
      <w:tabs>
        <w:tab w:val="clear" w:pos="340"/>
        <w:tab w:val="clear" w:pos="595"/>
        <w:tab w:val="clear" w:pos="851"/>
        <w:tab w:val="left" w:pos="1134"/>
        <w:tab w:val="left" w:pos="1276"/>
        <w:tab w:val="left" w:pos="1474"/>
        <w:tab w:val="left" w:pos="1531"/>
      </w:tabs>
      <w:ind w:left="1020" w:hanging="340"/>
    </w:pPr>
  </w:style>
  <w:style w:type="paragraph" w:customStyle="1" w:styleId="ekvaufzhlung3">
    <w:name w:val="ekv.aufzählung.3"/>
    <w:basedOn w:val="Standard"/>
    <w:rsid w:val="00275884"/>
    <w:pPr>
      <w:tabs>
        <w:tab w:val="clear" w:pos="340"/>
        <w:tab w:val="clear" w:pos="595"/>
        <w:tab w:val="clear" w:pos="851"/>
        <w:tab w:val="left" w:pos="1474"/>
        <w:tab w:val="left" w:pos="1616"/>
        <w:tab w:val="left" w:pos="1814"/>
        <w:tab w:val="left" w:pos="1871"/>
      </w:tabs>
      <w:ind w:left="1361" w:hanging="340"/>
    </w:pPr>
  </w:style>
  <w:style w:type="paragraph" w:customStyle="1" w:styleId="ekvfremdtext">
    <w:name w:val="ekv.fremdtext"/>
    <w:basedOn w:val="Standard"/>
    <w:rsid w:val="00666D95"/>
    <w:rPr>
      <w:rFonts w:ascii="Times New Roman" w:hAnsi="Times New Roman"/>
      <w:sz w:val="21"/>
    </w:rPr>
  </w:style>
  <w:style w:type="paragraph" w:customStyle="1" w:styleId="ekvfussnote">
    <w:name w:val="ekv.fussnote"/>
    <w:basedOn w:val="Standard"/>
    <w:qFormat/>
    <w:rsid w:val="00666D95"/>
    <w:rPr>
      <w:sz w:val="17"/>
    </w:rPr>
  </w:style>
  <w:style w:type="character" w:customStyle="1" w:styleId="ekvhandschriftausgeblendet">
    <w:name w:val="ekv.handschrift.ausgeblendet"/>
    <w:basedOn w:val="Absatz-Standardschriftart"/>
    <w:uiPriority w:val="1"/>
    <w:semiHidden/>
    <w:qFormat/>
    <w:rsid w:val="00A8296D"/>
    <w:rPr>
      <w:rFonts w:ascii="Comic Sans MS" w:hAnsi="Comic Sans MS"/>
      <w:noProof/>
      <w:color w:val="FFFFFF" w:themeColor="background1"/>
      <w:sz w:val="21"/>
      <w:szCs w:val="21"/>
      <w:lang w:val="de-DE"/>
    </w:rPr>
  </w:style>
  <w:style w:type="character" w:customStyle="1" w:styleId="ekvlckentextausgeblendet">
    <w:name w:val="ekv.lückentext.ausgeblendet"/>
    <w:basedOn w:val="Absatz-Standardschriftart"/>
    <w:uiPriority w:val="1"/>
    <w:semiHidden/>
    <w:qFormat/>
    <w:rsid w:val="00A8296D"/>
    <w:rPr>
      <w:rFonts w:ascii="Times New Roman" w:hAnsi="Times New Roman"/>
      <w:i/>
      <w:color w:val="FFFFFF" w:themeColor="background1"/>
      <w:sz w:val="21"/>
    </w:rPr>
  </w:style>
  <w:style w:type="character" w:customStyle="1" w:styleId="ekvlsungausgeblendet">
    <w:name w:val="ekv.lösung.ausgeblendet"/>
    <w:basedOn w:val="Absatz-Standardschriftart"/>
    <w:uiPriority w:val="1"/>
    <w:semiHidden/>
    <w:qFormat/>
    <w:rsid w:val="00A8296D"/>
    <w:rPr>
      <w:rFonts w:ascii="Comic Sans MS" w:hAnsi="Comic Sans MS"/>
      <w:noProof/>
      <w:color w:val="FFFFFF" w:themeColor="background1"/>
      <w:sz w:val="21"/>
      <w:lang w:val="de-DE"/>
    </w:rPr>
  </w:style>
  <w:style w:type="paragraph" w:customStyle="1" w:styleId="ekvue1fremdtext">
    <w:name w:val="ekv.ue1.fremdtext"/>
    <w:basedOn w:val="ekvue1times"/>
    <w:qFormat/>
    <w:rsid w:val="002B52EB"/>
  </w:style>
  <w:style w:type="paragraph" w:customStyle="1" w:styleId="ekvue2fremdtext">
    <w:name w:val="ekv.ue2.fremdtext"/>
    <w:basedOn w:val="ekvue2times"/>
    <w:qFormat/>
    <w:rsid w:val="002B52EB"/>
  </w:style>
  <w:style w:type="paragraph" w:customStyle="1" w:styleId="ekvue3fremdtext">
    <w:name w:val="ekv.ue3.fremdtext"/>
    <w:basedOn w:val="ekvue3times"/>
    <w:qFormat/>
    <w:rsid w:val="002B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61436">
      <w:bodyDiv w:val="1"/>
      <w:marLeft w:val="0"/>
      <w:marRight w:val="0"/>
      <w:marTop w:val="0"/>
      <w:marBottom w:val="0"/>
      <w:divBdr>
        <w:top w:val="none" w:sz="0" w:space="0" w:color="auto"/>
        <w:left w:val="none" w:sz="0" w:space="0" w:color="auto"/>
        <w:bottom w:val="none" w:sz="0" w:space="0" w:color="auto"/>
        <w:right w:val="none" w:sz="0" w:space="0" w:color="auto"/>
      </w:divBdr>
    </w:div>
    <w:div w:id="1157305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Klett Verlag, Stuttgart</dc:creator>
  <cp:keywords/>
  <dc:description/>
  <cp:lastModifiedBy/>
  <cp:revision>15</cp:revision>
  <cp:lastPrinted>2016-12-23T16:36:00Z</cp:lastPrinted>
  <dcterms:created xsi:type="dcterms:W3CDTF">2023-10-16T10:00:00Z</dcterms:created>
  <dcterms:modified xsi:type="dcterms:W3CDTF">2023-11-08T12:32:00Z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neutral - Version 1.02</vt:lpwstr>
  </property>
</Properties>
</file>