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A29" w:rsidRDefault="00975A29" w:rsidP="005D2EB5">
      <w:pPr>
        <w:jc w:val="center"/>
        <w:rPr>
          <w:rFonts w:ascii="Arial" w:hAnsi="Arial" w:cs="Arial"/>
          <w:b/>
          <w:sz w:val="36"/>
        </w:rPr>
      </w:pPr>
    </w:p>
    <w:p w:rsidR="005D2EB5" w:rsidRDefault="005D2EB5" w:rsidP="005D2EB5">
      <w:pPr>
        <w:jc w:val="center"/>
        <w:rPr>
          <w:rFonts w:ascii="Arial" w:hAnsi="Arial" w:cs="Arial"/>
          <w:b/>
          <w:sz w:val="36"/>
        </w:rPr>
      </w:pPr>
      <w:r w:rsidRPr="005D2EB5">
        <w:rPr>
          <w:rFonts w:ascii="Arial" w:hAnsi="Arial" w:cs="Arial"/>
          <w:b/>
          <w:sz w:val="36"/>
        </w:rPr>
        <w:t>Mein</w:t>
      </w:r>
      <w:r w:rsidR="0024774C">
        <w:rPr>
          <w:rFonts w:ascii="Arial" w:hAnsi="Arial" w:cs="Arial"/>
          <w:b/>
          <w:sz w:val="36"/>
        </w:rPr>
        <w:t>e</w:t>
      </w:r>
      <w:r w:rsidRPr="005D2EB5">
        <w:rPr>
          <w:rFonts w:ascii="Arial" w:hAnsi="Arial" w:cs="Arial"/>
          <w:b/>
          <w:sz w:val="36"/>
        </w:rPr>
        <w:t xml:space="preserve"> </w:t>
      </w:r>
      <w:r w:rsidR="00394196">
        <w:rPr>
          <w:rFonts w:ascii="Arial" w:hAnsi="Arial" w:cs="Arial"/>
          <w:b/>
          <w:sz w:val="36"/>
        </w:rPr>
        <w:t>Ler</w:t>
      </w:r>
      <w:r w:rsidR="003631C5">
        <w:rPr>
          <w:rFonts w:ascii="Arial" w:hAnsi="Arial" w:cs="Arial"/>
          <w:b/>
          <w:sz w:val="36"/>
        </w:rPr>
        <w:t>n</w:t>
      </w:r>
      <w:r w:rsidR="00394196">
        <w:rPr>
          <w:rFonts w:ascii="Arial" w:hAnsi="Arial" w:cs="Arial"/>
          <w:b/>
          <w:sz w:val="36"/>
        </w:rPr>
        <w:t>planübersicht</w:t>
      </w:r>
      <w:r w:rsidRPr="005D2EB5">
        <w:rPr>
          <w:rFonts w:ascii="Arial" w:hAnsi="Arial" w:cs="Arial"/>
          <w:b/>
          <w:sz w:val="36"/>
        </w:rPr>
        <w:t xml:space="preserve">: </w:t>
      </w:r>
      <w:r w:rsidR="00282746" w:rsidRPr="005D2EB5">
        <w:rPr>
          <w:rFonts w:ascii="Arial" w:hAnsi="Arial" w:cs="Arial"/>
          <w:b/>
          <w:sz w:val="36"/>
        </w:rPr>
        <w:t xml:space="preserve">PRISMA </w:t>
      </w:r>
      <w:r w:rsidR="007A5B6E">
        <w:rPr>
          <w:rFonts w:ascii="Arial" w:hAnsi="Arial" w:cs="Arial"/>
          <w:b/>
          <w:sz w:val="36"/>
        </w:rPr>
        <w:t>Biologie</w:t>
      </w:r>
      <w:r w:rsidRPr="005D2EB5">
        <w:rPr>
          <w:rFonts w:ascii="Arial" w:hAnsi="Arial" w:cs="Arial"/>
          <w:b/>
          <w:sz w:val="36"/>
        </w:rPr>
        <w:t xml:space="preserve"> </w:t>
      </w:r>
      <w:r w:rsidR="00282746">
        <w:rPr>
          <w:rFonts w:ascii="Arial" w:hAnsi="Arial" w:cs="Arial"/>
          <w:b/>
          <w:sz w:val="36"/>
        </w:rPr>
        <w:t>5/6 N</w:t>
      </w:r>
      <w:r w:rsidR="007A5B6E">
        <w:rPr>
          <w:rFonts w:ascii="Arial" w:hAnsi="Arial" w:cs="Arial"/>
          <w:b/>
          <w:sz w:val="36"/>
        </w:rPr>
        <w:t>I</w:t>
      </w:r>
    </w:p>
    <w:p w:rsidR="00975A29" w:rsidRDefault="00975A29" w:rsidP="005D2EB5">
      <w:pPr>
        <w:jc w:val="center"/>
        <w:rPr>
          <w:rFonts w:ascii="Arial" w:hAnsi="Arial" w:cs="Arial"/>
          <w:b/>
          <w:sz w:val="20"/>
          <w:szCs w:val="20"/>
        </w:rPr>
      </w:pPr>
    </w:p>
    <w:p w:rsidR="00975A29" w:rsidRPr="00001CD5" w:rsidRDefault="00975A29" w:rsidP="005D2EB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8" w:type="dxa"/>
        </w:tblCellMar>
        <w:tblLook w:val="04A0" w:firstRow="1" w:lastRow="0" w:firstColumn="1" w:lastColumn="0" w:noHBand="0" w:noVBand="1"/>
      </w:tblPr>
      <w:tblGrid>
        <w:gridCol w:w="1904"/>
        <w:gridCol w:w="6539"/>
        <w:gridCol w:w="6543"/>
        <w:gridCol w:w="4853"/>
      </w:tblGrid>
      <w:tr w:rsidR="007A5B6E" w:rsidRPr="00EA39C1" w:rsidTr="00975A29">
        <w:trPr>
          <w:trHeight w:val="304"/>
          <w:jc w:val="center"/>
        </w:trPr>
        <w:tc>
          <w:tcPr>
            <w:tcW w:w="480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648" w:type="pct"/>
            <w:shd w:val="clear" w:color="auto" w:fill="A6A6A6"/>
            <w:vAlign w:val="center"/>
          </w:tcPr>
          <w:p w:rsidR="007A5B6E" w:rsidRPr="00EA39C1" w:rsidRDefault="007A5B6E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1. Teilkapitel</w:t>
            </w:r>
          </w:p>
        </w:tc>
        <w:tc>
          <w:tcPr>
            <w:tcW w:w="1649" w:type="pct"/>
            <w:shd w:val="clear" w:color="auto" w:fill="A6A6A6"/>
            <w:vAlign w:val="center"/>
          </w:tcPr>
          <w:p w:rsidR="007A5B6E" w:rsidRPr="00EA39C1" w:rsidRDefault="007A5B6E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2. Teilkapitel</w:t>
            </w:r>
          </w:p>
        </w:tc>
        <w:tc>
          <w:tcPr>
            <w:tcW w:w="1223" w:type="pct"/>
            <w:shd w:val="clear" w:color="auto" w:fill="A6A6A6"/>
            <w:vAlign w:val="center"/>
          </w:tcPr>
          <w:p w:rsidR="007A5B6E" w:rsidRPr="00EA39C1" w:rsidRDefault="007A5B6E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3. Teilkapitel</w:t>
            </w:r>
          </w:p>
        </w:tc>
      </w:tr>
      <w:tr w:rsidR="007A5B6E" w:rsidRPr="00EA39C1" w:rsidTr="00975A29">
        <w:trPr>
          <w:trHeight w:val="979"/>
          <w:jc w:val="center"/>
        </w:trPr>
        <w:tc>
          <w:tcPr>
            <w:tcW w:w="480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1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Mit Tieren leben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48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Vom Wildtier zum Haustier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21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erläutern, warum Tiere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Lebewesen sind und von welchen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Wildtieren Haustiere abstammen.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49" w:type="pct"/>
            <w:shd w:val="clear" w:color="auto" w:fill="auto"/>
          </w:tcPr>
          <w:p w:rsidR="007A5B6E" w:rsidRPr="00EA39C1" w:rsidRDefault="007A5B6E" w:rsidP="007A5B6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Nutztiere</w:t>
            </w:r>
          </w:p>
          <w:p w:rsidR="007A5B6E" w:rsidRPr="00EA39C1" w:rsidRDefault="007A5B6E" w:rsidP="007A5B6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22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29</w:t>
            </w:r>
          </w:p>
          <w:p w:rsidR="007A5B6E" w:rsidRPr="00EA39C1" w:rsidRDefault="007A5B6E" w:rsidP="007A5B6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beschreiben, was Nutztiere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sind und wie sie artgerecht gehalten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werden.</w:t>
            </w:r>
          </w:p>
        </w:tc>
        <w:tc>
          <w:tcPr>
            <w:tcW w:w="1223" w:type="pct"/>
            <w:shd w:val="clear" w:color="auto" w:fill="auto"/>
          </w:tcPr>
          <w:p w:rsidR="007A5B6E" w:rsidRPr="00EA39C1" w:rsidRDefault="007A5B6E" w:rsidP="00F475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A5B6E" w:rsidRPr="00EA39C1" w:rsidTr="00975A29">
        <w:trPr>
          <w:trHeight w:val="979"/>
          <w:jc w:val="center"/>
        </w:trPr>
        <w:tc>
          <w:tcPr>
            <w:tcW w:w="480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2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Tiere in ihrem Lebensraum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48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Wirbeltierklassen – Säugetiere und Vögel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34-51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Wirbeltierklassen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nennen und Angepasstheiten von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Säugetieren und Vögeln erläutern.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49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Wirbeltierklassen – Reptilien, Lurche und Fische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52-65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typische Merkmale von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Reptilien, Lurchen und Fischen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beschreiben.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23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A5B6E" w:rsidRPr="00EA39C1" w:rsidTr="00975A29">
        <w:trPr>
          <w:trHeight w:val="1061"/>
          <w:jc w:val="center"/>
        </w:trPr>
        <w:tc>
          <w:tcPr>
            <w:tcW w:w="480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3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Das Leben der Pflanzen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48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Aufbau von Blütenpflanzen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70-83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Pflanzen als Lebewesen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 und erläutern, wie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Blütenpflanzen aufgebaut sind.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49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Pflanzen wachsen und vermehren sich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84-101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erläutern, wie sich Pflanzen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vermehren und was sie zum Keimen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und Wachsen brauchen.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23" w:type="pct"/>
            <w:shd w:val="clear" w:color="auto" w:fill="auto"/>
          </w:tcPr>
          <w:p w:rsidR="007A5B6E" w:rsidRPr="00EA39C1" w:rsidRDefault="007A5B6E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A5B6E" w:rsidRPr="00EA39C1" w:rsidTr="00975A29">
        <w:trPr>
          <w:trHeight w:val="1001"/>
          <w:jc w:val="center"/>
        </w:trPr>
        <w:tc>
          <w:tcPr>
            <w:tcW w:w="480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4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Leben im Jahreslauf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48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Wie Tiere überwintern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106-115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Überwinterungsstrategien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von gleichwarmen und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wechselwarmen Tieren erläutern.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49" w:type="pct"/>
            <w:shd w:val="clear" w:color="auto" w:fill="auto"/>
          </w:tcPr>
          <w:p w:rsidR="007A5B6E" w:rsidRPr="00EA39C1" w:rsidRDefault="007A5B6E" w:rsidP="00F958F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Wie Pflanzen überwintern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116-119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erläutern, wie Pflanzen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überwintern, und einige Beispiele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nennen.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23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A5B6E" w:rsidRPr="00EA39C1" w:rsidTr="00975A29">
        <w:trPr>
          <w:trHeight w:val="1094"/>
          <w:jc w:val="center"/>
        </w:trPr>
        <w:tc>
          <w:tcPr>
            <w:tcW w:w="480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5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System Mensch</w:t>
            </w:r>
          </w:p>
        </w:tc>
        <w:tc>
          <w:tcPr>
            <w:tcW w:w="1648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Skelett und Muskulatur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4-</w:t>
            </w:r>
            <w:r w:rsid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137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den Menschen als System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 und seine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Beweglichkeit erklären.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49" w:type="pct"/>
            <w:shd w:val="clear" w:color="auto" w:fill="auto"/>
          </w:tcPr>
          <w:p w:rsidR="007A5B6E" w:rsidRPr="00EA39C1" w:rsidRDefault="002B0A60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Herz und Lunge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138-145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den Aufbau und die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Funktion des Blutkreislaufs und der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Atmungsorgane erk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l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ären.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23" w:type="pct"/>
            <w:shd w:val="clear" w:color="auto" w:fill="auto"/>
          </w:tcPr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Ernährung und Verdauung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146-157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Nährstoffe und ihre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Bedeutung nennen und den Weg der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Nahrung beschreiben.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A5B6E" w:rsidRPr="00EA39C1" w:rsidTr="00975A29">
        <w:trPr>
          <w:trHeight w:val="1068"/>
          <w:jc w:val="center"/>
        </w:trPr>
        <w:tc>
          <w:tcPr>
            <w:tcW w:w="480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6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Eine neue Zeit beginnt</w:t>
            </w:r>
          </w:p>
        </w:tc>
        <w:tc>
          <w:tcPr>
            <w:tcW w:w="1648" w:type="pct"/>
            <w:shd w:val="clear" w:color="auto" w:fill="auto"/>
          </w:tcPr>
          <w:p w:rsidR="007A5B6E" w:rsidRPr="00EA39C1" w:rsidRDefault="002B0A60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Pubertät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</w:t>
            </w:r>
            <w:r w:rsid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62-169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Veränderungen in der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Pubertät erläutern und den Bau der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Geschlechtsorgane beschreiben.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49" w:type="pct"/>
            <w:shd w:val="clear" w:color="auto" w:fill="auto"/>
          </w:tcPr>
          <w:p w:rsidR="007A5B6E" w:rsidRPr="00EA39C1" w:rsidRDefault="002B0A60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Menschliche Entwicklung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</w:t>
            </w:r>
            <w:r w:rsid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70-177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Entstehung eines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Menschen und seine Entwicklung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23" w:type="pct"/>
            <w:shd w:val="clear" w:color="auto" w:fill="auto"/>
          </w:tcPr>
          <w:p w:rsidR="007A5B6E" w:rsidRPr="00EA39C1" w:rsidRDefault="007A5B6E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</w:tbl>
    <w:p w:rsidR="00FC65B8" w:rsidRPr="00EA39C1" w:rsidRDefault="00FC65B8">
      <w:pPr>
        <w:rPr>
          <w:sz w:val="4"/>
        </w:rPr>
      </w:pPr>
    </w:p>
    <w:p w:rsidR="00001CD5" w:rsidRDefault="00975A29" w:rsidP="00001C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>
        <w:rPr>
          <w:rFonts w:ascii="Arial" w:eastAsia="Times New Roman" w:hAnsi="Arial" w:cs="Times New Roman"/>
          <w:sz w:val="16"/>
          <w:szCs w:val="16"/>
          <w:lang w:eastAsia="de-DE"/>
        </w:rPr>
        <w:tab/>
      </w:r>
      <w:r>
        <w:rPr>
          <w:rFonts w:ascii="Arial" w:eastAsia="Times New Roman" w:hAnsi="Arial" w:cs="Times New Roman"/>
          <w:sz w:val="16"/>
          <w:szCs w:val="16"/>
          <w:lang w:eastAsia="de-DE"/>
        </w:rPr>
        <w:tab/>
      </w:r>
      <w:r w:rsidR="00001CD5"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Passend zum PRISMA Biologie 5/6 NI Schülerbuch (978-3-12-069080-1), Kopiervorlagen (978-3-12-069081-8) und Tests (978-3-12-069082-5). </w:t>
      </w:r>
    </w:p>
    <w:p w:rsidR="00001CD5" w:rsidRPr="00BD0F3C" w:rsidRDefault="00975A29" w:rsidP="00001C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>
        <w:rPr>
          <w:rFonts w:ascii="Arial" w:eastAsia="Times New Roman" w:hAnsi="Arial" w:cs="Times New Roman"/>
          <w:sz w:val="16"/>
          <w:szCs w:val="16"/>
          <w:lang w:eastAsia="de-DE"/>
        </w:rPr>
        <w:tab/>
      </w:r>
      <w:r>
        <w:rPr>
          <w:rFonts w:ascii="Arial" w:eastAsia="Times New Roman" w:hAnsi="Arial" w:cs="Times New Roman"/>
          <w:sz w:val="16"/>
          <w:szCs w:val="16"/>
          <w:lang w:eastAsia="de-DE"/>
        </w:rPr>
        <w:tab/>
      </w:r>
      <w:r w:rsidR="00001CD5" w:rsidRPr="00BD0F3C">
        <w:rPr>
          <w:rFonts w:ascii="Arial" w:eastAsia="Times New Roman" w:hAnsi="Arial" w:cs="Times New Roman"/>
          <w:sz w:val="16"/>
          <w:szCs w:val="16"/>
          <w:lang w:eastAsia="de-DE"/>
        </w:rPr>
        <w:t>Zu jedem Teilkapitel (zu jedem Feld) gibt es einen Lernplan und einen Test. In den Lernplänen sind bereits die passenden PRISMA-Lernmaterialien aufgeführt.</w:t>
      </w:r>
    </w:p>
    <w:tbl>
      <w:tblPr>
        <w:tblpPr w:leftFromText="141" w:rightFromText="141" w:vertAnchor="text" w:horzAnchor="page" w:tblpX="136" w:tblpY="5132"/>
        <w:tblW w:w="6242" w:type="dxa"/>
        <w:tblLayout w:type="fixed"/>
        <w:tblLook w:val="01E0" w:firstRow="1" w:lastRow="1" w:firstColumn="1" w:lastColumn="1" w:noHBand="0" w:noVBand="0"/>
      </w:tblPr>
      <w:tblGrid>
        <w:gridCol w:w="1413"/>
        <w:gridCol w:w="4829"/>
      </w:tblGrid>
      <w:tr w:rsidR="00975A29" w:rsidRPr="005D2EB5" w:rsidTr="00975A29">
        <w:trPr>
          <w:trHeight w:val="284"/>
        </w:trPr>
        <w:tc>
          <w:tcPr>
            <w:tcW w:w="1413" w:type="dxa"/>
            <w:vAlign w:val="center"/>
          </w:tcPr>
          <w:p w:rsidR="00975A29" w:rsidRPr="005D2EB5" w:rsidRDefault="00975A29" w:rsidP="00975A29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27337736" wp14:editId="7C711BD2">
                  <wp:extent cx="495300" cy="247650"/>
                  <wp:effectExtent l="0" t="0" r="0" b="0"/>
                  <wp:docPr id="2" name="Grafik 2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vAlign w:val="center"/>
          </w:tcPr>
          <w:p w:rsidR="00975A29" w:rsidRPr="005D2EB5" w:rsidRDefault="00975A29" w:rsidP="00975A29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© Ernst Klett Verlag GmbH, Stuttgart 20</w:t>
            </w:r>
            <w:r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20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 xml:space="preserve">Von dieser Druckvorlage ist die Vervielfältigung für den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gestattet. Die Kopiergebühren sind abgegolten.</w:t>
            </w:r>
          </w:p>
        </w:tc>
      </w:tr>
    </w:tbl>
    <w:p w:rsidR="005D2EB5" w:rsidRDefault="005D2EB5" w:rsidP="00835E40">
      <w:pPr>
        <w:spacing w:after="0"/>
        <w:rPr>
          <w:sz w:val="10"/>
        </w:rPr>
      </w:pPr>
    </w:p>
    <w:p w:rsidR="00BD0F3C" w:rsidRPr="009A4A5C" w:rsidRDefault="00BD0F3C" w:rsidP="00BD0F3C">
      <w:pPr>
        <w:spacing w:after="0"/>
        <w:rPr>
          <w:sz w:val="10"/>
        </w:rPr>
      </w:pPr>
      <w:bookmarkStart w:id="0" w:name="_GoBack"/>
      <w:bookmarkEnd w:id="0"/>
    </w:p>
    <w:sectPr w:rsidR="00BD0F3C" w:rsidRPr="009A4A5C" w:rsidSect="00975A29">
      <w:pgSz w:w="23811" w:h="16838" w:orient="landscape" w:code="8"/>
      <w:pgMar w:top="397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3C" w:rsidRDefault="00BD0F3C" w:rsidP="00BD0F3C">
      <w:pPr>
        <w:spacing w:after="0" w:line="240" w:lineRule="auto"/>
      </w:pPr>
      <w:r>
        <w:separator/>
      </w:r>
    </w:p>
  </w:endnote>
  <w:endnote w:type="continuationSeparator" w:id="0">
    <w:p w:rsidR="00BD0F3C" w:rsidRDefault="00BD0F3C" w:rsidP="00BD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3C" w:rsidRDefault="00BD0F3C" w:rsidP="00BD0F3C">
      <w:pPr>
        <w:spacing w:after="0" w:line="240" w:lineRule="auto"/>
      </w:pPr>
      <w:r>
        <w:separator/>
      </w:r>
    </w:p>
  </w:footnote>
  <w:footnote w:type="continuationSeparator" w:id="0">
    <w:p w:rsidR="00BD0F3C" w:rsidRDefault="00BD0F3C" w:rsidP="00BD0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001CD5"/>
    <w:rsid w:val="00084C2C"/>
    <w:rsid w:val="00141CD7"/>
    <w:rsid w:val="00185963"/>
    <w:rsid w:val="001953A7"/>
    <w:rsid w:val="001D6899"/>
    <w:rsid w:val="0023380E"/>
    <w:rsid w:val="0024774C"/>
    <w:rsid w:val="00282746"/>
    <w:rsid w:val="002B0A60"/>
    <w:rsid w:val="002C0D98"/>
    <w:rsid w:val="003268B0"/>
    <w:rsid w:val="00326D2C"/>
    <w:rsid w:val="003631C5"/>
    <w:rsid w:val="00394196"/>
    <w:rsid w:val="003F1DFA"/>
    <w:rsid w:val="00413F72"/>
    <w:rsid w:val="0047019A"/>
    <w:rsid w:val="004E0957"/>
    <w:rsid w:val="004E41A5"/>
    <w:rsid w:val="004F6B7A"/>
    <w:rsid w:val="00521FA8"/>
    <w:rsid w:val="005441CE"/>
    <w:rsid w:val="005901AD"/>
    <w:rsid w:val="005A628D"/>
    <w:rsid w:val="005B64B4"/>
    <w:rsid w:val="005B6A4E"/>
    <w:rsid w:val="005D2EB5"/>
    <w:rsid w:val="00663182"/>
    <w:rsid w:val="006D5717"/>
    <w:rsid w:val="007A5B6E"/>
    <w:rsid w:val="007F6817"/>
    <w:rsid w:val="00820AB3"/>
    <w:rsid w:val="00835E40"/>
    <w:rsid w:val="0091737E"/>
    <w:rsid w:val="00975A29"/>
    <w:rsid w:val="009A4A5C"/>
    <w:rsid w:val="00A17F8D"/>
    <w:rsid w:val="00A93D85"/>
    <w:rsid w:val="00A94C7E"/>
    <w:rsid w:val="00AF32A9"/>
    <w:rsid w:val="00B049D3"/>
    <w:rsid w:val="00BA4537"/>
    <w:rsid w:val="00BD0F3C"/>
    <w:rsid w:val="00BE513B"/>
    <w:rsid w:val="00C54512"/>
    <w:rsid w:val="00CB694C"/>
    <w:rsid w:val="00DC1663"/>
    <w:rsid w:val="00EA39C1"/>
    <w:rsid w:val="00F475C6"/>
    <w:rsid w:val="00F958F6"/>
    <w:rsid w:val="00FC65B8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0DC1B6"/>
  <w15:docId w15:val="{E2DC67C8-B581-41F2-AFCF-DACA4068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F3C"/>
  </w:style>
  <w:style w:type="paragraph" w:styleId="Fuzeile">
    <w:name w:val="footer"/>
    <w:basedOn w:val="Standard"/>
    <w:link w:val="Fu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AFDE-5DA4-43B1-B4BD-C63C1824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Björn</dc:creator>
  <cp:lastModifiedBy>Kienzle, Melissa</cp:lastModifiedBy>
  <cp:revision>14</cp:revision>
  <cp:lastPrinted>2019-04-01T15:29:00Z</cp:lastPrinted>
  <dcterms:created xsi:type="dcterms:W3CDTF">2019-10-01T14:07:00Z</dcterms:created>
  <dcterms:modified xsi:type="dcterms:W3CDTF">2019-12-09T10:21:00Z</dcterms:modified>
</cp:coreProperties>
</file>