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2031"/>
        <w:gridCol w:w="1235"/>
        <w:gridCol w:w="1010"/>
        <w:gridCol w:w="264"/>
      </w:tblGrid>
      <w:tr w:rsidR="00583FC8" w:rsidRPr="00150499" w14:paraId="269B8781" w14:textId="77777777" w:rsidTr="007814C9">
        <w:trPr>
          <w:trHeight w:hRule="exact" w:val="510"/>
        </w:trPr>
        <w:tc>
          <w:tcPr>
            <w:tcW w:w="1261" w:type="dxa"/>
            <w:tcBorders>
              <w:top w:val="nil"/>
              <w:bottom w:val="nil"/>
              <w:right w:val="nil"/>
            </w:tcBorders>
            <w:noWrap/>
            <w:vAlign w:val="bottom"/>
          </w:tcPr>
          <w:p w14:paraId="1B7AE1B9" w14:textId="77777777" w:rsidR="00583FC8" w:rsidRPr="00150499" w:rsidRDefault="00583FC8" w:rsidP="00150499"/>
        </w:tc>
        <w:tc>
          <w:tcPr>
            <w:tcW w:w="3880" w:type="dxa"/>
            <w:tcBorders>
              <w:top w:val="nil"/>
              <w:left w:val="nil"/>
              <w:bottom w:val="nil"/>
              <w:right w:val="nil"/>
            </w:tcBorders>
            <w:noWrap/>
            <w:vAlign w:val="bottom"/>
          </w:tcPr>
          <w:p w14:paraId="5432475A" w14:textId="09EAF36B" w:rsidR="00583FC8" w:rsidRPr="00150499" w:rsidRDefault="00150499" w:rsidP="00150499">
            <w:pPr>
              <w:pStyle w:val="ekvue1arial"/>
            </w:pPr>
            <w:r>
              <w:t>Challenge NRW</w:t>
            </w:r>
          </w:p>
        </w:tc>
        <w:tc>
          <w:tcPr>
            <w:tcW w:w="1319" w:type="dxa"/>
            <w:tcBorders>
              <w:top w:val="nil"/>
              <w:left w:val="nil"/>
              <w:bottom w:val="nil"/>
              <w:right w:val="nil"/>
            </w:tcBorders>
            <w:noWrap/>
            <w:vAlign w:val="bottom"/>
          </w:tcPr>
          <w:p w14:paraId="27E83D09" w14:textId="77777777" w:rsidR="00583FC8" w:rsidRPr="00150499" w:rsidRDefault="00583FC8" w:rsidP="00150499">
            <w:r w:rsidRPr="00150499">
              <w:t>Klasse:</w:t>
            </w:r>
          </w:p>
        </w:tc>
        <w:tc>
          <w:tcPr>
            <w:tcW w:w="2031" w:type="dxa"/>
            <w:tcBorders>
              <w:top w:val="nil"/>
              <w:left w:val="nil"/>
              <w:bottom w:val="nil"/>
              <w:right w:val="nil"/>
            </w:tcBorders>
            <w:noWrap/>
            <w:vAlign w:val="bottom"/>
          </w:tcPr>
          <w:p w14:paraId="137A46FB" w14:textId="77777777" w:rsidR="00583FC8" w:rsidRPr="00150499" w:rsidRDefault="00583FC8" w:rsidP="00150499">
            <w:r w:rsidRPr="00150499">
              <w:t>Datum:</w:t>
            </w:r>
          </w:p>
        </w:tc>
        <w:tc>
          <w:tcPr>
            <w:tcW w:w="1235" w:type="dxa"/>
            <w:tcBorders>
              <w:top w:val="nil"/>
              <w:left w:val="nil"/>
              <w:bottom w:val="nil"/>
              <w:right w:val="nil"/>
            </w:tcBorders>
            <w:noWrap/>
            <w:vAlign w:val="bottom"/>
          </w:tcPr>
          <w:p w14:paraId="5501D450" w14:textId="08D2B407" w:rsidR="00583FC8" w:rsidRPr="00150499" w:rsidRDefault="00583FC8" w:rsidP="00150499">
            <w:r w:rsidRPr="00150499">
              <w:t>KV</w:t>
            </w:r>
          </w:p>
        </w:tc>
        <w:tc>
          <w:tcPr>
            <w:tcW w:w="1010" w:type="dxa"/>
            <w:tcBorders>
              <w:top w:val="nil"/>
              <w:left w:val="nil"/>
              <w:bottom w:val="nil"/>
              <w:right w:val="nil"/>
            </w:tcBorders>
            <w:noWrap/>
            <w:vAlign w:val="bottom"/>
          </w:tcPr>
          <w:p w14:paraId="423AE5B1" w14:textId="358E0557" w:rsidR="00583FC8" w:rsidRPr="00150499" w:rsidRDefault="00583FC8" w:rsidP="00150499"/>
        </w:tc>
        <w:tc>
          <w:tcPr>
            <w:tcW w:w="264" w:type="dxa"/>
            <w:tcBorders>
              <w:top w:val="nil"/>
              <w:left w:val="nil"/>
              <w:bottom w:val="nil"/>
            </w:tcBorders>
            <w:vAlign w:val="bottom"/>
          </w:tcPr>
          <w:p w14:paraId="688A8EF7" w14:textId="77777777" w:rsidR="00583FC8" w:rsidRPr="00150499" w:rsidRDefault="00583FC8" w:rsidP="00150499"/>
        </w:tc>
      </w:tr>
      <w:tr w:rsidR="00583FC8" w:rsidRPr="00150499" w14:paraId="1021E364" w14:textId="77777777" w:rsidTr="007814C9">
        <w:tblPrEx>
          <w:tblCellMar>
            <w:left w:w="70" w:type="dxa"/>
            <w:right w:w="70" w:type="dxa"/>
          </w:tblCellMar>
          <w:tblLook w:val="0000" w:firstRow="0" w:lastRow="0" w:firstColumn="0" w:lastColumn="0" w:noHBand="0" w:noVBand="0"/>
        </w:tblPrEx>
        <w:trPr>
          <w:trHeight w:hRule="exact" w:val="794"/>
        </w:trPr>
        <w:tc>
          <w:tcPr>
            <w:tcW w:w="1261" w:type="dxa"/>
            <w:tcBorders>
              <w:bottom w:val="nil"/>
              <w:right w:val="nil"/>
            </w:tcBorders>
            <w:noWrap/>
            <w:vAlign w:val="bottom"/>
          </w:tcPr>
          <w:p w14:paraId="37AA1750" w14:textId="77777777" w:rsidR="00583FC8" w:rsidRPr="00150499" w:rsidRDefault="00583FC8" w:rsidP="00150499"/>
        </w:tc>
        <w:tc>
          <w:tcPr>
            <w:tcW w:w="9739" w:type="dxa"/>
            <w:gridSpan w:val="6"/>
            <w:tcBorders>
              <w:left w:val="nil"/>
              <w:bottom w:val="nil"/>
            </w:tcBorders>
            <w:noWrap/>
            <w:vAlign w:val="bottom"/>
          </w:tcPr>
          <w:p w14:paraId="134D1B6D" w14:textId="77777777" w:rsidR="00583FC8" w:rsidRPr="00150499" w:rsidRDefault="00583FC8" w:rsidP="00150499"/>
        </w:tc>
      </w:tr>
    </w:tbl>
    <w:p w14:paraId="6C05A2AB" w14:textId="77777777" w:rsidR="00150499" w:rsidRPr="00610AF1" w:rsidRDefault="00150499" w:rsidP="00150499">
      <w:pPr>
        <w:pStyle w:val="ekvue2arial"/>
      </w:pPr>
      <w:bookmarkStart w:id="0" w:name="bmStart"/>
      <w:bookmarkEnd w:id="0"/>
      <w:r>
        <w:t>Mögliche Sprechprüfung</w:t>
      </w:r>
      <w:r w:rsidRPr="00610AF1">
        <w:t xml:space="preserve"> als Ersatz für eine Klausur im Fach Englisch im Beruflichen Gymnasium</w:t>
      </w:r>
    </w:p>
    <w:p w14:paraId="2F3E5F0D" w14:textId="77777777" w:rsidR="00150499" w:rsidRDefault="00150499" w:rsidP="00150499"/>
    <w:p w14:paraId="06D142FA" w14:textId="713E8DA2" w:rsidR="00150499" w:rsidRPr="00610AF1" w:rsidRDefault="00150499" w:rsidP="00150499">
      <w:pPr>
        <w:pStyle w:val="ekvue2arial"/>
      </w:pPr>
      <w:r w:rsidRPr="00610AF1">
        <w:t xml:space="preserve">Jahrgangsstufe 12.1 </w:t>
      </w:r>
      <w:r>
        <w:t xml:space="preserve">– </w:t>
      </w:r>
      <w:r w:rsidRPr="00610AF1">
        <w:t xml:space="preserve">Fachbereich </w:t>
      </w:r>
      <w:r>
        <w:t>Technik/Informatik</w:t>
      </w:r>
    </w:p>
    <w:p w14:paraId="2807A75A" w14:textId="77777777" w:rsidR="00150499" w:rsidRPr="003D4E90" w:rsidRDefault="00150499" w:rsidP="00150499"/>
    <w:p w14:paraId="48ABDD45" w14:textId="60279E9E" w:rsidR="00150499" w:rsidRPr="00440FBD" w:rsidRDefault="00150499" w:rsidP="00150499">
      <w:pPr>
        <w:pStyle w:val="ekvue3arial"/>
      </w:pPr>
      <w:r w:rsidRPr="00440FBD">
        <w:t xml:space="preserve">Thema: </w:t>
      </w:r>
      <w:r w:rsidRPr="00440FBD">
        <w:rPr>
          <w:b w:val="0"/>
          <w:bCs/>
        </w:rPr>
        <w:t xml:space="preserve">The English language in use </w:t>
      </w:r>
    </w:p>
    <w:p w14:paraId="0454750A" w14:textId="77777777" w:rsidR="00150499" w:rsidRPr="00440FBD" w:rsidRDefault="00150499" w:rsidP="00150499"/>
    <w:p w14:paraId="61B7DCDF" w14:textId="77777777" w:rsidR="00440FBD" w:rsidRPr="00610AF1" w:rsidRDefault="00440FBD" w:rsidP="00440FBD">
      <w:r w:rsidRPr="003D4E90">
        <w:rPr>
          <w:b/>
          <w:bCs/>
        </w:rPr>
        <w:t>Prüfungsteil 1</w:t>
      </w:r>
      <w:r w:rsidRPr="00610AF1">
        <w:t xml:space="preserve"> </w:t>
      </w:r>
      <w:r>
        <w:t>(</w:t>
      </w:r>
      <w:r w:rsidRPr="00610AF1">
        <w:t>monologisches Sprechen</w:t>
      </w:r>
      <w:r>
        <w:t>)</w:t>
      </w:r>
    </w:p>
    <w:p w14:paraId="65A13F29" w14:textId="77777777" w:rsidR="00440FBD" w:rsidRPr="00610AF1" w:rsidRDefault="00440FBD" w:rsidP="00440FBD">
      <w:r w:rsidRPr="003D4E90">
        <w:rPr>
          <w:b/>
          <w:bCs/>
        </w:rPr>
        <w:t>Prüfungsteil 2</w:t>
      </w:r>
      <w:r w:rsidRPr="00610AF1">
        <w:t xml:space="preserve"> </w:t>
      </w:r>
      <w:r>
        <w:t>(</w:t>
      </w:r>
      <w:r w:rsidRPr="00610AF1">
        <w:t>an Gesprächen teilnehmen</w:t>
      </w:r>
      <w:r>
        <w:t>)</w:t>
      </w:r>
    </w:p>
    <w:p w14:paraId="7600F42A" w14:textId="77777777" w:rsidR="00440FBD" w:rsidRPr="003D4E90" w:rsidRDefault="00440FBD" w:rsidP="00440FBD">
      <w:pPr>
        <w:rPr>
          <w:b/>
          <w:bCs/>
        </w:rPr>
      </w:pPr>
      <w:r w:rsidRPr="003D4E90">
        <w:rPr>
          <w:b/>
          <w:bCs/>
        </w:rPr>
        <w:t>Gruppenprüfung</w:t>
      </w:r>
    </w:p>
    <w:p w14:paraId="1DA3DB28" w14:textId="77777777" w:rsidR="00440FBD" w:rsidRPr="00610AF1" w:rsidRDefault="00440FBD" w:rsidP="00440FBD">
      <w:r w:rsidRPr="003D4E90">
        <w:rPr>
          <w:b/>
          <w:bCs/>
        </w:rPr>
        <w:t>Vorbereitungszeit</w:t>
      </w:r>
      <w:r w:rsidRPr="00610AF1">
        <w:t>: 5 Minuten</w:t>
      </w:r>
    </w:p>
    <w:p w14:paraId="321B5696" w14:textId="77777777" w:rsidR="00440FBD" w:rsidRDefault="00440FBD" w:rsidP="00440FBD"/>
    <w:p w14:paraId="5DD59627" w14:textId="11C82B12" w:rsidR="00440FBD" w:rsidRDefault="00440FBD" w:rsidP="00440FBD">
      <w:r w:rsidRPr="003D4E90">
        <w:rPr>
          <w:b/>
          <w:bCs/>
        </w:rPr>
        <w:t>Vorbereitung des monologischen Sprechens</w:t>
      </w:r>
      <w:r>
        <w:rPr>
          <w:b/>
          <w:bCs/>
        </w:rPr>
        <w:t xml:space="preserve"> und an Gesprächen teilnehmen</w:t>
      </w:r>
      <w:r w:rsidRPr="00610AF1">
        <w:t xml:space="preserve"> (Prüfungsteil</w:t>
      </w:r>
      <w:r>
        <w:t>e</w:t>
      </w:r>
      <w:r w:rsidRPr="00610AF1">
        <w:t xml:space="preserve"> 1</w:t>
      </w:r>
      <w:r>
        <w:t xml:space="preserve"> und 2 / Parts 1 and 2</w:t>
      </w:r>
      <w:r w:rsidRPr="00610AF1">
        <w:t>)</w:t>
      </w:r>
    </w:p>
    <w:p w14:paraId="65EE31F4" w14:textId="77777777" w:rsidR="00440FBD" w:rsidRPr="00610AF1" w:rsidRDefault="00440FBD" w:rsidP="00440FBD"/>
    <w:p w14:paraId="7DFF4B08" w14:textId="77777777" w:rsidR="00440FBD" w:rsidRDefault="00440FBD" w:rsidP="00440FBD">
      <w:r w:rsidRPr="00610AF1">
        <w:t xml:space="preserve">Für eine intensive Beschäftigung auch mit den relevanten sprachlichen Mitteln sei besonders auf die folgenden </w:t>
      </w:r>
      <w:r w:rsidRPr="003D4E90">
        <w:rPr>
          <w:b/>
          <w:bCs/>
        </w:rPr>
        <w:t>Skills files</w:t>
      </w:r>
      <w:r w:rsidRPr="00610AF1">
        <w:t xml:space="preserve"> verwiesen:</w:t>
      </w:r>
    </w:p>
    <w:p w14:paraId="45EE799A" w14:textId="77777777" w:rsidR="00440FBD" w:rsidRDefault="00440FBD" w:rsidP="00440FBD">
      <w:pPr>
        <w:pStyle w:val="Listenabsatz"/>
        <w:numPr>
          <w:ilvl w:val="0"/>
          <w:numId w:val="5"/>
        </w:numPr>
        <w:rPr>
          <w:rFonts w:ascii="Arial" w:hAnsi="Arial"/>
          <w:noProof/>
          <w:sz w:val="19"/>
          <w:szCs w:val="22"/>
        </w:rPr>
      </w:pPr>
      <w:r w:rsidRPr="003D4E90">
        <w:rPr>
          <w:rFonts w:ascii="Arial" w:hAnsi="Arial"/>
          <w:noProof/>
          <w:sz w:val="19"/>
          <w:szCs w:val="22"/>
        </w:rPr>
        <w:t>Language functions (S 1)</w:t>
      </w:r>
    </w:p>
    <w:p w14:paraId="68BBE0FC" w14:textId="77777777" w:rsidR="00440FBD" w:rsidRDefault="00440FBD" w:rsidP="00440FBD">
      <w:pPr>
        <w:pStyle w:val="Listenabsatz"/>
        <w:numPr>
          <w:ilvl w:val="0"/>
          <w:numId w:val="5"/>
        </w:numPr>
        <w:rPr>
          <w:rFonts w:ascii="Arial" w:hAnsi="Arial"/>
          <w:noProof/>
          <w:sz w:val="19"/>
          <w:szCs w:val="22"/>
          <w:lang w:val="en-GB"/>
        </w:rPr>
      </w:pPr>
      <w:r w:rsidRPr="00AC67B0">
        <w:rPr>
          <w:rFonts w:ascii="Arial" w:hAnsi="Arial"/>
          <w:noProof/>
          <w:sz w:val="19"/>
          <w:szCs w:val="22"/>
          <w:lang w:val="en-GB"/>
        </w:rPr>
        <w:t>Describing and analysing visuals (S</w:t>
      </w:r>
      <w:r>
        <w:rPr>
          <w:rFonts w:ascii="Arial" w:hAnsi="Arial"/>
          <w:noProof/>
          <w:sz w:val="19"/>
          <w:szCs w:val="22"/>
          <w:lang w:val="en-GB"/>
        </w:rPr>
        <w:t xml:space="preserve"> 10)</w:t>
      </w:r>
    </w:p>
    <w:p w14:paraId="0AB30DCC" w14:textId="77777777" w:rsidR="00440FBD" w:rsidRDefault="00440FBD" w:rsidP="00440FBD">
      <w:pPr>
        <w:pStyle w:val="Listenabsatz"/>
        <w:numPr>
          <w:ilvl w:val="0"/>
          <w:numId w:val="5"/>
        </w:numPr>
        <w:rPr>
          <w:rFonts w:ascii="Arial" w:hAnsi="Arial"/>
          <w:noProof/>
          <w:sz w:val="19"/>
          <w:szCs w:val="22"/>
          <w:lang w:val="en-GB"/>
        </w:rPr>
      </w:pPr>
      <w:r>
        <w:rPr>
          <w:rFonts w:ascii="Arial" w:hAnsi="Arial"/>
          <w:noProof/>
          <w:sz w:val="19"/>
          <w:szCs w:val="22"/>
          <w:lang w:val="en-GB"/>
        </w:rPr>
        <w:t>Speaking skills (S 13)</w:t>
      </w:r>
    </w:p>
    <w:p w14:paraId="12251451" w14:textId="77777777" w:rsidR="00440FBD" w:rsidRDefault="00440FBD" w:rsidP="00440FBD">
      <w:pPr>
        <w:pStyle w:val="Listenabsatz"/>
        <w:numPr>
          <w:ilvl w:val="0"/>
          <w:numId w:val="5"/>
        </w:numPr>
        <w:rPr>
          <w:rFonts w:ascii="Arial" w:hAnsi="Arial"/>
          <w:noProof/>
          <w:sz w:val="19"/>
          <w:szCs w:val="22"/>
          <w:lang w:val="en-GB"/>
        </w:rPr>
      </w:pPr>
      <w:r>
        <w:rPr>
          <w:rFonts w:ascii="Arial" w:hAnsi="Arial"/>
          <w:noProof/>
          <w:sz w:val="19"/>
          <w:szCs w:val="22"/>
          <w:lang w:val="en-GB"/>
        </w:rPr>
        <w:t>Oral exams (S 14)</w:t>
      </w:r>
    </w:p>
    <w:p w14:paraId="33892CA9" w14:textId="77777777" w:rsidR="00440FBD" w:rsidRDefault="00440FBD" w:rsidP="00440FBD"/>
    <w:p w14:paraId="308322F1" w14:textId="77777777" w:rsidR="00440FBD" w:rsidRDefault="00440FBD" w:rsidP="00440FBD">
      <w:r w:rsidRPr="004F5875">
        <w:t>Desweiteren empfiehlt sich eine i</w:t>
      </w:r>
      <w:r>
        <w:t xml:space="preserve">ntensive Beschäftigung mit den folgenden </w:t>
      </w:r>
      <w:r w:rsidRPr="00EF5A88">
        <w:rPr>
          <w:b/>
          <w:bCs/>
        </w:rPr>
        <w:t>Aufgabenformaten</w:t>
      </w:r>
      <w:r>
        <w:t xml:space="preserve"> in den einzelnen Topics:</w:t>
      </w:r>
    </w:p>
    <w:p w14:paraId="31E03F55" w14:textId="77777777" w:rsidR="00440FBD" w:rsidRPr="00EF5A88" w:rsidRDefault="00440FBD" w:rsidP="00440FBD">
      <w:pPr>
        <w:pStyle w:val="Listenabsatz"/>
        <w:numPr>
          <w:ilvl w:val="0"/>
          <w:numId w:val="5"/>
        </w:numPr>
        <w:rPr>
          <w:rFonts w:ascii="Arial" w:hAnsi="Arial"/>
          <w:noProof/>
          <w:sz w:val="19"/>
          <w:szCs w:val="22"/>
        </w:rPr>
      </w:pPr>
      <w:r w:rsidRPr="00EF5A88">
        <w:rPr>
          <w:rFonts w:ascii="Arial" w:hAnsi="Arial"/>
          <w:noProof/>
          <w:sz w:val="19"/>
          <w:szCs w:val="22"/>
        </w:rPr>
        <w:t>writing a speech</w:t>
      </w:r>
    </w:p>
    <w:p w14:paraId="02EA7A2C" w14:textId="77777777" w:rsidR="00440FBD" w:rsidRPr="00EF5A88" w:rsidRDefault="00440FBD" w:rsidP="00440FBD">
      <w:pPr>
        <w:pStyle w:val="Listenabsatz"/>
        <w:numPr>
          <w:ilvl w:val="0"/>
          <w:numId w:val="5"/>
        </w:numPr>
        <w:rPr>
          <w:rFonts w:ascii="Arial" w:hAnsi="Arial"/>
          <w:noProof/>
          <w:sz w:val="19"/>
          <w:szCs w:val="22"/>
        </w:rPr>
      </w:pPr>
      <w:r w:rsidRPr="00EF5A88">
        <w:rPr>
          <w:rFonts w:ascii="Arial" w:hAnsi="Arial"/>
          <w:noProof/>
          <w:sz w:val="19"/>
          <w:szCs w:val="22"/>
        </w:rPr>
        <w:t>discussion</w:t>
      </w:r>
    </w:p>
    <w:p w14:paraId="785D98BD" w14:textId="77777777" w:rsidR="00440FBD" w:rsidRPr="00EF5A88" w:rsidRDefault="00440FBD" w:rsidP="00440FBD">
      <w:pPr>
        <w:pStyle w:val="Listenabsatz"/>
        <w:numPr>
          <w:ilvl w:val="0"/>
          <w:numId w:val="5"/>
        </w:numPr>
        <w:rPr>
          <w:rFonts w:ascii="Arial" w:hAnsi="Arial"/>
          <w:noProof/>
          <w:sz w:val="19"/>
          <w:szCs w:val="22"/>
        </w:rPr>
      </w:pPr>
      <w:r w:rsidRPr="00EF5A88">
        <w:rPr>
          <w:rFonts w:ascii="Arial" w:hAnsi="Arial"/>
          <w:noProof/>
          <w:sz w:val="19"/>
          <w:szCs w:val="22"/>
        </w:rPr>
        <w:t>role play</w:t>
      </w:r>
    </w:p>
    <w:p w14:paraId="39B971B1" w14:textId="77777777" w:rsidR="00440FBD" w:rsidRPr="00440FBD" w:rsidRDefault="00440FBD" w:rsidP="00440FBD">
      <w:pPr>
        <w:pStyle w:val="Listenabsatz"/>
        <w:numPr>
          <w:ilvl w:val="0"/>
          <w:numId w:val="5"/>
        </w:numPr>
        <w:rPr>
          <w:rFonts w:ascii="Arial" w:hAnsi="Arial"/>
          <w:noProof/>
          <w:sz w:val="19"/>
          <w:szCs w:val="22"/>
          <w:lang w:val="en-GB"/>
        </w:rPr>
      </w:pPr>
      <w:r w:rsidRPr="00440FBD">
        <w:rPr>
          <w:rFonts w:ascii="Arial" w:hAnsi="Arial"/>
          <w:noProof/>
          <w:sz w:val="19"/>
          <w:szCs w:val="22"/>
          <w:lang w:val="en-GB"/>
        </w:rPr>
        <w:t>working with a cartoon/diagram/infographic/graphic novel</w:t>
      </w:r>
    </w:p>
    <w:p w14:paraId="1A4B546B" w14:textId="77777777" w:rsidR="00440FBD" w:rsidRPr="00EF5A88" w:rsidRDefault="00440FBD" w:rsidP="00440FBD">
      <w:pPr>
        <w:pStyle w:val="Listenabsatz"/>
        <w:numPr>
          <w:ilvl w:val="0"/>
          <w:numId w:val="5"/>
        </w:numPr>
        <w:rPr>
          <w:rFonts w:ascii="Arial" w:hAnsi="Arial"/>
          <w:noProof/>
          <w:sz w:val="19"/>
          <w:szCs w:val="22"/>
        </w:rPr>
      </w:pPr>
      <w:r w:rsidRPr="00EF5A88">
        <w:rPr>
          <w:rFonts w:ascii="Arial" w:hAnsi="Arial"/>
          <w:noProof/>
          <w:sz w:val="19"/>
          <w:szCs w:val="22"/>
        </w:rPr>
        <w:t>creating a poster</w:t>
      </w:r>
    </w:p>
    <w:p w14:paraId="56F23A6D" w14:textId="77777777" w:rsidR="00440FBD" w:rsidRDefault="00440FBD" w:rsidP="00440FBD">
      <w:pPr>
        <w:pStyle w:val="Listenabsatz"/>
        <w:numPr>
          <w:ilvl w:val="0"/>
          <w:numId w:val="5"/>
        </w:numPr>
        <w:rPr>
          <w:rFonts w:ascii="Arial" w:hAnsi="Arial"/>
          <w:noProof/>
          <w:sz w:val="19"/>
          <w:szCs w:val="22"/>
        </w:rPr>
      </w:pPr>
      <w:r w:rsidRPr="00EF5A88">
        <w:rPr>
          <w:rFonts w:ascii="Arial" w:hAnsi="Arial"/>
          <w:noProof/>
          <w:sz w:val="19"/>
          <w:szCs w:val="22"/>
        </w:rPr>
        <w:t>carrying out an interview</w:t>
      </w:r>
    </w:p>
    <w:p w14:paraId="25B85239" w14:textId="77777777" w:rsidR="00440FBD" w:rsidRDefault="00440FBD" w:rsidP="00440FBD"/>
    <w:p w14:paraId="4581244F" w14:textId="2B371A64" w:rsidR="00150499" w:rsidRPr="00440FBD" w:rsidRDefault="00440FBD" w:rsidP="00440FBD">
      <w:r>
        <w:t xml:space="preserve">Darüber hinaus gibt es in jedem Topic bei dem ersten Teil </w:t>
      </w:r>
      <w:r w:rsidRPr="00EF5A88">
        <w:rPr>
          <w:i/>
          <w:iCs/>
        </w:rPr>
        <w:t>Getting Started</w:t>
      </w:r>
      <w:r>
        <w:t xml:space="preserve"> eine zusammenhängende Aufgabe, die einen mündlichen Teil enthält und durch </w:t>
      </w:r>
      <w:r w:rsidRPr="00EF5A88">
        <w:rPr>
          <w:i/>
          <w:iCs/>
        </w:rPr>
        <w:t>Useful phrases</w:t>
      </w:r>
      <w:r>
        <w:t xml:space="preserve"> unterstützt wird. Die </w:t>
      </w:r>
      <w:r>
        <w:rPr>
          <w:i/>
          <w:iCs/>
        </w:rPr>
        <w:t>T</w:t>
      </w:r>
      <w:r w:rsidRPr="00EF5A88">
        <w:rPr>
          <w:i/>
          <w:iCs/>
        </w:rPr>
        <w:t>opic task</w:t>
      </w:r>
      <w:r>
        <w:t xml:space="preserve"> zum Abschluss des Kapitels bietet auch eine komplexe Aufgabe die häufig mündliche Diskussionselemente enthält.</w:t>
      </w:r>
    </w:p>
    <w:p w14:paraId="5475A059" w14:textId="0443119A" w:rsidR="00150499" w:rsidRPr="00440FBD" w:rsidRDefault="00150499" w:rsidP="00150499">
      <w:r w:rsidRPr="00440FBD">
        <w:br w:type="page"/>
      </w:r>
    </w:p>
    <w:p w14:paraId="3F9559C3" w14:textId="546267CF" w:rsidR="00150499" w:rsidRPr="00E36368" w:rsidRDefault="00150499" w:rsidP="00150499">
      <w:pPr>
        <w:pStyle w:val="ekvue1arial"/>
        <w:rPr>
          <w:lang w:val="en-GB"/>
        </w:rPr>
      </w:pPr>
      <w:r w:rsidRPr="00E36368">
        <w:rPr>
          <w:lang w:val="en-GB"/>
        </w:rPr>
        <w:lastRenderedPageBreak/>
        <w:t>Role card 1</w:t>
      </w:r>
    </w:p>
    <w:p w14:paraId="5E354312" w14:textId="2EEB8B63" w:rsidR="00150499" w:rsidRPr="00E36368" w:rsidRDefault="00150499" w:rsidP="00150499">
      <w:pPr>
        <w:pStyle w:val="ekvue1arial"/>
        <w:rPr>
          <w:lang w:val="en-GB"/>
        </w:rPr>
      </w:pPr>
    </w:p>
    <w:p w14:paraId="4E49ED6D" w14:textId="7C05AFEA" w:rsidR="00150499" w:rsidRPr="00150499" w:rsidRDefault="00E10B9F" w:rsidP="00150499">
      <w:pPr>
        <w:rPr>
          <w:lang w:val="en-GB"/>
        </w:rPr>
      </w:pPr>
      <w:r>
        <w:rPr>
          <w:lang w:val="en-GB"/>
        </w:rPr>
        <w:t>Each</w:t>
      </w:r>
      <w:r w:rsidR="00150499" w:rsidRPr="00150499">
        <w:rPr>
          <w:lang w:val="en-GB"/>
        </w:rPr>
        <w:t xml:space="preserve"> of you has been given one cartoon and one quote about language and personal relations. Present your cartoons and your quotes to each other and agree on one each which you all think is the best. </w:t>
      </w:r>
    </w:p>
    <w:p w14:paraId="31DF2C61" w14:textId="013A9AEC" w:rsidR="00150499" w:rsidRDefault="0048459E" w:rsidP="0048459E">
      <w:pPr>
        <w:pStyle w:val="ekvbild"/>
        <w:rPr>
          <w:lang w:val="en-GB"/>
        </w:rPr>
      </w:pPr>
      <w:r>
        <w:rPr>
          <w:lang w:val="en-GB"/>
        </w:rPr>
        <w:drawing>
          <wp:anchor distT="0" distB="0" distL="114300" distR="114300" simplePos="0" relativeHeight="251660288" behindDoc="1" locked="0" layoutInCell="1" allowOverlap="1" wp14:anchorId="42366944" wp14:editId="03EBAAC0">
            <wp:simplePos x="0" y="0"/>
            <wp:positionH relativeFrom="page">
              <wp:posOffset>1979930</wp:posOffset>
            </wp:positionH>
            <wp:positionV relativeFrom="paragraph">
              <wp:posOffset>188651</wp:posOffset>
            </wp:positionV>
            <wp:extent cx="3601720" cy="3008630"/>
            <wp:effectExtent l="19050" t="19050" r="17780" b="20320"/>
            <wp:wrapTopAndBottom/>
            <wp:docPr id="1" name="Grafik 1" descr="K:\EKV\MAV_PBBSEM\05_Challenge\P040_11153_Challenge_17\809297_NRW_LHB_12_13\02_Prod\04_Arbeitsvorb\Sprechpruefung\RO-DR16.png"/>
            <wp:cNvGraphicFramePr/>
            <a:graphic xmlns:a="http://schemas.openxmlformats.org/drawingml/2006/main">
              <a:graphicData uri="http://schemas.openxmlformats.org/drawingml/2006/picture">
                <pic:pic xmlns:pic="http://schemas.openxmlformats.org/drawingml/2006/picture">
                  <pic:nvPicPr>
                    <pic:cNvPr id="1" name="Grafik 1" descr="K:\EKV\MAV_PBBSEM\05_Challenge\P040_11153_Challenge_17\809297_NRW_LHB_12_13\02_Prod\04_Arbeitsvorb\Sprechpruefung\RO-DR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1720" cy="3008630"/>
                    </a:xfrm>
                    <a:prstGeom prst="rect">
                      <a:avLst/>
                    </a:prstGeom>
                    <a:ln w="3175">
                      <a:solidFill>
                        <a:schemeClr val="bg2">
                          <a:lumMod val="50000"/>
                        </a:schemeClr>
                      </a:solidFill>
                    </a:ln>
                  </pic:spPr>
                </pic:pic>
              </a:graphicData>
            </a:graphic>
          </wp:anchor>
        </w:drawing>
      </w:r>
    </w:p>
    <w:p w14:paraId="02AA4A27" w14:textId="77777777" w:rsidR="0048459E" w:rsidRDefault="0048459E" w:rsidP="00150499">
      <w:pPr>
        <w:pStyle w:val="ekvue2times"/>
        <w:rPr>
          <w:lang w:val="en-GB"/>
        </w:rPr>
      </w:pPr>
    </w:p>
    <w:p w14:paraId="64C492B5" w14:textId="45CA72FE" w:rsidR="00150499" w:rsidRPr="00150499" w:rsidRDefault="00150499" w:rsidP="00150499">
      <w:pPr>
        <w:pStyle w:val="ekvue2times"/>
        <w:rPr>
          <w:lang w:val="en-GB"/>
        </w:rPr>
      </w:pPr>
      <w:r>
        <w:rPr>
          <w:lang w:val="en-GB"/>
        </w:rPr>
        <w:t>“</w:t>
      </w:r>
      <w:r w:rsidRPr="00150499">
        <w:rPr>
          <w:lang w:val="en-GB"/>
        </w:rPr>
        <w:t>Learning another language is not only learning different words for the same things, but learning another way to think about things.</w:t>
      </w:r>
      <w:r>
        <w:rPr>
          <w:lang w:val="en-GB"/>
        </w:rPr>
        <w:t xml:space="preserve">” </w:t>
      </w:r>
      <w:r w:rsidRPr="007516C6">
        <w:rPr>
          <w:i/>
          <w:iCs/>
          <w:lang w:val="en-GB"/>
        </w:rPr>
        <w:t>Flora Lewis</w:t>
      </w:r>
    </w:p>
    <w:p w14:paraId="643D1C64" w14:textId="77777777" w:rsidR="00150499" w:rsidRPr="00150499" w:rsidRDefault="00150499" w:rsidP="00150499">
      <w:pPr>
        <w:rPr>
          <w:lang w:val="en-GB"/>
        </w:rPr>
      </w:pPr>
    </w:p>
    <w:p w14:paraId="286825DA" w14:textId="5EE93CA2" w:rsidR="00150499" w:rsidRPr="00150499" w:rsidRDefault="00150499" w:rsidP="00150499">
      <w:pPr>
        <w:rPr>
          <w:lang w:val="en-GB"/>
        </w:rPr>
      </w:pPr>
      <w:r w:rsidRPr="00150499">
        <w:rPr>
          <w:b/>
          <w:bCs/>
          <w:lang w:val="en-GB"/>
        </w:rPr>
        <w:t>Part 1</w:t>
      </w:r>
      <w:r w:rsidRPr="00150499">
        <w:rPr>
          <w:lang w:val="en-GB"/>
        </w:rPr>
        <w:t>:</w:t>
      </w:r>
      <w:r w:rsidRPr="00150499">
        <w:rPr>
          <w:lang w:val="en-GB"/>
        </w:rPr>
        <w:tab/>
        <w:t>Giving a short talk</w:t>
      </w:r>
    </w:p>
    <w:p w14:paraId="3E80F1C4" w14:textId="77777777" w:rsidR="00150499" w:rsidRPr="00E36368" w:rsidRDefault="00150499" w:rsidP="00150499">
      <w:pPr>
        <w:rPr>
          <w:lang w:val="en-GB"/>
        </w:rPr>
      </w:pPr>
      <w:r w:rsidRPr="00E36368">
        <w:rPr>
          <w:lang w:val="en-GB"/>
        </w:rPr>
        <w:t xml:space="preserve">Prepare a short talk of about five minutes in which you </w:t>
      </w:r>
    </w:p>
    <w:p w14:paraId="73C7B04F" w14:textId="4DDD03DA" w:rsidR="00150499" w:rsidRPr="00150499" w:rsidRDefault="00150499" w:rsidP="00150499">
      <w:pPr>
        <w:rPr>
          <w:lang w:val="en-GB"/>
        </w:rPr>
      </w:pPr>
      <w:r w:rsidRPr="00150499">
        <w:rPr>
          <w:lang w:val="en-GB"/>
        </w:rPr>
        <w:t>a) describe and analyse the cartoon you have been given</w:t>
      </w:r>
      <w:r w:rsidR="00837BE3">
        <w:rPr>
          <w:lang w:val="en-GB"/>
        </w:rPr>
        <w:t>.</w:t>
      </w:r>
    </w:p>
    <w:p w14:paraId="4EC3CB2C" w14:textId="32E9B01E" w:rsidR="00150499" w:rsidRPr="00150499" w:rsidRDefault="00150499" w:rsidP="00150499">
      <w:pPr>
        <w:rPr>
          <w:lang w:val="en-GB"/>
        </w:rPr>
      </w:pPr>
      <w:r>
        <w:rPr>
          <w:lang w:val="en-GB"/>
        </w:rPr>
        <w:t xml:space="preserve">b) </w:t>
      </w:r>
      <w:r w:rsidRPr="00150499">
        <w:rPr>
          <w:lang w:val="en-GB"/>
        </w:rPr>
        <w:t>explain the quote and what you think it has to do with the cartoon</w:t>
      </w:r>
      <w:r w:rsidR="00837BE3">
        <w:rPr>
          <w:lang w:val="en-GB"/>
        </w:rPr>
        <w:t>.</w:t>
      </w:r>
      <w:r w:rsidRPr="00150499">
        <w:rPr>
          <w:lang w:val="en-GB"/>
        </w:rPr>
        <w:t xml:space="preserve"> </w:t>
      </w:r>
    </w:p>
    <w:p w14:paraId="48563638" w14:textId="4A163448" w:rsidR="00150499" w:rsidRPr="00150499" w:rsidRDefault="00150499" w:rsidP="00150499">
      <w:pPr>
        <w:rPr>
          <w:lang w:val="en-GB"/>
        </w:rPr>
      </w:pPr>
      <w:r w:rsidRPr="00150499">
        <w:rPr>
          <w:lang w:val="en-GB"/>
        </w:rPr>
        <w:t>c)</w:t>
      </w:r>
      <w:r>
        <w:rPr>
          <w:lang w:val="en-GB"/>
        </w:rPr>
        <w:t xml:space="preserve"> </w:t>
      </w:r>
      <w:r w:rsidRPr="00150499">
        <w:rPr>
          <w:lang w:val="en-GB"/>
        </w:rPr>
        <w:t>try to come up with more arguments to underline why you believe the message of your cartoon is so important</w:t>
      </w:r>
      <w:r w:rsidR="00837BE3">
        <w:rPr>
          <w:lang w:val="en-GB"/>
        </w:rPr>
        <w:t>.</w:t>
      </w:r>
      <w:r w:rsidRPr="00150499">
        <w:rPr>
          <w:lang w:val="en-GB"/>
        </w:rPr>
        <w:t xml:space="preserve"> </w:t>
      </w:r>
    </w:p>
    <w:p w14:paraId="2E6AD704" w14:textId="77777777" w:rsidR="00150499" w:rsidRPr="00150499" w:rsidRDefault="00150499" w:rsidP="00150499">
      <w:pPr>
        <w:rPr>
          <w:lang w:val="en-GB"/>
        </w:rPr>
      </w:pPr>
    </w:p>
    <w:p w14:paraId="53C771AB" w14:textId="77777777" w:rsidR="00150499" w:rsidRPr="00E36368" w:rsidRDefault="00150499" w:rsidP="00150499">
      <w:pPr>
        <w:rPr>
          <w:lang w:val="en-GB"/>
        </w:rPr>
      </w:pPr>
      <w:r w:rsidRPr="00E36368">
        <w:rPr>
          <w:b/>
          <w:bCs/>
          <w:lang w:val="en-GB"/>
        </w:rPr>
        <w:t>Part 2</w:t>
      </w:r>
      <w:r w:rsidRPr="00E36368">
        <w:rPr>
          <w:lang w:val="en-GB"/>
        </w:rPr>
        <w:t>: Group discussion</w:t>
      </w:r>
    </w:p>
    <w:p w14:paraId="0573A288" w14:textId="0145ED2F" w:rsidR="00150499" w:rsidRPr="00150499" w:rsidRDefault="00150499" w:rsidP="00150499">
      <w:pPr>
        <w:rPr>
          <w:lang w:val="en-GB"/>
        </w:rPr>
      </w:pPr>
      <w:r w:rsidRPr="00E36368">
        <w:rPr>
          <w:lang w:val="en-GB"/>
        </w:rPr>
        <w:t xml:space="preserve">Discuss each other’s cartoons and try to agree on one you all like. </w:t>
      </w:r>
      <w:r w:rsidRPr="00150499">
        <w:rPr>
          <w:lang w:val="en-GB"/>
        </w:rPr>
        <w:t xml:space="preserve">Also discuss why you like the cartoon’s message. Furthermore, agree on one quote which in your opinion best reflects what you think about language and personal relations. </w:t>
      </w:r>
    </w:p>
    <w:p w14:paraId="402EED9C" w14:textId="1A4E2CE9" w:rsidR="00005214" w:rsidRDefault="00005214" w:rsidP="00150499">
      <w:pPr>
        <w:rPr>
          <w:lang w:val="en-GB"/>
        </w:rPr>
      </w:pPr>
      <w:r>
        <w:rPr>
          <w:lang w:val="en-GB"/>
        </w:rPr>
        <w:br w:type="page"/>
      </w:r>
    </w:p>
    <w:p w14:paraId="2DFD2CC3" w14:textId="3C5ADF55" w:rsidR="00150499" w:rsidRPr="00E36368" w:rsidRDefault="00150499" w:rsidP="00150499">
      <w:pPr>
        <w:pStyle w:val="ekvue1arial"/>
        <w:rPr>
          <w:lang w:val="en-GB"/>
        </w:rPr>
      </w:pPr>
      <w:r w:rsidRPr="00E36368">
        <w:rPr>
          <w:lang w:val="en-GB"/>
        </w:rPr>
        <w:lastRenderedPageBreak/>
        <w:t>Role card 2</w:t>
      </w:r>
    </w:p>
    <w:p w14:paraId="053698E6" w14:textId="796B1FA6" w:rsidR="00150499" w:rsidRPr="00E36368" w:rsidRDefault="00150499" w:rsidP="00150499">
      <w:pPr>
        <w:pStyle w:val="ekvue1arial"/>
        <w:rPr>
          <w:lang w:val="en-GB"/>
        </w:rPr>
      </w:pPr>
    </w:p>
    <w:p w14:paraId="11593B25" w14:textId="2A9EB553" w:rsidR="00150499" w:rsidRPr="00150499" w:rsidRDefault="00E10B9F" w:rsidP="00150499">
      <w:pPr>
        <w:rPr>
          <w:lang w:val="en-GB"/>
        </w:rPr>
      </w:pPr>
      <w:r>
        <w:rPr>
          <w:lang w:val="en-GB"/>
        </w:rPr>
        <w:t>Each</w:t>
      </w:r>
      <w:r w:rsidR="00150499" w:rsidRPr="00150499">
        <w:rPr>
          <w:lang w:val="en-GB"/>
        </w:rPr>
        <w:t xml:space="preserve"> of you has been given one cartoon and one quote about language and personal relations. Present your cartoons and your quotes to each other and agree on one each which you all think is the best. </w:t>
      </w:r>
    </w:p>
    <w:p w14:paraId="273EB5B6" w14:textId="259F030D" w:rsidR="00150499" w:rsidRDefault="0048459E" w:rsidP="0048459E">
      <w:pPr>
        <w:pStyle w:val="ekvbild"/>
      </w:pPr>
      <w:r>
        <w:drawing>
          <wp:anchor distT="0" distB="0" distL="114300" distR="114300" simplePos="0" relativeHeight="251661312" behindDoc="0" locked="0" layoutInCell="1" allowOverlap="1" wp14:anchorId="1F650544" wp14:editId="6044D1A7">
            <wp:simplePos x="0" y="0"/>
            <wp:positionH relativeFrom="page">
              <wp:align>center</wp:align>
            </wp:positionH>
            <wp:positionV relativeFrom="paragraph">
              <wp:posOffset>168385</wp:posOffset>
            </wp:positionV>
            <wp:extent cx="2967355" cy="3569970"/>
            <wp:effectExtent l="19050" t="19050" r="23495" b="11430"/>
            <wp:wrapTopAndBottom/>
            <wp:docPr id="2" name="Grafik 2" descr="K:\EKV\MAV_PBBSEM\05_Challenge\P040_11153_Challenge_17\809297_NRW_LHB_12_13\02_Prod\04_Arbeitsvorb\Sprechpruefung\RO-DR1V.png"/>
            <wp:cNvGraphicFramePr/>
            <a:graphic xmlns:a="http://schemas.openxmlformats.org/drawingml/2006/main">
              <a:graphicData uri="http://schemas.openxmlformats.org/drawingml/2006/picture">
                <pic:pic xmlns:pic="http://schemas.openxmlformats.org/drawingml/2006/picture">
                  <pic:nvPicPr>
                    <pic:cNvPr id="2" name="Grafik 2" descr="K:\EKV\MAV_PBBSEM\05_Challenge\P040_11153_Challenge_17\809297_NRW_LHB_12_13\02_Prod\04_Arbeitsvorb\Sprechpruefung\RO-DR1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7355" cy="3569970"/>
                    </a:xfrm>
                    <a:prstGeom prst="rect">
                      <a:avLst/>
                    </a:prstGeom>
                    <a:ln w="3175">
                      <a:solidFill>
                        <a:schemeClr val="bg2">
                          <a:lumMod val="50000"/>
                        </a:schemeClr>
                      </a:solidFill>
                    </a:ln>
                  </pic:spPr>
                </pic:pic>
              </a:graphicData>
            </a:graphic>
            <wp14:sizeRelH relativeFrom="margin">
              <wp14:pctWidth>0</wp14:pctWidth>
            </wp14:sizeRelH>
            <wp14:sizeRelV relativeFrom="margin">
              <wp14:pctHeight>0</wp14:pctHeight>
            </wp14:sizeRelV>
          </wp:anchor>
        </w:drawing>
      </w:r>
    </w:p>
    <w:p w14:paraId="601E884C" w14:textId="77777777" w:rsidR="0048459E" w:rsidRDefault="0048459E" w:rsidP="0048459E"/>
    <w:p w14:paraId="1CE18243" w14:textId="47E17617" w:rsidR="00150499" w:rsidRPr="00150499" w:rsidRDefault="00150499" w:rsidP="00150499">
      <w:pPr>
        <w:pStyle w:val="ekvue2times"/>
        <w:rPr>
          <w:lang w:val="en-GB"/>
        </w:rPr>
      </w:pPr>
      <w:r>
        <w:rPr>
          <w:lang w:val="en-GB"/>
        </w:rPr>
        <w:t>“</w:t>
      </w:r>
      <w:r w:rsidRPr="00150499">
        <w:rPr>
          <w:lang w:val="en-GB"/>
        </w:rPr>
        <w:t>Language is an intrinsic part of who we are and what has, for good or evil, happened to us.</w:t>
      </w:r>
      <w:r>
        <w:rPr>
          <w:lang w:val="en-GB"/>
        </w:rPr>
        <w:t xml:space="preserve">” </w:t>
      </w:r>
      <w:r w:rsidRPr="007516C6">
        <w:rPr>
          <w:i/>
          <w:iCs/>
          <w:lang w:val="en-GB"/>
        </w:rPr>
        <w:t>Alice Walker</w:t>
      </w:r>
    </w:p>
    <w:p w14:paraId="124F0F32" w14:textId="77777777" w:rsidR="00150499" w:rsidRPr="00150499" w:rsidRDefault="00150499" w:rsidP="00150499">
      <w:pPr>
        <w:rPr>
          <w:lang w:val="en-GB"/>
        </w:rPr>
      </w:pPr>
    </w:p>
    <w:p w14:paraId="728BBD81" w14:textId="38E59C7C" w:rsidR="00150499" w:rsidRPr="00150499" w:rsidRDefault="00150499" w:rsidP="00150499">
      <w:pPr>
        <w:rPr>
          <w:lang w:val="en-GB"/>
        </w:rPr>
      </w:pPr>
      <w:r w:rsidRPr="008E1FB5">
        <w:rPr>
          <w:b/>
          <w:bCs/>
          <w:lang w:val="en-GB"/>
        </w:rPr>
        <w:t>Part 1</w:t>
      </w:r>
      <w:r w:rsidRPr="00150499">
        <w:rPr>
          <w:lang w:val="en-GB"/>
        </w:rPr>
        <w:t>:</w:t>
      </w:r>
      <w:r w:rsidRPr="00150499">
        <w:rPr>
          <w:lang w:val="en-GB"/>
        </w:rPr>
        <w:tab/>
        <w:t>Giving a short talk</w:t>
      </w:r>
    </w:p>
    <w:p w14:paraId="75F1E8DC" w14:textId="77777777" w:rsidR="00150499" w:rsidRPr="00150499" w:rsidRDefault="00150499" w:rsidP="00150499">
      <w:pPr>
        <w:rPr>
          <w:lang w:val="en-GB"/>
        </w:rPr>
      </w:pPr>
      <w:r w:rsidRPr="00150499">
        <w:rPr>
          <w:lang w:val="en-GB"/>
        </w:rPr>
        <w:t xml:space="preserve">Prepare a short talk of about five minutes in which you </w:t>
      </w:r>
    </w:p>
    <w:p w14:paraId="5C7F2872" w14:textId="157EEE87" w:rsidR="00150499" w:rsidRPr="00150499" w:rsidRDefault="00150499" w:rsidP="00150499">
      <w:pPr>
        <w:rPr>
          <w:lang w:val="en-GB"/>
        </w:rPr>
      </w:pPr>
      <w:r>
        <w:rPr>
          <w:lang w:val="en-GB"/>
        </w:rPr>
        <w:t xml:space="preserve">a) </w:t>
      </w:r>
      <w:r w:rsidRPr="00150499">
        <w:rPr>
          <w:lang w:val="en-GB"/>
        </w:rPr>
        <w:t>describe and analyse the cartoon you have been given</w:t>
      </w:r>
      <w:r w:rsidR="00837BE3">
        <w:rPr>
          <w:lang w:val="en-GB"/>
        </w:rPr>
        <w:t>.</w:t>
      </w:r>
    </w:p>
    <w:p w14:paraId="153F863E" w14:textId="41917288" w:rsidR="00150499" w:rsidRPr="00150499" w:rsidRDefault="00150499" w:rsidP="00150499">
      <w:pPr>
        <w:rPr>
          <w:lang w:val="en-GB"/>
        </w:rPr>
      </w:pPr>
      <w:r>
        <w:rPr>
          <w:lang w:val="en-GB"/>
        </w:rPr>
        <w:t xml:space="preserve">b) </w:t>
      </w:r>
      <w:r w:rsidRPr="00150499">
        <w:rPr>
          <w:lang w:val="en-GB"/>
        </w:rPr>
        <w:t>explain the quote and what you think it has to do with the cartoon</w:t>
      </w:r>
      <w:r w:rsidR="00837BE3">
        <w:rPr>
          <w:lang w:val="en-GB"/>
        </w:rPr>
        <w:t>.</w:t>
      </w:r>
      <w:r w:rsidRPr="00150499">
        <w:rPr>
          <w:lang w:val="en-GB"/>
        </w:rPr>
        <w:t xml:space="preserve"> </w:t>
      </w:r>
    </w:p>
    <w:p w14:paraId="410DB06C" w14:textId="03E39BCF" w:rsidR="00150499" w:rsidRPr="00150499" w:rsidRDefault="00150499" w:rsidP="00150499">
      <w:pPr>
        <w:rPr>
          <w:lang w:val="en-GB"/>
        </w:rPr>
      </w:pPr>
      <w:r>
        <w:rPr>
          <w:lang w:val="en-GB"/>
        </w:rPr>
        <w:t xml:space="preserve">c) </w:t>
      </w:r>
      <w:r w:rsidRPr="00150499">
        <w:rPr>
          <w:lang w:val="en-GB"/>
        </w:rPr>
        <w:t>try to come up with more arguments to underline why you believe the message of your cartoon is so important</w:t>
      </w:r>
      <w:r w:rsidR="00837BE3">
        <w:rPr>
          <w:lang w:val="en-GB"/>
        </w:rPr>
        <w:t>.</w:t>
      </w:r>
      <w:r w:rsidRPr="00150499">
        <w:rPr>
          <w:lang w:val="en-GB"/>
        </w:rPr>
        <w:t xml:space="preserve"> </w:t>
      </w:r>
    </w:p>
    <w:p w14:paraId="4535E60B" w14:textId="77777777" w:rsidR="00150499" w:rsidRPr="00150499" w:rsidRDefault="00150499" w:rsidP="00150499">
      <w:pPr>
        <w:rPr>
          <w:lang w:val="en-GB"/>
        </w:rPr>
      </w:pPr>
    </w:p>
    <w:p w14:paraId="3FC7006C" w14:textId="77777777" w:rsidR="00150499" w:rsidRPr="00150499" w:rsidRDefault="00150499" w:rsidP="00150499">
      <w:pPr>
        <w:rPr>
          <w:lang w:val="en-GB"/>
        </w:rPr>
      </w:pPr>
      <w:r w:rsidRPr="008E1FB5">
        <w:rPr>
          <w:b/>
          <w:bCs/>
          <w:lang w:val="en-GB"/>
        </w:rPr>
        <w:t>Part 2</w:t>
      </w:r>
      <w:r w:rsidRPr="00150499">
        <w:rPr>
          <w:lang w:val="en-GB"/>
        </w:rPr>
        <w:t>: Group discussion</w:t>
      </w:r>
    </w:p>
    <w:p w14:paraId="108D2CE2" w14:textId="15009FAA" w:rsidR="00150499" w:rsidRPr="004B64C2" w:rsidRDefault="00150499" w:rsidP="00150499">
      <w:pPr>
        <w:rPr>
          <w:lang w:val="en-GB"/>
        </w:rPr>
      </w:pPr>
      <w:r w:rsidRPr="00150499">
        <w:rPr>
          <w:lang w:val="en-GB"/>
        </w:rPr>
        <w:t>Discuss each other’s cartoons and try to agree on one you all like. Also discuss why you like the cartoon’s message.</w:t>
      </w:r>
      <w:r w:rsidR="008E1FB5">
        <w:rPr>
          <w:lang w:val="en-GB"/>
        </w:rPr>
        <w:t xml:space="preserve"> </w:t>
      </w:r>
      <w:r w:rsidRPr="00150499">
        <w:rPr>
          <w:lang w:val="en-GB"/>
        </w:rPr>
        <w:t xml:space="preserve">Furthermore, agree on one quote which in your opinion best reflects what you think about language and personal relations. </w:t>
      </w:r>
      <w:r w:rsidRPr="004B64C2">
        <w:rPr>
          <w:lang w:val="en-GB"/>
        </w:rPr>
        <w:br w:type="page"/>
      </w:r>
    </w:p>
    <w:p w14:paraId="12FF8B2F" w14:textId="1A945AF1" w:rsidR="00150499" w:rsidRPr="00E36368" w:rsidRDefault="00150499" w:rsidP="00150499">
      <w:pPr>
        <w:pStyle w:val="ekvue1arial"/>
        <w:rPr>
          <w:lang w:val="en-GB"/>
        </w:rPr>
      </w:pPr>
      <w:r w:rsidRPr="00E36368">
        <w:rPr>
          <w:lang w:val="en-GB"/>
        </w:rPr>
        <w:lastRenderedPageBreak/>
        <w:t>Role card 3</w:t>
      </w:r>
    </w:p>
    <w:p w14:paraId="4871898C" w14:textId="77777777" w:rsidR="00150499" w:rsidRPr="00E36368" w:rsidRDefault="00150499" w:rsidP="00150499">
      <w:pPr>
        <w:pStyle w:val="ekvue1arial"/>
        <w:rPr>
          <w:lang w:val="en-GB"/>
        </w:rPr>
      </w:pPr>
    </w:p>
    <w:p w14:paraId="13389915" w14:textId="7573B7CF" w:rsidR="00150499" w:rsidRPr="00150499" w:rsidRDefault="00E10B9F" w:rsidP="00150499">
      <w:pPr>
        <w:rPr>
          <w:lang w:val="en-GB"/>
        </w:rPr>
      </w:pPr>
      <w:r>
        <w:rPr>
          <w:lang w:val="en-GB"/>
        </w:rPr>
        <w:t>Each</w:t>
      </w:r>
      <w:r w:rsidR="00150499" w:rsidRPr="00150499">
        <w:rPr>
          <w:lang w:val="en-GB"/>
        </w:rPr>
        <w:t xml:space="preserve"> of you has been given one cartoon and one quote about language and personal relations.</w:t>
      </w:r>
      <w:r w:rsidR="008E1FB5">
        <w:rPr>
          <w:lang w:val="en-GB"/>
        </w:rPr>
        <w:t xml:space="preserve"> </w:t>
      </w:r>
      <w:r w:rsidR="00150499" w:rsidRPr="00150499">
        <w:rPr>
          <w:lang w:val="en-GB"/>
        </w:rPr>
        <w:t xml:space="preserve">Present your cartoons and your quotes to each other and agree on one each which you all think is the best. </w:t>
      </w:r>
    </w:p>
    <w:p w14:paraId="7D556496" w14:textId="4BE257F4" w:rsidR="00150499" w:rsidRDefault="00150499" w:rsidP="0048459E">
      <w:pPr>
        <w:pStyle w:val="ekvbild"/>
      </w:pPr>
    </w:p>
    <w:p w14:paraId="773F7509" w14:textId="455501A9" w:rsidR="0048459E" w:rsidRDefault="0048459E" w:rsidP="0048459E">
      <w:r>
        <w:drawing>
          <wp:anchor distT="0" distB="0" distL="114300" distR="114300" simplePos="0" relativeHeight="251662336" behindDoc="1" locked="0" layoutInCell="1" allowOverlap="1" wp14:anchorId="68414F45" wp14:editId="55371BF2">
            <wp:simplePos x="0" y="0"/>
            <wp:positionH relativeFrom="margin">
              <wp:align>center</wp:align>
            </wp:positionH>
            <wp:positionV relativeFrom="paragraph">
              <wp:posOffset>12009</wp:posOffset>
            </wp:positionV>
            <wp:extent cx="4476420" cy="3760978"/>
            <wp:effectExtent l="19050" t="19050" r="19685" b="11430"/>
            <wp:wrapTight wrapText="bothSides">
              <wp:wrapPolygon edited="0">
                <wp:start x="-92" y="-109"/>
                <wp:lineTo x="-92" y="21556"/>
                <wp:lineTo x="21603" y="21556"/>
                <wp:lineTo x="21603" y="-109"/>
                <wp:lineTo x="-92" y="-109"/>
              </wp:wrapPolygon>
            </wp:wrapTight>
            <wp:docPr id="4" name="Grafik 4" descr="K:\EKV\MAV_PBBSEM\05_Challenge\P040_11153_Challenge_17\809297_NRW_LHB_12_13\02_Prod\04_Arbeitsvorb\Sprechpruefung\RO-DR2B.png"/>
            <wp:cNvGraphicFramePr/>
            <a:graphic xmlns:a="http://schemas.openxmlformats.org/drawingml/2006/main">
              <a:graphicData uri="http://schemas.openxmlformats.org/drawingml/2006/picture">
                <pic:pic xmlns:pic="http://schemas.openxmlformats.org/drawingml/2006/picture">
                  <pic:nvPicPr>
                    <pic:cNvPr id="4" name="Grafik 4" descr="K:\EKV\MAV_PBBSEM\05_Challenge\P040_11153_Challenge_17\809297_NRW_LHB_12_13\02_Prod\04_Arbeitsvorb\Sprechpruefung\RO-DR2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76420" cy="3760978"/>
                    </a:xfrm>
                    <a:prstGeom prst="rect">
                      <a:avLst/>
                    </a:prstGeom>
                    <a:ln w="3175">
                      <a:solidFill>
                        <a:schemeClr val="bg2">
                          <a:lumMod val="50000"/>
                        </a:schemeClr>
                      </a:solidFill>
                    </a:ln>
                  </pic:spPr>
                </pic:pic>
              </a:graphicData>
            </a:graphic>
          </wp:anchor>
        </w:drawing>
      </w:r>
    </w:p>
    <w:p w14:paraId="44BF4CF4" w14:textId="77777777" w:rsidR="0048459E" w:rsidRPr="00150499" w:rsidRDefault="0048459E" w:rsidP="00150499">
      <w:pPr>
        <w:rPr>
          <w:lang w:val="en-GB"/>
        </w:rPr>
      </w:pPr>
    </w:p>
    <w:p w14:paraId="65B0C951" w14:textId="3A861D9F" w:rsidR="008E1FB5" w:rsidRPr="00E36368" w:rsidRDefault="008E1FB5" w:rsidP="008E1FB5">
      <w:pPr>
        <w:rPr>
          <w:lang w:val="en-GB"/>
        </w:rPr>
      </w:pPr>
    </w:p>
    <w:p w14:paraId="01695D24" w14:textId="77777777" w:rsidR="008E1FB5" w:rsidRPr="00E36368" w:rsidRDefault="008E1FB5" w:rsidP="008E1FB5">
      <w:pPr>
        <w:rPr>
          <w:lang w:val="en-GB"/>
        </w:rPr>
      </w:pPr>
    </w:p>
    <w:p w14:paraId="658B9A15" w14:textId="77777777" w:rsidR="008E1FB5" w:rsidRPr="00E36368" w:rsidRDefault="008E1FB5" w:rsidP="008E1FB5">
      <w:pPr>
        <w:rPr>
          <w:lang w:val="en-GB"/>
        </w:rPr>
      </w:pPr>
    </w:p>
    <w:p w14:paraId="0155976D" w14:textId="77777777" w:rsidR="008E1FB5" w:rsidRPr="00E36368" w:rsidRDefault="008E1FB5" w:rsidP="008E1FB5">
      <w:pPr>
        <w:rPr>
          <w:lang w:val="en-GB"/>
        </w:rPr>
      </w:pPr>
    </w:p>
    <w:p w14:paraId="27789768" w14:textId="77777777" w:rsidR="008E1FB5" w:rsidRPr="00E36368" w:rsidRDefault="008E1FB5" w:rsidP="008E1FB5">
      <w:pPr>
        <w:rPr>
          <w:lang w:val="en-GB"/>
        </w:rPr>
      </w:pPr>
    </w:p>
    <w:p w14:paraId="5A9B2D40" w14:textId="77777777" w:rsidR="008E1FB5" w:rsidRPr="00E36368" w:rsidRDefault="008E1FB5" w:rsidP="008E1FB5">
      <w:pPr>
        <w:rPr>
          <w:lang w:val="en-GB"/>
        </w:rPr>
      </w:pPr>
    </w:p>
    <w:p w14:paraId="12C6CF96" w14:textId="77777777" w:rsidR="008E1FB5" w:rsidRPr="00E36368" w:rsidRDefault="008E1FB5" w:rsidP="008E1FB5">
      <w:pPr>
        <w:rPr>
          <w:lang w:val="en-GB"/>
        </w:rPr>
      </w:pPr>
    </w:p>
    <w:p w14:paraId="24370B6B" w14:textId="77777777" w:rsidR="008E1FB5" w:rsidRPr="00E36368" w:rsidRDefault="008E1FB5" w:rsidP="008E1FB5">
      <w:pPr>
        <w:rPr>
          <w:lang w:val="en-GB"/>
        </w:rPr>
      </w:pPr>
    </w:p>
    <w:p w14:paraId="7FB7D7C7" w14:textId="77777777" w:rsidR="008E1FB5" w:rsidRPr="00E36368" w:rsidRDefault="008E1FB5" w:rsidP="008E1FB5">
      <w:pPr>
        <w:rPr>
          <w:lang w:val="en-GB"/>
        </w:rPr>
      </w:pPr>
    </w:p>
    <w:p w14:paraId="3CD08B33" w14:textId="77777777" w:rsidR="008E1FB5" w:rsidRPr="00E36368" w:rsidRDefault="008E1FB5" w:rsidP="008E1FB5">
      <w:pPr>
        <w:rPr>
          <w:lang w:val="en-GB"/>
        </w:rPr>
      </w:pPr>
    </w:p>
    <w:p w14:paraId="63F69AD9" w14:textId="77777777" w:rsidR="008E1FB5" w:rsidRPr="00E36368" w:rsidRDefault="008E1FB5" w:rsidP="008E1FB5">
      <w:pPr>
        <w:rPr>
          <w:lang w:val="en-GB"/>
        </w:rPr>
      </w:pPr>
    </w:p>
    <w:p w14:paraId="2E13CC8A" w14:textId="77777777" w:rsidR="008E1FB5" w:rsidRPr="00E36368" w:rsidRDefault="008E1FB5" w:rsidP="008E1FB5">
      <w:pPr>
        <w:rPr>
          <w:lang w:val="en-GB"/>
        </w:rPr>
      </w:pPr>
    </w:p>
    <w:p w14:paraId="6C809C6F" w14:textId="77777777" w:rsidR="008E1FB5" w:rsidRPr="00E36368" w:rsidRDefault="008E1FB5" w:rsidP="008E1FB5">
      <w:pPr>
        <w:rPr>
          <w:lang w:val="en-GB"/>
        </w:rPr>
      </w:pPr>
    </w:p>
    <w:p w14:paraId="5F26701B" w14:textId="77777777" w:rsidR="008E1FB5" w:rsidRPr="00E36368" w:rsidRDefault="008E1FB5" w:rsidP="008E1FB5">
      <w:pPr>
        <w:rPr>
          <w:lang w:val="en-GB"/>
        </w:rPr>
      </w:pPr>
    </w:p>
    <w:p w14:paraId="5BE9DD5F" w14:textId="1CFE343B" w:rsidR="00150499" w:rsidRPr="008E1FB5" w:rsidRDefault="00150499" w:rsidP="008E1FB5">
      <w:pPr>
        <w:rPr>
          <w:lang w:val="en-GB"/>
        </w:rPr>
      </w:pPr>
      <w:r w:rsidRPr="008E1FB5">
        <w:rPr>
          <w:lang w:val="en-GB"/>
        </w:rPr>
        <w:t xml:space="preserve"> </w:t>
      </w:r>
    </w:p>
    <w:p w14:paraId="35DE7B4D" w14:textId="77777777" w:rsidR="00150499" w:rsidRPr="008E1FB5" w:rsidRDefault="00150499" w:rsidP="00150499">
      <w:pPr>
        <w:rPr>
          <w:lang w:val="en-GB"/>
        </w:rPr>
      </w:pPr>
    </w:p>
    <w:p w14:paraId="332D0121" w14:textId="77777777" w:rsidR="00150499" w:rsidRPr="008E1FB5" w:rsidRDefault="00150499" w:rsidP="00150499">
      <w:pPr>
        <w:rPr>
          <w:lang w:val="en-GB"/>
        </w:rPr>
      </w:pPr>
    </w:p>
    <w:p w14:paraId="609125C1" w14:textId="4FFC6ED4" w:rsidR="00150499" w:rsidRPr="008E1FB5" w:rsidRDefault="00150499" w:rsidP="00150499">
      <w:pPr>
        <w:rPr>
          <w:lang w:val="en-GB"/>
        </w:rPr>
      </w:pPr>
    </w:p>
    <w:p w14:paraId="3B6243FE" w14:textId="77777777" w:rsidR="00150499" w:rsidRPr="008E1FB5" w:rsidRDefault="00150499" w:rsidP="00150499">
      <w:pPr>
        <w:rPr>
          <w:lang w:val="en-GB"/>
        </w:rPr>
      </w:pPr>
    </w:p>
    <w:p w14:paraId="43D729CF" w14:textId="6E3F28B8" w:rsidR="00150499" w:rsidRDefault="00150499" w:rsidP="00150499">
      <w:pPr>
        <w:rPr>
          <w:lang w:val="en-GB"/>
        </w:rPr>
      </w:pPr>
      <w:r w:rsidRPr="008E1FB5">
        <w:rPr>
          <w:lang w:val="en-GB"/>
        </w:rPr>
        <w:br/>
      </w:r>
    </w:p>
    <w:p w14:paraId="080A0313" w14:textId="105F9107" w:rsidR="009677E3" w:rsidRDefault="009677E3" w:rsidP="00150499">
      <w:pPr>
        <w:rPr>
          <w:lang w:val="en-GB"/>
        </w:rPr>
      </w:pPr>
    </w:p>
    <w:p w14:paraId="3D4B74A9" w14:textId="12C75D4D" w:rsidR="0048459E" w:rsidRDefault="0048459E" w:rsidP="00150499">
      <w:pPr>
        <w:rPr>
          <w:lang w:val="en-GB"/>
        </w:rPr>
      </w:pPr>
    </w:p>
    <w:p w14:paraId="42FB226B" w14:textId="77777777" w:rsidR="0048459E" w:rsidRPr="008E1FB5" w:rsidRDefault="0048459E" w:rsidP="00150499">
      <w:pPr>
        <w:rPr>
          <w:lang w:val="en-GB"/>
        </w:rPr>
      </w:pPr>
    </w:p>
    <w:p w14:paraId="330171A6" w14:textId="49491363" w:rsidR="00150499" w:rsidRPr="008E1FB5" w:rsidRDefault="008E1FB5" w:rsidP="008E1FB5">
      <w:pPr>
        <w:pStyle w:val="ekvue2times"/>
        <w:rPr>
          <w:lang w:val="en-GB"/>
        </w:rPr>
      </w:pPr>
      <w:r w:rsidRPr="008E1FB5">
        <w:rPr>
          <w:lang w:val="en-GB"/>
        </w:rPr>
        <w:t>“</w:t>
      </w:r>
      <w:r w:rsidR="00150499" w:rsidRPr="008E1FB5">
        <w:rPr>
          <w:lang w:val="en-GB"/>
        </w:rPr>
        <w:t>I keep thinking, we teach children to use language to solve their disputes. We teach them not to hit and fight and bite. Then look what adults do</w:t>
      </w:r>
      <w:r w:rsidRPr="008E1FB5">
        <w:rPr>
          <w:lang w:val="en-GB"/>
        </w:rPr>
        <w:t>!</w:t>
      </w:r>
      <w:r>
        <w:rPr>
          <w:lang w:val="en-GB"/>
        </w:rPr>
        <w:t>”</w:t>
      </w:r>
      <w:r w:rsidRPr="008E1FB5">
        <w:rPr>
          <w:lang w:val="en-GB"/>
        </w:rPr>
        <w:t xml:space="preserve"> </w:t>
      </w:r>
      <w:r w:rsidRPr="007516C6">
        <w:rPr>
          <w:i/>
          <w:iCs/>
          <w:lang w:val="en-GB"/>
        </w:rPr>
        <w:t>Naomi Shihab Nye</w:t>
      </w:r>
      <w:r w:rsidRPr="008E1FB5">
        <w:rPr>
          <w:lang w:val="en-GB"/>
        </w:rPr>
        <w:t xml:space="preserve"> </w:t>
      </w:r>
    </w:p>
    <w:p w14:paraId="32DB6E6E" w14:textId="60A7B03F" w:rsidR="00150499" w:rsidRPr="00E36368" w:rsidRDefault="00150499" w:rsidP="00150499">
      <w:pPr>
        <w:rPr>
          <w:lang w:val="en-GB"/>
        </w:rPr>
      </w:pPr>
    </w:p>
    <w:p w14:paraId="3F25ED37" w14:textId="5A259A68" w:rsidR="008E1FB5" w:rsidRPr="008E1FB5" w:rsidRDefault="008E1FB5" w:rsidP="008E1FB5">
      <w:pPr>
        <w:rPr>
          <w:lang w:val="en-GB"/>
        </w:rPr>
      </w:pPr>
      <w:r w:rsidRPr="008E1FB5">
        <w:rPr>
          <w:b/>
          <w:bCs/>
          <w:lang w:val="en-GB"/>
        </w:rPr>
        <w:t>Part 1</w:t>
      </w:r>
      <w:r w:rsidRPr="008E1FB5">
        <w:rPr>
          <w:lang w:val="en-GB"/>
        </w:rPr>
        <w:t>:</w:t>
      </w:r>
      <w:r w:rsidRPr="008E1FB5">
        <w:rPr>
          <w:lang w:val="en-GB"/>
        </w:rPr>
        <w:tab/>
        <w:t>Giving a short talk</w:t>
      </w:r>
    </w:p>
    <w:p w14:paraId="2D0A2F79" w14:textId="77777777" w:rsidR="008E1FB5" w:rsidRPr="00150499" w:rsidRDefault="008E1FB5" w:rsidP="008E1FB5">
      <w:pPr>
        <w:rPr>
          <w:lang w:val="en-GB"/>
        </w:rPr>
      </w:pPr>
      <w:r w:rsidRPr="00150499">
        <w:rPr>
          <w:lang w:val="en-GB"/>
        </w:rPr>
        <w:t xml:space="preserve">Prepare a short talk of about five minutes in which you </w:t>
      </w:r>
    </w:p>
    <w:p w14:paraId="7ACBFC49" w14:textId="66EB5477" w:rsidR="008E1FB5" w:rsidRPr="00150499" w:rsidRDefault="00837BE3" w:rsidP="008E1FB5">
      <w:pPr>
        <w:rPr>
          <w:lang w:val="en-GB"/>
        </w:rPr>
      </w:pPr>
      <w:r>
        <w:rPr>
          <w:lang w:val="en-GB"/>
        </w:rPr>
        <w:t xml:space="preserve">a) </w:t>
      </w:r>
      <w:r w:rsidR="008E1FB5" w:rsidRPr="00150499">
        <w:rPr>
          <w:lang w:val="en-GB"/>
        </w:rPr>
        <w:t>describe and analyse the cartoon you have been given</w:t>
      </w:r>
      <w:r>
        <w:rPr>
          <w:lang w:val="en-GB"/>
        </w:rPr>
        <w:t>.</w:t>
      </w:r>
    </w:p>
    <w:p w14:paraId="7E9A79B9" w14:textId="6D14498C" w:rsidR="008E1FB5" w:rsidRPr="00150499" w:rsidRDefault="00837BE3" w:rsidP="008E1FB5">
      <w:pPr>
        <w:rPr>
          <w:lang w:val="en-GB"/>
        </w:rPr>
      </w:pPr>
      <w:r>
        <w:rPr>
          <w:lang w:val="en-GB"/>
        </w:rPr>
        <w:t xml:space="preserve">b) </w:t>
      </w:r>
      <w:r w:rsidR="008E1FB5" w:rsidRPr="00150499">
        <w:rPr>
          <w:lang w:val="en-GB"/>
        </w:rPr>
        <w:t>explain the quote and what you think it has to do with the cartoon</w:t>
      </w:r>
      <w:r>
        <w:rPr>
          <w:lang w:val="en-GB"/>
        </w:rPr>
        <w:t>.</w:t>
      </w:r>
      <w:r w:rsidR="008E1FB5" w:rsidRPr="00150499">
        <w:rPr>
          <w:lang w:val="en-GB"/>
        </w:rPr>
        <w:t xml:space="preserve"> </w:t>
      </w:r>
    </w:p>
    <w:p w14:paraId="073C9C21" w14:textId="3E5672CD" w:rsidR="008E1FB5" w:rsidRPr="00150499" w:rsidRDefault="00837BE3" w:rsidP="008E1FB5">
      <w:pPr>
        <w:rPr>
          <w:lang w:val="en-GB"/>
        </w:rPr>
      </w:pPr>
      <w:r>
        <w:rPr>
          <w:lang w:val="en-GB"/>
        </w:rPr>
        <w:t xml:space="preserve">c) </w:t>
      </w:r>
      <w:r w:rsidR="008E1FB5" w:rsidRPr="00150499">
        <w:rPr>
          <w:lang w:val="en-GB"/>
        </w:rPr>
        <w:t>try to come up with more arguments to underline why you believe the message of your cartoon is so important</w:t>
      </w:r>
      <w:r>
        <w:rPr>
          <w:lang w:val="en-GB"/>
        </w:rPr>
        <w:t>.</w:t>
      </w:r>
      <w:r w:rsidR="008E1FB5" w:rsidRPr="00150499">
        <w:rPr>
          <w:lang w:val="en-GB"/>
        </w:rPr>
        <w:t xml:space="preserve"> </w:t>
      </w:r>
    </w:p>
    <w:p w14:paraId="3B3E6373" w14:textId="77777777" w:rsidR="008E1FB5" w:rsidRPr="00150499" w:rsidRDefault="008E1FB5" w:rsidP="008E1FB5">
      <w:pPr>
        <w:rPr>
          <w:lang w:val="en-GB"/>
        </w:rPr>
      </w:pPr>
    </w:p>
    <w:p w14:paraId="6379F4DD" w14:textId="77777777" w:rsidR="008E1FB5" w:rsidRPr="008E1FB5" w:rsidRDefault="008E1FB5" w:rsidP="008E1FB5">
      <w:pPr>
        <w:rPr>
          <w:lang w:val="en-GB"/>
        </w:rPr>
      </w:pPr>
      <w:r w:rsidRPr="008E1FB5">
        <w:rPr>
          <w:b/>
          <w:bCs/>
          <w:lang w:val="en-GB"/>
        </w:rPr>
        <w:t>Part 2</w:t>
      </w:r>
      <w:r w:rsidRPr="008E1FB5">
        <w:rPr>
          <w:lang w:val="en-GB"/>
        </w:rPr>
        <w:t>: Group discussion</w:t>
      </w:r>
    </w:p>
    <w:p w14:paraId="7EA9FB96" w14:textId="2163B1CF" w:rsidR="008E1FB5" w:rsidRPr="008E1FB5" w:rsidRDefault="008E1FB5" w:rsidP="008E1FB5">
      <w:pPr>
        <w:rPr>
          <w:lang w:val="en-GB"/>
        </w:rPr>
      </w:pPr>
      <w:r w:rsidRPr="008E1FB5">
        <w:rPr>
          <w:lang w:val="en-GB"/>
        </w:rPr>
        <w:t>Discuss each other’s cartoons and try to agree on one you all like. Also discuss why you like the cartoon’s message.</w:t>
      </w:r>
      <w:r>
        <w:rPr>
          <w:lang w:val="en-GB"/>
        </w:rPr>
        <w:t xml:space="preserve"> </w:t>
      </w:r>
      <w:r w:rsidRPr="008E1FB5">
        <w:rPr>
          <w:lang w:val="en-GB"/>
        </w:rPr>
        <w:t xml:space="preserve">Furthermore, agree on one quote which in your opinion best reflects what you think about language and personal relations. </w:t>
      </w:r>
    </w:p>
    <w:p w14:paraId="1C214511" w14:textId="43637165" w:rsidR="008E1FB5" w:rsidRPr="008E1FB5" w:rsidRDefault="008E1FB5" w:rsidP="00150499">
      <w:pPr>
        <w:rPr>
          <w:lang w:val="en-GB"/>
        </w:rPr>
      </w:pPr>
    </w:p>
    <w:p w14:paraId="0F687E7C" w14:textId="7B67ECEB" w:rsidR="00005214" w:rsidRPr="004647D7" w:rsidRDefault="00005214" w:rsidP="00150499">
      <w:pPr>
        <w:rPr>
          <w:lang w:val="en-GB"/>
        </w:rPr>
      </w:pPr>
      <w:r w:rsidRPr="004647D7">
        <w:rPr>
          <w:lang w:val="en-GB"/>
        </w:rPr>
        <w:br w:type="page"/>
      </w:r>
    </w:p>
    <w:p w14:paraId="1390F7C1" w14:textId="77777777" w:rsidR="00005214" w:rsidRPr="00005214" w:rsidRDefault="00005214" w:rsidP="00005214">
      <w:pPr>
        <w:pStyle w:val="ekvue1arial"/>
      </w:pPr>
      <w:r w:rsidRPr="00005214">
        <w:lastRenderedPageBreak/>
        <w:t>Mögliche Lösungen Prüfungsteil 1</w:t>
      </w:r>
    </w:p>
    <w:p w14:paraId="3B7D6F32" w14:textId="77777777" w:rsidR="00005214" w:rsidRPr="00005214" w:rsidRDefault="00005214" w:rsidP="00005214">
      <w:pPr>
        <w:pStyle w:val="ekvue1arial"/>
      </w:pPr>
    </w:p>
    <w:p w14:paraId="561FA0F6" w14:textId="77777777" w:rsidR="00005214" w:rsidRPr="00005214" w:rsidRDefault="00005214" w:rsidP="00005214">
      <w:pPr>
        <w:pStyle w:val="ekvue2arial"/>
      </w:pPr>
      <w:r w:rsidRPr="00005214">
        <w:t>Role card 1</w:t>
      </w:r>
    </w:p>
    <w:p w14:paraId="461D2B19" w14:textId="77777777" w:rsidR="00005214" w:rsidRDefault="00005214" w:rsidP="00150499"/>
    <w:p w14:paraId="06F4F850" w14:textId="5408CF4C" w:rsidR="00005214" w:rsidRPr="00440FBD" w:rsidRDefault="00005214" w:rsidP="00150499">
      <w:r w:rsidRPr="00440FBD">
        <w:t>a)</w:t>
      </w:r>
    </w:p>
    <w:p w14:paraId="71057B16" w14:textId="17D55C9A" w:rsidR="004647D7" w:rsidRPr="001975A2" w:rsidRDefault="009E0C9F" w:rsidP="001975A2">
      <w:pPr>
        <w:pStyle w:val="Listenabsatz"/>
        <w:ind w:hanging="360"/>
        <w:rPr>
          <w:rFonts w:ascii="Arial" w:hAnsi="Arial"/>
          <w:noProof/>
          <w:sz w:val="19"/>
          <w:szCs w:val="22"/>
        </w:rPr>
      </w:pPr>
      <w:r>
        <w:rPr>
          <w:rFonts w:ascii="Arial" w:hAnsi="Arial"/>
          <w:noProof/>
          <w:sz w:val="19"/>
          <w:szCs w:val="22"/>
        </w:rPr>
        <w:t>-</w:t>
      </w:r>
      <w:r>
        <w:rPr>
          <w:rFonts w:ascii="Arial" w:hAnsi="Arial"/>
          <w:noProof/>
          <w:sz w:val="19"/>
          <w:szCs w:val="22"/>
        </w:rPr>
        <w:tab/>
      </w:r>
      <w:r w:rsidR="003F531D" w:rsidRPr="001975A2">
        <w:rPr>
          <w:rFonts w:ascii="Arial" w:hAnsi="Arial"/>
          <w:noProof/>
          <w:sz w:val="19"/>
          <w:szCs w:val="22"/>
        </w:rPr>
        <w:t xml:space="preserve">Mann sitzt im Sessel und liest Zeitung; </w:t>
      </w:r>
      <w:r w:rsidR="00096C99">
        <w:rPr>
          <w:rFonts w:ascii="Arial" w:hAnsi="Arial"/>
          <w:noProof/>
          <w:sz w:val="19"/>
          <w:szCs w:val="22"/>
        </w:rPr>
        <w:t>daneben</w:t>
      </w:r>
      <w:r w:rsidR="003F531D" w:rsidRPr="001975A2">
        <w:rPr>
          <w:rFonts w:ascii="Arial" w:hAnsi="Arial"/>
          <w:noProof/>
          <w:sz w:val="19"/>
          <w:szCs w:val="22"/>
        </w:rPr>
        <w:t xml:space="preserve"> ist eine Frau am Computer – vielleicht im Wohnzimmer</w:t>
      </w:r>
    </w:p>
    <w:p w14:paraId="18E99234" w14:textId="6F4E3212" w:rsidR="003F531D" w:rsidRPr="001975A2" w:rsidRDefault="003F531D" w:rsidP="001975A2">
      <w:pPr>
        <w:pStyle w:val="Listenabsatz"/>
        <w:ind w:hanging="360"/>
        <w:rPr>
          <w:rFonts w:ascii="Arial" w:hAnsi="Arial"/>
          <w:noProof/>
          <w:sz w:val="19"/>
          <w:szCs w:val="22"/>
        </w:rPr>
      </w:pPr>
      <w:r w:rsidRPr="001975A2">
        <w:rPr>
          <w:rFonts w:ascii="Arial" w:hAnsi="Arial"/>
          <w:noProof/>
          <w:sz w:val="19"/>
          <w:szCs w:val="22"/>
        </w:rPr>
        <w:t xml:space="preserve">- </w:t>
      </w:r>
      <w:r w:rsidR="009E0C9F">
        <w:rPr>
          <w:rFonts w:ascii="Arial" w:hAnsi="Arial"/>
          <w:noProof/>
          <w:sz w:val="19"/>
          <w:szCs w:val="22"/>
        </w:rPr>
        <w:tab/>
      </w:r>
      <w:r w:rsidRPr="001975A2">
        <w:rPr>
          <w:rFonts w:ascii="Arial" w:hAnsi="Arial"/>
          <w:noProof/>
          <w:sz w:val="19"/>
          <w:szCs w:val="22"/>
        </w:rPr>
        <w:t xml:space="preserve">Mann sagt die </w:t>
      </w:r>
      <w:r w:rsidR="00096C99" w:rsidRPr="001975A2">
        <w:rPr>
          <w:rFonts w:ascii="Arial" w:hAnsi="Arial"/>
          <w:noProof/>
          <w:sz w:val="19"/>
          <w:szCs w:val="22"/>
        </w:rPr>
        <w:t xml:space="preserve">in der Bildunterschrift </w:t>
      </w:r>
      <w:r w:rsidR="00096C99">
        <w:rPr>
          <w:rFonts w:ascii="Arial" w:hAnsi="Arial"/>
          <w:noProof/>
          <w:sz w:val="19"/>
          <w:szCs w:val="22"/>
        </w:rPr>
        <w:t xml:space="preserve">zu sehenden </w:t>
      </w:r>
      <w:r w:rsidRPr="001975A2">
        <w:rPr>
          <w:rFonts w:ascii="Arial" w:hAnsi="Arial"/>
          <w:noProof/>
          <w:sz w:val="19"/>
          <w:szCs w:val="22"/>
        </w:rPr>
        <w:t xml:space="preserve">Wörter </w:t>
      </w:r>
      <w:r w:rsidR="00096C99">
        <w:rPr>
          <w:rFonts w:ascii="Arial" w:hAnsi="Arial"/>
          <w:noProof/>
          <w:sz w:val="19"/>
          <w:szCs w:val="22"/>
        </w:rPr>
        <w:t xml:space="preserve">zu </w:t>
      </w:r>
      <w:r w:rsidRPr="001975A2">
        <w:rPr>
          <w:rFonts w:ascii="Arial" w:hAnsi="Arial"/>
          <w:noProof/>
          <w:sz w:val="19"/>
          <w:szCs w:val="22"/>
        </w:rPr>
        <w:t>der Frau</w:t>
      </w:r>
      <w:r w:rsidR="00096C99">
        <w:rPr>
          <w:rFonts w:ascii="Arial" w:hAnsi="Arial"/>
          <w:noProof/>
          <w:sz w:val="19"/>
          <w:szCs w:val="22"/>
        </w:rPr>
        <w:t xml:space="preserve"> </w:t>
      </w:r>
      <w:r w:rsidRPr="001975A2">
        <w:rPr>
          <w:rFonts w:ascii="Arial" w:hAnsi="Arial"/>
          <w:noProof/>
          <w:sz w:val="19"/>
          <w:szCs w:val="22"/>
        </w:rPr>
        <w:t>– sie wendet sich an ih</w:t>
      </w:r>
      <w:r w:rsidR="00096C99">
        <w:rPr>
          <w:rFonts w:ascii="Arial" w:hAnsi="Arial"/>
          <w:noProof/>
          <w:sz w:val="19"/>
          <w:szCs w:val="22"/>
        </w:rPr>
        <w:t>n</w:t>
      </w:r>
      <w:r w:rsidRPr="001975A2">
        <w:rPr>
          <w:rFonts w:ascii="Arial" w:hAnsi="Arial"/>
          <w:noProof/>
          <w:sz w:val="19"/>
          <w:szCs w:val="22"/>
        </w:rPr>
        <w:t xml:space="preserve"> und sieht überrascht aus</w:t>
      </w:r>
    </w:p>
    <w:p w14:paraId="00F1D5C5" w14:textId="25E3CA3C" w:rsidR="003F531D" w:rsidRPr="001975A2" w:rsidRDefault="003F531D" w:rsidP="001975A2">
      <w:pPr>
        <w:pStyle w:val="Listenabsatz"/>
        <w:ind w:hanging="360"/>
        <w:rPr>
          <w:rFonts w:ascii="Arial" w:hAnsi="Arial"/>
          <w:noProof/>
          <w:sz w:val="19"/>
          <w:szCs w:val="22"/>
        </w:rPr>
      </w:pPr>
      <w:r w:rsidRPr="001975A2">
        <w:rPr>
          <w:rFonts w:ascii="Arial" w:hAnsi="Arial"/>
          <w:noProof/>
          <w:sz w:val="19"/>
          <w:szCs w:val="22"/>
        </w:rPr>
        <w:t xml:space="preserve">- </w:t>
      </w:r>
      <w:r w:rsidR="009E0C9F">
        <w:rPr>
          <w:rFonts w:ascii="Arial" w:hAnsi="Arial"/>
          <w:noProof/>
          <w:sz w:val="19"/>
          <w:szCs w:val="22"/>
        </w:rPr>
        <w:tab/>
      </w:r>
      <w:r w:rsidRPr="001975A2">
        <w:rPr>
          <w:rFonts w:ascii="Arial" w:hAnsi="Arial"/>
          <w:noProof/>
          <w:sz w:val="19"/>
          <w:szCs w:val="22"/>
        </w:rPr>
        <w:t xml:space="preserve">IT-Sprache verwendet Wörter aus Standard-Englisch – </w:t>
      </w:r>
      <w:r w:rsidR="00096C99">
        <w:rPr>
          <w:rFonts w:ascii="Arial" w:hAnsi="Arial"/>
          <w:noProof/>
          <w:sz w:val="19"/>
          <w:szCs w:val="22"/>
        </w:rPr>
        <w:t xml:space="preserve">dies </w:t>
      </w:r>
      <w:r w:rsidRPr="001975A2">
        <w:rPr>
          <w:rFonts w:ascii="Arial" w:hAnsi="Arial"/>
          <w:noProof/>
          <w:sz w:val="19"/>
          <w:szCs w:val="22"/>
        </w:rPr>
        <w:t>bedeutet nicht unbedingt</w:t>
      </w:r>
      <w:r w:rsidR="00096C99">
        <w:rPr>
          <w:rFonts w:ascii="Arial" w:hAnsi="Arial"/>
          <w:noProof/>
          <w:sz w:val="19"/>
          <w:szCs w:val="22"/>
        </w:rPr>
        <w:t>,</w:t>
      </w:r>
      <w:r w:rsidRPr="001975A2">
        <w:rPr>
          <w:rFonts w:ascii="Arial" w:hAnsi="Arial"/>
          <w:noProof/>
          <w:sz w:val="19"/>
          <w:szCs w:val="22"/>
        </w:rPr>
        <w:t xml:space="preserve"> dass sie für Unerfahrene verständlicher sind </w:t>
      </w:r>
    </w:p>
    <w:p w14:paraId="42A68C01" w14:textId="2ED236A4" w:rsidR="003F531D" w:rsidRPr="001975A2" w:rsidRDefault="003F531D" w:rsidP="001975A2">
      <w:pPr>
        <w:pStyle w:val="Listenabsatz"/>
        <w:ind w:hanging="360"/>
        <w:rPr>
          <w:rFonts w:ascii="Arial" w:hAnsi="Arial"/>
          <w:noProof/>
          <w:sz w:val="19"/>
          <w:szCs w:val="22"/>
        </w:rPr>
      </w:pPr>
      <w:r w:rsidRPr="001975A2">
        <w:rPr>
          <w:rFonts w:ascii="Arial" w:hAnsi="Arial"/>
          <w:noProof/>
          <w:sz w:val="19"/>
          <w:szCs w:val="22"/>
        </w:rPr>
        <w:t xml:space="preserve">- </w:t>
      </w:r>
      <w:r w:rsidR="009E0C9F">
        <w:rPr>
          <w:rFonts w:ascii="Arial" w:hAnsi="Arial"/>
          <w:noProof/>
          <w:sz w:val="19"/>
          <w:szCs w:val="22"/>
        </w:rPr>
        <w:tab/>
      </w:r>
      <w:r w:rsidRPr="001975A2">
        <w:rPr>
          <w:rFonts w:ascii="Arial" w:hAnsi="Arial"/>
          <w:noProof/>
          <w:sz w:val="19"/>
          <w:szCs w:val="22"/>
        </w:rPr>
        <w:t>Große Kluft zwischen Standard-Englisch und IT-Sprache hat nicht nur mit Linguistik und Vokabular zu tun</w:t>
      </w:r>
    </w:p>
    <w:p w14:paraId="6B605DA6" w14:textId="5186F90F" w:rsidR="003F531D" w:rsidRPr="001975A2" w:rsidRDefault="003F531D" w:rsidP="001975A2">
      <w:pPr>
        <w:pStyle w:val="Listenabsatz"/>
        <w:ind w:hanging="360"/>
        <w:rPr>
          <w:rFonts w:ascii="Arial" w:hAnsi="Arial"/>
          <w:noProof/>
          <w:sz w:val="19"/>
          <w:szCs w:val="22"/>
        </w:rPr>
      </w:pPr>
      <w:r w:rsidRPr="001975A2">
        <w:rPr>
          <w:rFonts w:ascii="Arial" w:hAnsi="Arial"/>
          <w:noProof/>
          <w:sz w:val="19"/>
          <w:szCs w:val="22"/>
        </w:rPr>
        <w:t xml:space="preserve">- </w:t>
      </w:r>
      <w:r w:rsidR="009E0C9F">
        <w:rPr>
          <w:rFonts w:ascii="Arial" w:hAnsi="Arial"/>
          <w:noProof/>
          <w:sz w:val="19"/>
          <w:szCs w:val="22"/>
        </w:rPr>
        <w:tab/>
      </w:r>
      <w:r w:rsidRPr="001975A2">
        <w:rPr>
          <w:rFonts w:ascii="Arial" w:hAnsi="Arial"/>
          <w:noProof/>
          <w:sz w:val="19"/>
          <w:szCs w:val="22"/>
        </w:rPr>
        <w:t>Ironie – Implikation</w:t>
      </w:r>
      <w:r w:rsidR="00096C99">
        <w:rPr>
          <w:rFonts w:ascii="Arial" w:hAnsi="Arial"/>
          <w:noProof/>
          <w:sz w:val="19"/>
          <w:szCs w:val="22"/>
        </w:rPr>
        <w:t>,</w:t>
      </w:r>
      <w:r w:rsidRPr="001975A2">
        <w:rPr>
          <w:rFonts w:ascii="Arial" w:hAnsi="Arial"/>
          <w:noProof/>
          <w:sz w:val="19"/>
          <w:szCs w:val="22"/>
        </w:rPr>
        <w:t xml:space="preserve"> dass die Wörter der IT-Sprache einfach gestohlen</w:t>
      </w:r>
      <w:r w:rsidR="00096C99">
        <w:rPr>
          <w:rFonts w:ascii="Arial" w:hAnsi="Arial"/>
          <w:noProof/>
          <w:sz w:val="19"/>
          <w:szCs w:val="22"/>
        </w:rPr>
        <w:t xml:space="preserve"> </w:t>
      </w:r>
      <w:r w:rsidR="00096C99" w:rsidRPr="001975A2">
        <w:rPr>
          <w:rFonts w:ascii="Arial" w:hAnsi="Arial"/>
          <w:noProof/>
          <w:sz w:val="19"/>
          <w:szCs w:val="22"/>
        </w:rPr>
        <w:t>sind</w:t>
      </w:r>
      <w:r w:rsidRPr="001975A2">
        <w:rPr>
          <w:rFonts w:ascii="Arial" w:hAnsi="Arial"/>
          <w:noProof/>
          <w:sz w:val="19"/>
          <w:szCs w:val="22"/>
        </w:rPr>
        <w:t xml:space="preserve"> – in der Realität haben sie eine ganz andere Bedeutung</w:t>
      </w:r>
    </w:p>
    <w:p w14:paraId="0EE94761" w14:textId="66D385CA" w:rsidR="00005214" w:rsidRPr="00440FBD" w:rsidRDefault="00005214" w:rsidP="00005214">
      <w:r w:rsidRPr="00440FBD">
        <w:t>b)</w:t>
      </w:r>
    </w:p>
    <w:p w14:paraId="7068FB77" w14:textId="1CF705BC" w:rsidR="00005214" w:rsidRPr="00E26F50" w:rsidRDefault="003F531D" w:rsidP="00E26F50">
      <w:pPr>
        <w:pStyle w:val="Listenabsatz"/>
        <w:ind w:hanging="360"/>
        <w:rPr>
          <w:rFonts w:ascii="Arial" w:hAnsi="Arial"/>
          <w:noProof/>
          <w:sz w:val="19"/>
          <w:szCs w:val="22"/>
        </w:rPr>
      </w:pPr>
      <w:r w:rsidRPr="00E26F50">
        <w:rPr>
          <w:rFonts w:ascii="Arial" w:hAnsi="Arial"/>
          <w:noProof/>
          <w:sz w:val="19"/>
          <w:szCs w:val="22"/>
        </w:rPr>
        <w:t xml:space="preserve">- </w:t>
      </w:r>
      <w:r w:rsidR="009E0C9F">
        <w:rPr>
          <w:rFonts w:ascii="Arial" w:hAnsi="Arial"/>
          <w:noProof/>
          <w:sz w:val="19"/>
          <w:szCs w:val="22"/>
        </w:rPr>
        <w:tab/>
      </w:r>
      <w:r w:rsidRPr="00E26F50">
        <w:rPr>
          <w:rFonts w:ascii="Arial" w:hAnsi="Arial"/>
          <w:noProof/>
          <w:sz w:val="19"/>
          <w:szCs w:val="22"/>
        </w:rPr>
        <w:t>Das Lernen einer Sprache ist kein einfacher und binärer Prozess des Austausches von Wörtern</w:t>
      </w:r>
      <w:r w:rsidR="00096C99">
        <w:rPr>
          <w:rFonts w:ascii="Arial" w:hAnsi="Arial"/>
          <w:noProof/>
          <w:sz w:val="19"/>
          <w:szCs w:val="22"/>
        </w:rPr>
        <w:t>,</w:t>
      </w:r>
      <w:r w:rsidRPr="00E26F50">
        <w:rPr>
          <w:rFonts w:ascii="Arial" w:hAnsi="Arial"/>
          <w:noProof/>
          <w:sz w:val="19"/>
          <w:szCs w:val="22"/>
        </w:rPr>
        <w:t xml:space="preserve"> sondern erfordert viele andere Aspekte z.B. Grammatik, Kultur</w:t>
      </w:r>
    </w:p>
    <w:p w14:paraId="7BE7EB90" w14:textId="6C77FDCA" w:rsidR="00693A56" w:rsidRPr="00E26F50" w:rsidRDefault="00693A56" w:rsidP="00150499">
      <w:pPr>
        <w:rPr>
          <w:lang w:val="en-GB"/>
        </w:rPr>
      </w:pPr>
      <w:r w:rsidRPr="00E26F50">
        <w:rPr>
          <w:lang w:val="en-GB"/>
        </w:rPr>
        <w:t>c)</w:t>
      </w:r>
    </w:p>
    <w:p w14:paraId="52502C30" w14:textId="3F656427" w:rsidR="00693A56" w:rsidRPr="00E26F50" w:rsidRDefault="00693A56" w:rsidP="00150499">
      <w:pPr>
        <w:rPr>
          <w:lang w:val="en-GB"/>
        </w:rPr>
      </w:pPr>
      <w:r w:rsidRPr="00E26F50">
        <w:rPr>
          <w:lang w:val="en-GB"/>
        </w:rPr>
        <w:t>Individuelle Schülerlösung</w:t>
      </w:r>
    </w:p>
    <w:p w14:paraId="0F99FFDF" w14:textId="21F9BF04" w:rsidR="00005214" w:rsidRPr="00E26F50" w:rsidRDefault="00005214" w:rsidP="00150499">
      <w:pPr>
        <w:rPr>
          <w:lang w:val="en-GB"/>
        </w:rPr>
      </w:pPr>
    </w:p>
    <w:p w14:paraId="7CF61AA0" w14:textId="5E1E69B0" w:rsidR="00005214" w:rsidRPr="00E26F50" w:rsidRDefault="00005214" w:rsidP="00005214">
      <w:pPr>
        <w:pStyle w:val="ekvue2arial"/>
        <w:rPr>
          <w:lang w:val="en-GB"/>
        </w:rPr>
      </w:pPr>
      <w:r w:rsidRPr="00E26F50">
        <w:rPr>
          <w:lang w:val="en-GB"/>
        </w:rPr>
        <w:t>Role card 2</w:t>
      </w:r>
    </w:p>
    <w:p w14:paraId="0521CE5B" w14:textId="5BC077B7" w:rsidR="00005214" w:rsidRPr="00E26F50" w:rsidRDefault="00005214" w:rsidP="00150499">
      <w:pPr>
        <w:rPr>
          <w:lang w:val="en-GB"/>
        </w:rPr>
      </w:pPr>
    </w:p>
    <w:p w14:paraId="01BD7F73" w14:textId="6D6648FD" w:rsidR="00005214" w:rsidRPr="00E26F50" w:rsidRDefault="00005214" w:rsidP="00150499">
      <w:pPr>
        <w:rPr>
          <w:lang w:val="en-GB"/>
        </w:rPr>
      </w:pPr>
      <w:r w:rsidRPr="00E26F50">
        <w:rPr>
          <w:lang w:val="en-GB"/>
        </w:rPr>
        <w:t>a)</w:t>
      </w:r>
    </w:p>
    <w:p w14:paraId="39150E7F" w14:textId="118B99BD" w:rsidR="00753621" w:rsidRPr="001975A2" w:rsidRDefault="00753621" w:rsidP="001975A2">
      <w:pPr>
        <w:pStyle w:val="Listenabsatz"/>
        <w:ind w:hanging="360"/>
        <w:rPr>
          <w:rFonts w:ascii="Arial" w:hAnsi="Arial"/>
          <w:noProof/>
          <w:sz w:val="19"/>
          <w:szCs w:val="22"/>
        </w:rPr>
      </w:pPr>
      <w:r w:rsidRPr="001975A2">
        <w:rPr>
          <w:rFonts w:ascii="Arial" w:hAnsi="Arial"/>
          <w:noProof/>
          <w:sz w:val="19"/>
          <w:szCs w:val="22"/>
        </w:rPr>
        <w:t xml:space="preserve">- </w:t>
      </w:r>
      <w:r w:rsidR="009E0C9F">
        <w:rPr>
          <w:rFonts w:ascii="Arial" w:hAnsi="Arial"/>
          <w:noProof/>
          <w:sz w:val="19"/>
          <w:szCs w:val="22"/>
        </w:rPr>
        <w:tab/>
      </w:r>
      <w:r w:rsidRPr="001975A2">
        <w:rPr>
          <w:rFonts w:ascii="Arial" w:hAnsi="Arial"/>
          <w:noProof/>
          <w:sz w:val="19"/>
          <w:szCs w:val="22"/>
        </w:rPr>
        <w:t xml:space="preserve">Zwei ältere Frauen laufen </w:t>
      </w:r>
      <w:r w:rsidR="002A039B">
        <w:rPr>
          <w:rFonts w:ascii="Arial" w:hAnsi="Arial"/>
          <w:noProof/>
          <w:sz w:val="19"/>
          <w:szCs w:val="22"/>
        </w:rPr>
        <w:t>durch die</w:t>
      </w:r>
      <w:r w:rsidRPr="001975A2">
        <w:rPr>
          <w:rFonts w:ascii="Arial" w:hAnsi="Arial"/>
          <w:noProof/>
          <w:sz w:val="19"/>
          <w:szCs w:val="22"/>
        </w:rPr>
        <w:t xml:space="preserve"> Stadt und reden informell und umgangssprachlich miteinander</w:t>
      </w:r>
    </w:p>
    <w:p w14:paraId="5AEA5C9E" w14:textId="3395B523" w:rsidR="00753621" w:rsidRPr="001975A2" w:rsidRDefault="00753621" w:rsidP="001975A2">
      <w:pPr>
        <w:pStyle w:val="Listenabsatz"/>
        <w:ind w:hanging="360"/>
        <w:rPr>
          <w:rFonts w:ascii="Arial" w:hAnsi="Arial"/>
          <w:noProof/>
          <w:sz w:val="19"/>
          <w:szCs w:val="22"/>
        </w:rPr>
      </w:pPr>
      <w:r w:rsidRPr="001975A2">
        <w:rPr>
          <w:rFonts w:ascii="Arial" w:hAnsi="Arial"/>
          <w:noProof/>
          <w:sz w:val="19"/>
          <w:szCs w:val="22"/>
        </w:rPr>
        <w:t>-</w:t>
      </w:r>
      <w:r w:rsidR="009E0C9F">
        <w:rPr>
          <w:rFonts w:ascii="Arial" w:hAnsi="Arial"/>
          <w:noProof/>
          <w:sz w:val="19"/>
          <w:szCs w:val="22"/>
        </w:rPr>
        <w:tab/>
      </w:r>
      <w:r w:rsidRPr="001975A2">
        <w:rPr>
          <w:rFonts w:ascii="Arial" w:hAnsi="Arial"/>
          <w:noProof/>
          <w:sz w:val="19"/>
          <w:szCs w:val="22"/>
        </w:rPr>
        <w:t xml:space="preserve"> Cartoon stellt dar, wie die ältere Generation künftig miteinander reden wird</w:t>
      </w:r>
    </w:p>
    <w:p w14:paraId="75858460" w14:textId="1152D284" w:rsidR="00753621" w:rsidRPr="001975A2" w:rsidRDefault="001975A2" w:rsidP="001975A2">
      <w:pPr>
        <w:pStyle w:val="Listenabsatz"/>
        <w:ind w:hanging="360"/>
        <w:rPr>
          <w:rFonts w:ascii="Arial" w:hAnsi="Arial"/>
          <w:noProof/>
          <w:sz w:val="19"/>
          <w:szCs w:val="22"/>
        </w:rPr>
      </w:pPr>
      <w:r>
        <w:rPr>
          <w:rFonts w:ascii="Arial" w:hAnsi="Arial"/>
          <w:noProof/>
          <w:sz w:val="19"/>
          <w:szCs w:val="22"/>
        </w:rPr>
        <w:t xml:space="preserve">- </w:t>
      </w:r>
      <w:r w:rsidR="009E0C9F">
        <w:rPr>
          <w:rFonts w:ascii="Arial" w:hAnsi="Arial"/>
          <w:noProof/>
          <w:sz w:val="19"/>
          <w:szCs w:val="22"/>
        </w:rPr>
        <w:tab/>
      </w:r>
      <w:r w:rsidR="00753621" w:rsidRPr="001975A2">
        <w:rPr>
          <w:rFonts w:ascii="Arial" w:hAnsi="Arial"/>
          <w:noProof/>
          <w:sz w:val="19"/>
          <w:szCs w:val="22"/>
        </w:rPr>
        <w:t xml:space="preserve">Sprache, die derzeit </w:t>
      </w:r>
      <w:r w:rsidR="002A039B">
        <w:rPr>
          <w:rFonts w:ascii="Arial" w:hAnsi="Arial"/>
          <w:noProof/>
          <w:sz w:val="19"/>
          <w:szCs w:val="22"/>
        </w:rPr>
        <w:t>zur</w:t>
      </w:r>
      <w:r w:rsidR="00753621" w:rsidRPr="001975A2">
        <w:rPr>
          <w:rFonts w:ascii="Arial" w:hAnsi="Arial"/>
          <w:noProof/>
          <w:sz w:val="19"/>
          <w:szCs w:val="22"/>
        </w:rPr>
        <w:t xml:space="preserve"> jüngeren Gene</w:t>
      </w:r>
      <w:r w:rsidR="002A039B">
        <w:rPr>
          <w:rFonts w:ascii="Arial" w:hAnsi="Arial"/>
          <w:noProof/>
          <w:sz w:val="19"/>
          <w:szCs w:val="22"/>
        </w:rPr>
        <w:t>r</w:t>
      </w:r>
      <w:r w:rsidR="00753621" w:rsidRPr="001975A2">
        <w:rPr>
          <w:rFonts w:ascii="Arial" w:hAnsi="Arial"/>
          <w:noProof/>
          <w:sz w:val="19"/>
          <w:szCs w:val="22"/>
        </w:rPr>
        <w:t xml:space="preserve">ation gehört, wird künftig </w:t>
      </w:r>
      <w:r w:rsidR="00096C99">
        <w:rPr>
          <w:rFonts w:ascii="Arial" w:hAnsi="Arial"/>
          <w:noProof/>
          <w:sz w:val="19"/>
          <w:szCs w:val="22"/>
        </w:rPr>
        <w:t>der</w:t>
      </w:r>
      <w:r w:rsidR="00753621" w:rsidRPr="001975A2">
        <w:rPr>
          <w:rFonts w:ascii="Arial" w:hAnsi="Arial"/>
          <w:noProof/>
          <w:sz w:val="19"/>
          <w:szCs w:val="22"/>
        </w:rPr>
        <w:t xml:space="preserve"> ältere</w:t>
      </w:r>
      <w:r w:rsidR="00096C99">
        <w:rPr>
          <w:rFonts w:ascii="Arial" w:hAnsi="Arial"/>
          <w:noProof/>
          <w:sz w:val="19"/>
          <w:szCs w:val="22"/>
        </w:rPr>
        <w:t>n</w:t>
      </w:r>
      <w:r w:rsidR="00753621" w:rsidRPr="001975A2">
        <w:rPr>
          <w:rFonts w:ascii="Arial" w:hAnsi="Arial"/>
          <w:noProof/>
          <w:sz w:val="19"/>
          <w:szCs w:val="22"/>
        </w:rPr>
        <w:t xml:space="preserve"> Generation gehören, weil die junge</w:t>
      </w:r>
      <w:r w:rsidR="00096C99">
        <w:rPr>
          <w:rFonts w:ascii="Arial" w:hAnsi="Arial"/>
          <w:noProof/>
          <w:sz w:val="19"/>
          <w:szCs w:val="22"/>
        </w:rPr>
        <w:t>n</w:t>
      </w:r>
      <w:r w:rsidR="00753621" w:rsidRPr="001975A2">
        <w:rPr>
          <w:rFonts w:ascii="Arial" w:hAnsi="Arial"/>
          <w:noProof/>
          <w:sz w:val="19"/>
          <w:szCs w:val="22"/>
        </w:rPr>
        <w:t xml:space="preserve"> Leute von heute auch eines Tages alt werden</w:t>
      </w:r>
    </w:p>
    <w:p w14:paraId="02C7C3E4" w14:textId="3162BA6A" w:rsidR="00753621" w:rsidRPr="001975A2" w:rsidRDefault="001975A2" w:rsidP="001975A2">
      <w:pPr>
        <w:pStyle w:val="Listenabsatz"/>
        <w:ind w:hanging="360"/>
        <w:rPr>
          <w:rFonts w:ascii="Arial" w:hAnsi="Arial"/>
          <w:noProof/>
          <w:sz w:val="19"/>
          <w:szCs w:val="22"/>
        </w:rPr>
      </w:pPr>
      <w:r>
        <w:rPr>
          <w:rFonts w:ascii="Arial" w:hAnsi="Arial"/>
          <w:noProof/>
          <w:sz w:val="19"/>
          <w:szCs w:val="22"/>
        </w:rPr>
        <w:t xml:space="preserve">- </w:t>
      </w:r>
      <w:r w:rsidR="009E0C9F">
        <w:rPr>
          <w:rFonts w:ascii="Arial" w:hAnsi="Arial"/>
          <w:noProof/>
          <w:sz w:val="19"/>
          <w:szCs w:val="22"/>
        </w:rPr>
        <w:tab/>
      </w:r>
      <w:r w:rsidR="00753621" w:rsidRPr="001975A2">
        <w:rPr>
          <w:rFonts w:ascii="Arial" w:hAnsi="Arial"/>
          <w:noProof/>
          <w:sz w:val="19"/>
          <w:szCs w:val="22"/>
        </w:rPr>
        <w:t xml:space="preserve">Sprache entwickelt und ändert sich naturgemäß mit der Zeit </w:t>
      </w:r>
    </w:p>
    <w:p w14:paraId="2C1050DE" w14:textId="5A51FFC0" w:rsidR="00005214" w:rsidRPr="00753621" w:rsidRDefault="00005214" w:rsidP="00005214">
      <w:r w:rsidRPr="00753621">
        <w:t>b)</w:t>
      </w:r>
    </w:p>
    <w:p w14:paraId="16CD588C" w14:textId="339651A5" w:rsidR="00753621" w:rsidRDefault="00753621" w:rsidP="001975A2">
      <w:pPr>
        <w:pStyle w:val="Listenabsatz"/>
        <w:ind w:hanging="360"/>
        <w:rPr>
          <w:rFonts w:ascii="Arial" w:hAnsi="Arial"/>
          <w:noProof/>
          <w:sz w:val="19"/>
          <w:szCs w:val="22"/>
        </w:rPr>
      </w:pPr>
      <w:r w:rsidRPr="001975A2">
        <w:rPr>
          <w:rFonts w:ascii="Arial" w:hAnsi="Arial"/>
          <w:noProof/>
          <w:sz w:val="19"/>
          <w:szCs w:val="22"/>
        </w:rPr>
        <w:t xml:space="preserve">- </w:t>
      </w:r>
      <w:r w:rsidR="009E0C9F">
        <w:rPr>
          <w:rFonts w:ascii="Arial" w:hAnsi="Arial"/>
          <w:noProof/>
          <w:sz w:val="19"/>
          <w:szCs w:val="22"/>
        </w:rPr>
        <w:tab/>
      </w:r>
      <w:r w:rsidRPr="001975A2">
        <w:rPr>
          <w:rFonts w:ascii="Arial" w:hAnsi="Arial"/>
          <w:noProof/>
          <w:sz w:val="19"/>
          <w:szCs w:val="22"/>
        </w:rPr>
        <w:t xml:space="preserve">Sprache ist individuell und persönlich </w:t>
      </w:r>
      <w:r w:rsidR="001975A2" w:rsidRPr="001975A2">
        <w:rPr>
          <w:rFonts w:ascii="Arial" w:hAnsi="Arial"/>
          <w:noProof/>
          <w:sz w:val="19"/>
          <w:szCs w:val="22"/>
        </w:rPr>
        <w:t xml:space="preserve">und basiert auf </w:t>
      </w:r>
      <w:r w:rsidR="00096C99">
        <w:rPr>
          <w:rFonts w:ascii="Arial" w:hAnsi="Arial"/>
          <w:noProof/>
          <w:sz w:val="19"/>
          <w:szCs w:val="22"/>
        </w:rPr>
        <w:t>den</w:t>
      </w:r>
      <w:r w:rsidR="001975A2" w:rsidRPr="001975A2">
        <w:rPr>
          <w:rFonts w:ascii="Arial" w:hAnsi="Arial"/>
          <w:noProof/>
          <w:sz w:val="19"/>
          <w:szCs w:val="22"/>
        </w:rPr>
        <w:t xml:space="preserve"> Erfahrungen</w:t>
      </w:r>
      <w:r w:rsidR="00096C99">
        <w:rPr>
          <w:rFonts w:ascii="Arial" w:hAnsi="Arial"/>
          <w:noProof/>
          <w:sz w:val="19"/>
          <w:szCs w:val="22"/>
        </w:rPr>
        <w:t xml:space="preserve"> </w:t>
      </w:r>
      <w:r w:rsidR="00096C99" w:rsidRPr="001975A2">
        <w:rPr>
          <w:rFonts w:ascii="Arial" w:hAnsi="Arial"/>
          <w:noProof/>
          <w:sz w:val="19"/>
          <w:szCs w:val="22"/>
        </w:rPr>
        <w:t>der Menschen</w:t>
      </w:r>
      <w:r w:rsidR="001975A2" w:rsidRPr="001975A2">
        <w:rPr>
          <w:rFonts w:ascii="Arial" w:hAnsi="Arial"/>
          <w:noProof/>
          <w:sz w:val="19"/>
          <w:szCs w:val="22"/>
        </w:rPr>
        <w:t>;</w:t>
      </w:r>
      <w:r w:rsidR="00096C99">
        <w:rPr>
          <w:rFonts w:ascii="Arial" w:hAnsi="Arial"/>
          <w:noProof/>
          <w:sz w:val="19"/>
          <w:szCs w:val="22"/>
        </w:rPr>
        <w:t xml:space="preserve"> sie</w:t>
      </w:r>
      <w:r w:rsidR="001975A2" w:rsidRPr="001975A2">
        <w:rPr>
          <w:rFonts w:ascii="Arial" w:hAnsi="Arial"/>
          <w:noProof/>
          <w:sz w:val="19"/>
          <w:szCs w:val="22"/>
        </w:rPr>
        <w:t xml:space="preserve"> ändert sich</w:t>
      </w:r>
      <w:r w:rsidR="001975A2">
        <w:rPr>
          <w:rFonts w:ascii="Arial" w:hAnsi="Arial"/>
          <w:noProof/>
          <w:sz w:val="19"/>
          <w:szCs w:val="22"/>
        </w:rPr>
        <w:t xml:space="preserve"> </w:t>
      </w:r>
      <w:r w:rsidR="001975A2" w:rsidRPr="001975A2">
        <w:rPr>
          <w:rFonts w:ascii="Arial" w:hAnsi="Arial"/>
          <w:noProof/>
          <w:sz w:val="19"/>
          <w:szCs w:val="22"/>
        </w:rPr>
        <w:t>daher mit der Zeit</w:t>
      </w:r>
    </w:p>
    <w:p w14:paraId="1B7AEB2A" w14:textId="77777777" w:rsidR="00693A56" w:rsidRPr="00E26F50" w:rsidRDefault="00693A56" w:rsidP="00693A56">
      <w:pPr>
        <w:rPr>
          <w:lang w:val="en-GB"/>
        </w:rPr>
      </w:pPr>
      <w:r w:rsidRPr="00E26F50">
        <w:rPr>
          <w:lang w:val="en-GB"/>
        </w:rPr>
        <w:t>c)</w:t>
      </w:r>
    </w:p>
    <w:p w14:paraId="559C74A9" w14:textId="77777777" w:rsidR="00693A56" w:rsidRPr="00E26F50" w:rsidRDefault="00693A56" w:rsidP="00693A56">
      <w:pPr>
        <w:rPr>
          <w:lang w:val="en-GB"/>
        </w:rPr>
      </w:pPr>
      <w:r w:rsidRPr="00E26F50">
        <w:rPr>
          <w:lang w:val="en-GB"/>
        </w:rPr>
        <w:t>Individuelle Schülerlösung</w:t>
      </w:r>
    </w:p>
    <w:p w14:paraId="3E59F0E2" w14:textId="77777777" w:rsidR="00693A56" w:rsidRPr="00E26F50" w:rsidRDefault="00693A56" w:rsidP="001975A2">
      <w:pPr>
        <w:pStyle w:val="Listenabsatz"/>
        <w:ind w:hanging="360"/>
        <w:rPr>
          <w:rFonts w:ascii="Arial" w:hAnsi="Arial"/>
          <w:noProof/>
          <w:sz w:val="19"/>
          <w:szCs w:val="22"/>
          <w:lang w:val="en-GB"/>
        </w:rPr>
      </w:pPr>
    </w:p>
    <w:p w14:paraId="517B2414" w14:textId="7C23EDED" w:rsidR="00005214" w:rsidRPr="00E26F50" w:rsidRDefault="00005214" w:rsidP="00150499">
      <w:pPr>
        <w:rPr>
          <w:lang w:val="en-GB"/>
        </w:rPr>
      </w:pPr>
    </w:p>
    <w:p w14:paraId="7F4232F1" w14:textId="73CFB71B" w:rsidR="00005214" w:rsidRPr="007516C6" w:rsidRDefault="00005214" w:rsidP="00005214">
      <w:pPr>
        <w:pStyle w:val="ekvue2arial"/>
        <w:rPr>
          <w:lang w:val="en-GB"/>
        </w:rPr>
      </w:pPr>
      <w:r w:rsidRPr="007516C6">
        <w:rPr>
          <w:lang w:val="en-GB"/>
        </w:rPr>
        <w:t>Role card 3</w:t>
      </w:r>
    </w:p>
    <w:p w14:paraId="02B086CA" w14:textId="69571ABD" w:rsidR="00005214" w:rsidRPr="007516C6" w:rsidRDefault="00005214" w:rsidP="00005214">
      <w:pPr>
        <w:pStyle w:val="ekvue2arial"/>
        <w:rPr>
          <w:lang w:val="en-GB"/>
        </w:rPr>
      </w:pPr>
    </w:p>
    <w:p w14:paraId="4DA9C310" w14:textId="1E87C680" w:rsidR="00005214" w:rsidRPr="007516C6" w:rsidRDefault="00005214" w:rsidP="00005214">
      <w:pPr>
        <w:rPr>
          <w:lang w:val="en-GB"/>
        </w:rPr>
      </w:pPr>
      <w:r w:rsidRPr="007516C6">
        <w:rPr>
          <w:lang w:val="en-GB"/>
        </w:rPr>
        <w:t>a)</w:t>
      </w:r>
      <w:r w:rsidR="00693A56" w:rsidRPr="007516C6">
        <w:rPr>
          <w:lang w:val="en-GB"/>
        </w:rPr>
        <w:t xml:space="preserve"> </w:t>
      </w:r>
    </w:p>
    <w:p w14:paraId="59D6EBB3" w14:textId="28C6F851" w:rsidR="00693A56" w:rsidRPr="007516C6" w:rsidRDefault="00693A56" w:rsidP="00E26F50">
      <w:pPr>
        <w:pStyle w:val="Listenabsatz"/>
        <w:ind w:hanging="360"/>
        <w:rPr>
          <w:rFonts w:ascii="Arial" w:hAnsi="Arial"/>
          <w:noProof/>
          <w:sz w:val="19"/>
          <w:szCs w:val="22"/>
        </w:rPr>
      </w:pPr>
      <w:r w:rsidRPr="007516C6">
        <w:rPr>
          <w:rFonts w:ascii="Arial" w:hAnsi="Arial"/>
          <w:noProof/>
          <w:sz w:val="19"/>
          <w:szCs w:val="22"/>
        </w:rPr>
        <w:t xml:space="preserve">- </w:t>
      </w:r>
      <w:r w:rsidR="009E0C9F">
        <w:rPr>
          <w:rFonts w:ascii="Arial" w:hAnsi="Arial"/>
          <w:noProof/>
          <w:sz w:val="19"/>
          <w:szCs w:val="22"/>
        </w:rPr>
        <w:tab/>
      </w:r>
      <w:r w:rsidRPr="007516C6">
        <w:rPr>
          <w:rFonts w:ascii="Arial" w:hAnsi="Arial"/>
          <w:noProof/>
          <w:sz w:val="19"/>
          <w:szCs w:val="22"/>
        </w:rPr>
        <w:t xml:space="preserve">Zwei junge </w:t>
      </w:r>
      <w:r w:rsidR="00096C99" w:rsidRPr="007516C6">
        <w:rPr>
          <w:rFonts w:ascii="Arial" w:hAnsi="Arial"/>
          <w:noProof/>
          <w:sz w:val="19"/>
          <w:szCs w:val="22"/>
        </w:rPr>
        <w:t>Mädchen</w:t>
      </w:r>
      <w:r w:rsidRPr="007516C6">
        <w:rPr>
          <w:rFonts w:ascii="Arial" w:hAnsi="Arial"/>
          <w:noProof/>
          <w:sz w:val="19"/>
          <w:szCs w:val="22"/>
        </w:rPr>
        <w:t xml:space="preserve"> mit Rucksäcken </w:t>
      </w:r>
      <w:r w:rsidR="002A039B" w:rsidRPr="007516C6">
        <w:rPr>
          <w:rFonts w:ascii="Arial" w:hAnsi="Arial"/>
          <w:noProof/>
          <w:sz w:val="19"/>
          <w:szCs w:val="22"/>
        </w:rPr>
        <w:t>gehen</w:t>
      </w:r>
      <w:r w:rsidRPr="007516C6">
        <w:rPr>
          <w:rFonts w:ascii="Arial" w:hAnsi="Arial"/>
          <w:noProof/>
          <w:sz w:val="19"/>
          <w:szCs w:val="22"/>
        </w:rPr>
        <w:t xml:space="preserve"> die Straße hinunter; </w:t>
      </w:r>
      <w:r w:rsidR="002A039B" w:rsidRPr="007516C6">
        <w:rPr>
          <w:rFonts w:ascii="Arial" w:hAnsi="Arial"/>
          <w:noProof/>
          <w:sz w:val="19"/>
          <w:szCs w:val="22"/>
        </w:rPr>
        <w:t>es ist wohl der erste Schultag nach den Ferien</w:t>
      </w:r>
    </w:p>
    <w:p w14:paraId="164507EA" w14:textId="7430F8F0" w:rsidR="00693A56" w:rsidRPr="007516C6" w:rsidRDefault="00693A56" w:rsidP="00E26F50">
      <w:pPr>
        <w:pStyle w:val="Listenabsatz"/>
        <w:ind w:hanging="360"/>
        <w:rPr>
          <w:rFonts w:ascii="Arial" w:hAnsi="Arial"/>
          <w:noProof/>
          <w:sz w:val="19"/>
          <w:szCs w:val="22"/>
        </w:rPr>
      </w:pPr>
      <w:r w:rsidRPr="007516C6">
        <w:rPr>
          <w:rFonts w:ascii="Arial" w:hAnsi="Arial"/>
          <w:noProof/>
          <w:sz w:val="19"/>
          <w:szCs w:val="22"/>
        </w:rPr>
        <w:t xml:space="preserve">- </w:t>
      </w:r>
      <w:r w:rsidR="009E0C9F">
        <w:rPr>
          <w:rFonts w:ascii="Arial" w:hAnsi="Arial"/>
          <w:noProof/>
          <w:sz w:val="19"/>
          <w:szCs w:val="22"/>
        </w:rPr>
        <w:tab/>
      </w:r>
      <w:r w:rsidRPr="007516C6">
        <w:rPr>
          <w:rFonts w:ascii="Arial" w:hAnsi="Arial"/>
          <w:noProof/>
          <w:sz w:val="19"/>
          <w:szCs w:val="22"/>
        </w:rPr>
        <w:t xml:space="preserve">Ein </w:t>
      </w:r>
      <w:r w:rsidR="00096C99" w:rsidRPr="007516C6">
        <w:rPr>
          <w:rFonts w:ascii="Arial" w:hAnsi="Arial"/>
          <w:noProof/>
          <w:sz w:val="19"/>
          <w:szCs w:val="22"/>
        </w:rPr>
        <w:t xml:space="preserve">Mädchen </w:t>
      </w:r>
      <w:r w:rsidRPr="007516C6">
        <w:rPr>
          <w:rFonts w:ascii="Arial" w:hAnsi="Arial"/>
          <w:noProof/>
          <w:sz w:val="19"/>
          <w:szCs w:val="22"/>
        </w:rPr>
        <w:t xml:space="preserve">fragt das andere, wie ihr Sommer war – </w:t>
      </w:r>
      <w:r w:rsidR="002A039B" w:rsidRPr="007516C6">
        <w:rPr>
          <w:rFonts w:ascii="Arial" w:hAnsi="Arial"/>
          <w:noProof/>
          <w:sz w:val="19"/>
          <w:szCs w:val="22"/>
        </w:rPr>
        <w:t xml:space="preserve">sie </w:t>
      </w:r>
      <w:r w:rsidRPr="007516C6">
        <w:rPr>
          <w:rFonts w:ascii="Arial" w:hAnsi="Arial"/>
          <w:noProof/>
          <w:sz w:val="19"/>
          <w:szCs w:val="22"/>
        </w:rPr>
        <w:t>spricht in „Chat-Sprache“ ohne Vokale</w:t>
      </w:r>
    </w:p>
    <w:p w14:paraId="6EB54C0A" w14:textId="15CB1443" w:rsidR="00693A56" w:rsidRPr="007516C6" w:rsidRDefault="00693A56" w:rsidP="00E26F50">
      <w:pPr>
        <w:pStyle w:val="Listenabsatz"/>
        <w:ind w:hanging="360"/>
        <w:rPr>
          <w:rFonts w:ascii="Arial" w:hAnsi="Arial"/>
          <w:noProof/>
          <w:sz w:val="19"/>
          <w:szCs w:val="22"/>
        </w:rPr>
      </w:pPr>
      <w:r w:rsidRPr="007516C6">
        <w:rPr>
          <w:rFonts w:ascii="Arial" w:hAnsi="Arial"/>
          <w:noProof/>
          <w:sz w:val="19"/>
          <w:szCs w:val="22"/>
        </w:rPr>
        <w:t xml:space="preserve">- </w:t>
      </w:r>
      <w:r w:rsidR="009E0C9F">
        <w:rPr>
          <w:rFonts w:ascii="Arial" w:hAnsi="Arial"/>
          <w:noProof/>
          <w:sz w:val="19"/>
          <w:szCs w:val="22"/>
        </w:rPr>
        <w:tab/>
      </w:r>
      <w:r w:rsidRPr="007516C6">
        <w:rPr>
          <w:rFonts w:ascii="Arial" w:hAnsi="Arial"/>
          <w:noProof/>
          <w:sz w:val="19"/>
          <w:szCs w:val="22"/>
        </w:rPr>
        <w:t xml:space="preserve">Die Unterschrift deutet an, </w:t>
      </w:r>
      <w:r w:rsidR="00096C99" w:rsidRPr="007516C6">
        <w:rPr>
          <w:rFonts w:ascii="Arial" w:hAnsi="Arial"/>
          <w:noProof/>
          <w:sz w:val="19"/>
          <w:szCs w:val="22"/>
        </w:rPr>
        <w:t xml:space="preserve">dass sie am </w:t>
      </w:r>
      <w:r w:rsidRPr="007516C6">
        <w:rPr>
          <w:rFonts w:ascii="Arial" w:hAnsi="Arial"/>
          <w:noProof/>
          <w:sz w:val="19"/>
          <w:szCs w:val="22"/>
        </w:rPr>
        <w:t>ersten Tag in der Schule</w:t>
      </w:r>
      <w:r w:rsidR="00096C99" w:rsidRPr="007516C6">
        <w:rPr>
          <w:rFonts w:ascii="Arial" w:hAnsi="Arial"/>
          <w:noProof/>
          <w:sz w:val="19"/>
          <w:szCs w:val="22"/>
        </w:rPr>
        <w:t xml:space="preserve"> wieder lernen</w:t>
      </w:r>
      <w:r w:rsidRPr="007516C6">
        <w:rPr>
          <w:rFonts w:ascii="Arial" w:hAnsi="Arial"/>
          <w:noProof/>
          <w:sz w:val="19"/>
          <w:szCs w:val="22"/>
        </w:rPr>
        <w:t xml:space="preserve">, miteinander </w:t>
      </w:r>
      <w:r w:rsidR="00096C99" w:rsidRPr="007516C6">
        <w:rPr>
          <w:rFonts w:ascii="Arial" w:hAnsi="Arial"/>
          <w:noProof/>
          <w:sz w:val="19"/>
          <w:szCs w:val="22"/>
        </w:rPr>
        <w:t>verbal</w:t>
      </w:r>
      <w:r w:rsidRPr="007516C6">
        <w:rPr>
          <w:rFonts w:ascii="Arial" w:hAnsi="Arial"/>
          <w:noProof/>
          <w:sz w:val="19"/>
          <w:szCs w:val="22"/>
        </w:rPr>
        <w:t xml:space="preserve"> zu kommunizieren </w:t>
      </w:r>
    </w:p>
    <w:p w14:paraId="3FA38C91" w14:textId="2AD51898" w:rsidR="00005214" w:rsidRPr="007516C6" w:rsidRDefault="00693A56" w:rsidP="00E26F50">
      <w:pPr>
        <w:pStyle w:val="Listenabsatz"/>
        <w:ind w:hanging="360"/>
        <w:rPr>
          <w:rFonts w:ascii="Arial" w:hAnsi="Arial"/>
          <w:noProof/>
          <w:sz w:val="19"/>
          <w:szCs w:val="22"/>
        </w:rPr>
      </w:pPr>
      <w:r w:rsidRPr="007516C6">
        <w:rPr>
          <w:rFonts w:ascii="Arial" w:hAnsi="Arial"/>
          <w:noProof/>
          <w:sz w:val="19"/>
          <w:szCs w:val="22"/>
        </w:rPr>
        <w:t xml:space="preserve">- </w:t>
      </w:r>
      <w:r w:rsidR="009E0C9F">
        <w:rPr>
          <w:rFonts w:ascii="Arial" w:hAnsi="Arial"/>
          <w:noProof/>
          <w:sz w:val="19"/>
          <w:szCs w:val="22"/>
        </w:rPr>
        <w:tab/>
      </w:r>
      <w:r w:rsidRPr="007516C6">
        <w:rPr>
          <w:rFonts w:ascii="Arial" w:hAnsi="Arial"/>
          <w:noProof/>
          <w:sz w:val="19"/>
          <w:szCs w:val="22"/>
        </w:rPr>
        <w:t>Botschaft, dass Kinder und junge Leute</w:t>
      </w:r>
      <w:r w:rsidR="00096C99" w:rsidRPr="007516C6">
        <w:rPr>
          <w:rFonts w:ascii="Arial" w:hAnsi="Arial"/>
          <w:noProof/>
          <w:sz w:val="19"/>
          <w:szCs w:val="22"/>
        </w:rPr>
        <w:t xml:space="preserve"> dazu</w:t>
      </w:r>
      <w:r w:rsidRPr="007516C6">
        <w:rPr>
          <w:rFonts w:ascii="Arial" w:hAnsi="Arial"/>
          <w:noProof/>
          <w:sz w:val="19"/>
          <w:szCs w:val="22"/>
        </w:rPr>
        <w:t xml:space="preserve"> tendieren</w:t>
      </w:r>
      <w:r w:rsidR="00096C99" w:rsidRPr="007516C6">
        <w:rPr>
          <w:rFonts w:ascii="Arial" w:hAnsi="Arial"/>
          <w:noProof/>
          <w:sz w:val="19"/>
          <w:szCs w:val="22"/>
        </w:rPr>
        <w:t>,</w:t>
      </w:r>
      <w:r w:rsidRPr="007516C6">
        <w:rPr>
          <w:rFonts w:ascii="Arial" w:hAnsi="Arial"/>
          <w:noProof/>
          <w:sz w:val="19"/>
          <w:szCs w:val="22"/>
        </w:rPr>
        <w:t xml:space="preserve"> eher elektronisch zu kommunizieren und </w:t>
      </w:r>
      <w:r w:rsidR="00096C99" w:rsidRPr="007516C6">
        <w:rPr>
          <w:rFonts w:ascii="Arial" w:hAnsi="Arial"/>
          <w:noProof/>
          <w:sz w:val="19"/>
          <w:szCs w:val="22"/>
        </w:rPr>
        <w:t xml:space="preserve">wirklich miteinander </w:t>
      </w:r>
      <w:r w:rsidR="002A039B" w:rsidRPr="007516C6">
        <w:rPr>
          <w:rFonts w:ascii="Arial" w:hAnsi="Arial"/>
          <w:noProof/>
          <w:sz w:val="19"/>
          <w:szCs w:val="22"/>
        </w:rPr>
        <w:t xml:space="preserve">nur dann </w:t>
      </w:r>
      <w:r w:rsidRPr="007516C6">
        <w:rPr>
          <w:rFonts w:ascii="Arial" w:hAnsi="Arial"/>
          <w:noProof/>
          <w:sz w:val="19"/>
          <w:szCs w:val="22"/>
        </w:rPr>
        <w:t xml:space="preserve">sprechen, wenn sie müssen </w:t>
      </w:r>
    </w:p>
    <w:p w14:paraId="792EC144" w14:textId="6E0077ED" w:rsidR="00005214" w:rsidRPr="007516C6" w:rsidRDefault="00005214" w:rsidP="00005214">
      <w:r w:rsidRPr="007516C6">
        <w:t>b)</w:t>
      </w:r>
    </w:p>
    <w:p w14:paraId="2305C17A" w14:textId="4C1D5948" w:rsidR="00B82AE9" w:rsidRPr="007516C6" w:rsidRDefault="00B82AE9" w:rsidP="00B82AE9">
      <w:pPr>
        <w:pStyle w:val="Listenabsatz"/>
        <w:ind w:hanging="360"/>
        <w:rPr>
          <w:rFonts w:ascii="Arial" w:hAnsi="Arial"/>
          <w:noProof/>
          <w:sz w:val="19"/>
          <w:szCs w:val="22"/>
        </w:rPr>
      </w:pPr>
      <w:r w:rsidRPr="007516C6">
        <w:rPr>
          <w:rFonts w:ascii="Arial" w:hAnsi="Arial"/>
          <w:noProof/>
          <w:sz w:val="19"/>
          <w:szCs w:val="22"/>
        </w:rPr>
        <w:t xml:space="preserve">- </w:t>
      </w:r>
      <w:r w:rsidR="009E0C9F">
        <w:rPr>
          <w:rFonts w:ascii="Arial" w:hAnsi="Arial"/>
          <w:noProof/>
          <w:sz w:val="19"/>
          <w:szCs w:val="22"/>
        </w:rPr>
        <w:tab/>
      </w:r>
      <w:r w:rsidRPr="007516C6">
        <w:rPr>
          <w:rFonts w:ascii="Arial" w:hAnsi="Arial"/>
          <w:noProof/>
          <w:sz w:val="19"/>
          <w:szCs w:val="22"/>
        </w:rPr>
        <w:t>Cartoon und Zitat zusammen werfen die Frage auf, wozu diese jungen Leute kommunizeiren, wenn sie sich mit dieser Art der Sprache nicht unterhalten können – ist es okay, dass Sprache auf ein bestimmtes Medium (social media) beschränkt ist, um eine Wirkung zu haben?</w:t>
      </w:r>
    </w:p>
    <w:p w14:paraId="2EA1CE65" w14:textId="77777777" w:rsidR="00693A56" w:rsidRPr="007516C6" w:rsidRDefault="00693A56" w:rsidP="00693A56">
      <w:r w:rsidRPr="007516C6">
        <w:t>c)</w:t>
      </w:r>
    </w:p>
    <w:p w14:paraId="1077C7F8" w14:textId="77777777" w:rsidR="00693A56" w:rsidRPr="003F531D" w:rsidRDefault="00693A56" w:rsidP="00693A56">
      <w:r w:rsidRPr="007516C6">
        <w:t>Individuelle Schülerlösung</w:t>
      </w:r>
    </w:p>
    <w:p w14:paraId="6A3C8406" w14:textId="77777777" w:rsidR="00693A56" w:rsidRDefault="00693A56" w:rsidP="00005214"/>
    <w:p w14:paraId="4585878F" w14:textId="77777777" w:rsidR="00005214" w:rsidRDefault="00005214" w:rsidP="00005214">
      <w:pPr>
        <w:pStyle w:val="ekvue2arial"/>
      </w:pPr>
    </w:p>
    <w:p w14:paraId="346220B8" w14:textId="4472B259" w:rsidR="00005214" w:rsidRDefault="00005214" w:rsidP="00005214">
      <w:pPr>
        <w:pStyle w:val="ekvue2arial"/>
      </w:pPr>
      <w:r>
        <w:br w:type="page"/>
      </w:r>
    </w:p>
    <w:p w14:paraId="4E514213" w14:textId="77777777" w:rsidR="00005214" w:rsidRDefault="00005214" w:rsidP="00005214">
      <w:pPr>
        <w:pStyle w:val="ekvue1arial"/>
      </w:pPr>
      <w:r w:rsidRPr="00855E25">
        <w:lastRenderedPageBreak/>
        <w:t xml:space="preserve">Mögliche Lösungen Prüfungsteil 2 </w:t>
      </w:r>
    </w:p>
    <w:p w14:paraId="1E60A540" w14:textId="6BBCC9E0" w:rsidR="00005214" w:rsidRDefault="00005214" w:rsidP="00005214">
      <w:pPr>
        <w:pStyle w:val="ekvue1arial"/>
      </w:pPr>
      <w:r w:rsidRPr="00855E25">
        <w:t>(alle R</w:t>
      </w:r>
      <w:r>
        <w:t>ollenkarten)</w:t>
      </w:r>
    </w:p>
    <w:p w14:paraId="6BA905D2" w14:textId="77777777" w:rsidR="00005214" w:rsidRPr="00005214" w:rsidRDefault="00005214" w:rsidP="00005214">
      <w:pPr>
        <w:pStyle w:val="ekvue2arial"/>
      </w:pPr>
    </w:p>
    <w:p w14:paraId="096B9510" w14:textId="24692761" w:rsidR="00005214" w:rsidRPr="00150499" w:rsidRDefault="00005214" w:rsidP="00150499">
      <w:r>
        <w:t>Individuelle Schülerlösung</w:t>
      </w:r>
    </w:p>
    <w:sectPr w:rsidR="00005214" w:rsidRPr="00150499" w:rsidSect="001D1169">
      <w:footerReference w:type="default" r:id="rId11"/>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CE96D" w14:textId="77777777" w:rsidR="00150499" w:rsidRDefault="00150499" w:rsidP="003C599D">
      <w:pPr>
        <w:spacing w:line="240" w:lineRule="auto"/>
      </w:pPr>
      <w:r>
        <w:separator/>
      </w:r>
    </w:p>
  </w:endnote>
  <w:endnote w:type="continuationSeparator" w:id="0">
    <w:p w14:paraId="6C0A3BD8" w14:textId="77777777" w:rsidR="00150499" w:rsidRDefault="00150499"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6E2220" w14:paraId="21018CF9" w14:textId="77777777" w:rsidTr="006B2D23">
      <w:trPr>
        <w:trHeight w:hRule="exact" w:val="680"/>
      </w:trPr>
      <w:tc>
        <w:tcPr>
          <w:tcW w:w="1131" w:type="dxa"/>
          <w:noWrap/>
        </w:tcPr>
        <w:p w14:paraId="1A363360" w14:textId="77777777" w:rsidR="000C1572" w:rsidRPr="00913892" w:rsidRDefault="000C1572" w:rsidP="00913892">
          <w:pPr>
            <w:pStyle w:val="ekvpaginabild"/>
          </w:pPr>
          <w:r w:rsidRPr="00913892">
            <w:rPr>
              <w:lang w:eastAsia="de-DE"/>
            </w:rPr>
            <w:drawing>
              <wp:inline distT="0" distB="0" distL="0" distR="0" wp14:anchorId="334D0E9C" wp14:editId="2E363B28">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14:paraId="2C5DB1A8" w14:textId="4603D9FB" w:rsidR="000C1572" w:rsidRPr="00913892" w:rsidRDefault="00C06113" w:rsidP="00554EDA">
          <w:pPr>
            <w:pStyle w:val="ekvpagina"/>
          </w:pPr>
          <w:r>
            <w:rPr>
              <w:rFonts w:cs="Arial"/>
              <w:szCs w:val="10"/>
            </w:rPr>
            <w:t>© Ernst Klett Verlag GmbH, Stuttgart 2020 | www.klett.de Von dieser Druckvorlage ist die Vervielfältigung für den eigenen Unterrichtsgebrauch gestattet. Die Kopiergebühren sind abgegolten.</w:t>
          </w:r>
        </w:p>
      </w:tc>
      <w:tc>
        <w:tcPr>
          <w:tcW w:w="5823" w:type="dxa"/>
          <w:noWrap/>
        </w:tcPr>
        <w:p w14:paraId="21755452" w14:textId="4BB7D3BD" w:rsidR="000C1572" w:rsidRPr="0040339E" w:rsidRDefault="000C1572" w:rsidP="000B425B">
          <w:pPr>
            <w:pStyle w:val="ekvquelle"/>
            <w:rPr>
              <w:lang w:val="en-GB"/>
            </w:rPr>
          </w:pPr>
          <w:r w:rsidRPr="0040339E">
            <w:rPr>
              <w:lang w:val="en-GB"/>
            </w:rPr>
            <w:t xml:space="preserve">Textquellen: </w:t>
          </w:r>
          <w:r w:rsidR="0040339E" w:rsidRPr="0040339E">
            <w:rPr>
              <w:lang w:val="en-GB"/>
            </w:rPr>
            <w:t>Flora Lewis, in the New Scientist, 02.03.2016</w:t>
          </w:r>
          <w:r w:rsidR="00994995" w:rsidRPr="0040339E">
            <w:rPr>
              <w:lang w:val="en-GB"/>
            </w:rPr>
            <w:t>;</w:t>
          </w:r>
          <w:r w:rsidR="0040339E" w:rsidRPr="0040339E">
            <w:rPr>
              <w:lang w:val="en-GB"/>
            </w:rPr>
            <w:t xml:space="preserve"> This is no</w:t>
          </w:r>
          <w:r w:rsidR="006E2220">
            <w:rPr>
              <w:lang w:val="en-GB"/>
            </w:rPr>
            <w:t>t</w:t>
          </w:r>
          <w:r w:rsidR="0040339E" w:rsidRPr="0040339E">
            <w:rPr>
              <w:lang w:val="en-GB"/>
            </w:rPr>
            <w:t xml:space="preserve"> who we are © 2002 Naomi Shihab Nye</w:t>
          </w:r>
          <w:r w:rsidR="0040339E">
            <w:rPr>
              <w:lang w:val="en-GB"/>
            </w:rPr>
            <w:t xml:space="preserve">; </w:t>
          </w:r>
          <w:r w:rsidR="0040339E" w:rsidRPr="0040339E">
            <w:rPr>
              <w:lang w:val="en-GB"/>
            </w:rPr>
            <w:t>Alice Walker in New York Public Library, Books of the Century, Oxofrd University Press, 1996</w:t>
          </w:r>
          <w:r w:rsidR="00994995" w:rsidRPr="0040339E">
            <w:rPr>
              <w:lang w:val="en-GB"/>
            </w:rPr>
            <w:t>; Ephrem Wellenbrock, Dorsten</w:t>
          </w:r>
        </w:p>
        <w:p w14:paraId="2D30A2E9" w14:textId="7B143572" w:rsidR="008E1FB5" w:rsidRPr="00994995" w:rsidRDefault="000C1572" w:rsidP="008E1FB5">
          <w:pPr>
            <w:pStyle w:val="ekvquelle"/>
            <w:rPr>
              <w:lang w:val="en-GB"/>
            </w:rPr>
          </w:pPr>
          <w:r w:rsidRPr="00994995">
            <w:rPr>
              <w:lang w:val="en-GB"/>
            </w:rPr>
            <w:t xml:space="preserve">Bildquellen: </w:t>
          </w:r>
          <w:r w:rsidR="00994995" w:rsidRPr="00994995">
            <w:rPr>
              <w:lang w:val="en-GB"/>
            </w:rPr>
            <w:t>www.CartoonStock.com (Carpenter, Dave), Bath</w:t>
          </w:r>
          <w:r w:rsidR="00994995">
            <w:rPr>
              <w:lang w:val="en-GB"/>
            </w:rPr>
            <w:t xml:space="preserve">; </w:t>
          </w:r>
          <w:r w:rsidR="00994995" w:rsidRPr="00994995">
            <w:rPr>
              <w:lang w:val="en-GB"/>
            </w:rPr>
            <w:t>www.CartoonStock.com</w:t>
          </w:r>
          <w:r w:rsidR="00994995">
            <w:rPr>
              <w:lang w:val="en-GB"/>
            </w:rPr>
            <w:t xml:space="preserve"> (Royston, Robertson), Bath; </w:t>
          </w:r>
          <w:r w:rsidR="00994995" w:rsidRPr="00994995">
            <w:rPr>
              <w:lang w:val="en-GB"/>
            </w:rPr>
            <w:t>www.CartoonStock.com</w:t>
          </w:r>
          <w:r w:rsidR="00994995">
            <w:rPr>
              <w:lang w:val="en-GB"/>
            </w:rPr>
            <w:t xml:space="preserve"> (Shanahan, Danny), Bath</w:t>
          </w:r>
        </w:p>
        <w:p w14:paraId="3DE6854F" w14:textId="77140829" w:rsidR="000C1572" w:rsidRPr="00994995" w:rsidRDefault="000C1572" w:rsidP="000B425B">
          <w:pPr>
            <w:pStyle w:val="ekvquelle"/>
            <w:rPr>
              <w:lang w:val="en-GB"/>
            </w:rPr>
          </w:pPr>
        </w:p>
      </w:tc>
      <w:tc>
        <w:tcPr>
          <w:tcW w:w="397" w:type="dxa"/>
        </w:tcPr>
        <w:p w14:paraId="4F94F82C" w14:textId="77777777" w:rsidR="000C1572" w:rsidRPr="00994995" w:rsidRDefault="000C1572" w:rsidP="00913892">
          <w:pPr>
            <w:pStyle w:val="ekvpagina"/>
            <w:rPr>
              <w:lang w:val="en-GB"/>
            </w:rPr>
          </w:pPr>
        </w:p>
      </w:tc>
    </w:tr>
  </w:tbl>
  <w:p w14:paraId="5389EFE4" w14:textId="77777777" w:rsidR="000C1572" w:rsidRPr="00994995" w:rsidRDefault="000C1572">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2B049" w14:textId="77777777" w:rsidR="00150499" w:rsidRDefault="00150499" w:rsidP="003C599D">
      <w:pPr>
        <w:spacing w:line="240" w:lineRule="auto"/>
      </w:pPr>
      <w:r>
        <w:separator/>
      </w:r>
    </w:p>
  </w:footnote>
  <w:footnote w:type="continuationSeparator" w:id="0">
    <w:p w14:paraId="26A463EE" w14:textId="77777777" w:rsidR="00150499" w:rsidRDefault="00150499"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21191"/>
    <w:multiLevelType w:val="hybridMultilevel"/>
    <w:tmpl w:val="3A788A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073468"/>
    <w:multiLevelType w:val="hybridMultilevel"/>
    <w:tmpl w:val="3A788A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1B4114"/>
    <w:multiLevelType w:val="hybridMultilevel"/>
    <w:tmpl w:val="3C9A2C94"/>
    <w:lvl w:ilvl="0" w:tplc="788AE524">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9320DB"/>
    <w:multiLevelType w:val="hybridMultilevel"/>
    <w:tmpl w:val="3A788A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4E634F"/>
    <w:multiLevelType w:val="hybridMultilevel"/>
    <w:tmpl w:val="CDCA60B0"/>
    <w:lvl w:ilvl="0" w:tplc="72C457A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99"/>
    <w:rsid w:val="000040E2"/>
    <w:rsid w:val="00005214"/>
    <w:rsid w:val="00014D7E"/>
    <w:rsid w:val="0002009E"/>
    <w:rsid w:val="00020440"/>
    <w:rsid w:val="000307B4"/>
    <w:rsid w:val="00035074"/>
    <w:rsid w:val="00037566"/>
    <w:rsid w:val="00043523"/>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4F01"/>
    <w:rsid w:val="00096C99"/>
    <w:rsid w:val="000A51A5"/>
    <w:rsid w:val="000A61AB"/>
    <w:rsid w:val="000A7892"/>
    <w:rsid w:val="000B098D"/>
    <w:rsid w:val="000B28C5"/>
    <w:rsid w:val="000B425B"/>
    <w:rsid w:val="000B7BD3"/>
    <w:rsid w:val="000C11E0"/>
    <w:rsid w:val="000C1572"/>
    <w:rsid w:val="000C77CA"/>
    <w:rsid w:val="000D40DE"/>
    <w:rsid w:val="000D4791"/>
    <w:rsid w:val="000D5ADE"/>
    <w:rsid w:val="000E343E"/>
    <w:rsid w:val="000F21E8"/>
    <w:rsid w:val="000F6468"/>
    <w:rsid w:val="000F7910"/>
    <w:rsid w:val="00103057"/>
    <w:rsid w:val="00107D77"/>
    <w:rsid w:val="00124062"/>
    <w:rsid w:val="00126A13"/>
    <w:rsid w:val="00126C2B"/>
    <w:rsid w:val="00127330"/>
    <w:rsid w:val="00131417"/>
    <w:rsid w:val="00136FB9"/>
    <w:rsid w:val="00137DDD"/>
    <w:rsid w:val="00150499"/>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3A18"/>
    <w:rsid w:val="001975A2"/>
    <w:rsid w:val="001A5BD5"/>
    <w:rsid w:val="001C3792"/>
    <w:rsid w:val="001C6C8F"/>
    <w:rsid w:val="001D1169"/>
    <w:rsid w:val="001D2674"/>
    <w:rsid w:val="001D39FD"/>
    <w:rsid w:val="001D4601"/>
    <w:rsid w:val="001D7433"/>
    <w:rsid w:val="001E485B"/>
    <w:rsid w:val="001F1E3D"/>
    <w:rsid w:val="001F53F1"/>
    <w:rsid w:val="0020055A"/>
    <w:rsid w:val="00200966"/>
    <w:rsid w:val="00201AA1"/>
    <w:rsid w:val="00205239"/>
    <w:rsid w:val="00213581"/>
    <w:rsid w:val="00214764"/>
    <w:rsid w:val="00214D18"/>
    <w:rsid w:val="00216D91"/>
    <w:rsid w:val="002240EA"/>
    <w:rsid w:val="002266E8"/>
    <w:rsid w:val="002277D2"/>
    <w:rsid w:val="002301FF"/>
    <w:rsid w:val="00232213"/>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284C"/>
    <w:rsid w:val="00283035"/>
    <w:rsid w:val="00287B24"/>
    <w:rsid w:val="00287DC0"/>
    <w:rsid w:val="00291485"/>
    <w:rsid w:val="00292470"/>
    <w:rsid w:val="00296B65"/>
    <w:rsid w:val="002A039B"/>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531D"/>
    <w:rsid w:val="003F7DAF"/>
    <w:rsid w:val="0040339E"/>
    <w:rsid w:val="00405D0B"/>
    <w:rsid w:val="00406443"/>
    <w:rsid w:val="00411B18"/>
    <w:rsid w:val="00415632"/>
    <w:rsid w:val="0042107E"/>
    <w:rsid w:val="00424375"/>
    <w:rsid w:val="00424C2E"/>
    <w:rsid w:val="00426641"/>
    <w:rsid w:val="004372DD"/>
    <w:rsid w:val="00440FBD"/>
    <w:rsid w:val="00441088"/>
    <w:rsid w:val="00441724"/>
    <w:rsid w:val="0044185E"/>
    <w:rsid w:val="00445ADA"/>
    <w:rsid w:val="00454148"/>
    <w:rsid w:val="004621B3"/>
    <w:rsid w:val="0046364F"/>
    <w:rsid w:val="004647D7"/>
    <w:rsid w:val="00465073"/>
    <w:rsid w:val="00473A88"/>
    <w:rsid w:val="0047471A"/>
    <w:rsid w:val="00483A7A"/>
    <w:rsid w:val="00483D65"/>
    <w:rsid w:val="0048459E"/>
    <w:rsid w:val="004862DF"/>
    <w:rsid w:val="00486B3D"/>
    <w:rsid w:val="00490692"/>
    <w:rsid w:val="004925F2"/>
    <w:rsid w:val="00495663"/>
    <w:rsid w:val="004A2037"/>
    <w:rsid w:val="004A66C3"/>
    <w:rsid w:val="004A66CF"/>
    <w:rsid w:val="004B64C2"/>
    <w:rsid w:val="004C6EE2"/>
    <w:rsid w:val="004E21F7"/>
    <w:rsid w:val="004E3969"/>
    <w:rsid w:val="00501528"/>
    <w:rsid w:val="005069C1"/>
    <w:rsid w:val="00514229"/>
    <w:rsid w:val="005156EC"/>
    <w:rsid w:val="005168A4"/>
    <w:rsid w:val="00517BF0"/>
    <w:rsid w:val="0052117E"/>
    <w:rsid w:val="00521B91"/>
    <w:rsid w:val="005252D2"/>
    <w:rsid w:val="00530C92"/>
    <w:rsid w:val="00535AD8"/>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15A3"/>
    <w:rsid w:val="005C2458"/>
    <w:rsid w:val="005C400B"/>
    <w:rsid w:val="005C49D0"/>
    <w:rsid w:val="005C6584"/>
    <w:rsid w:val="005D367A"/>
    <w:rsid w:val="005D3E99"/>
    <w:rsid w:val="005D79B8"/>
    <w:rsid w:val="005E15AC"/>
    <w:rsid w:val="005F2AB3"/>
    <w:rsid w:val="005F3914"/>
    <w:rsid w:val="005F439D"/>
    <w:rsid w:val="005F511A"/>
    <w:rsid w:val="0060030C"/>
    <w:rsid w:val="0060130F"/>
    <w:rsid w:val="00603AD5"/>
    <w:rsid w:val="006201CB"/>
    <w:rsid w:val="00622F6B"/>
    <w:rsid w:val="00627765"/>
    <w:rsid w:val="00643766"/>
    <w:rsid w:val="0064692C"/>
    <w:rsid w:val="00653F68"/>
    <w:rsid w:val="006802C4"/>
    <w:rsid w:val="0068429A"/>
    <w:rsid w:val="00685FDD"/>
    <w:rsid w:val="00693676"/>
    <w:rsid w:val="00693A56"/>
    <w:rsid w:val="006A71DE"/>
    <w:rsid w:val="006A7331"/>
    <w:rsid w:val="006A76D7"/>
    <w:rsid w:val="006B2D23"/>
    <w:rsid w:val="006B6247"/>
    <w:rsid w:val="006C4E52"/>
    <w:rsid w:val="006C6A77"/>
    <w:rsid w:val="006D28D4"/>
    <w:rsid w:val="006D49F0"/>
    <w:rsid w:val="006D7F2E"/>
    <w:rsid w:val="006E2220"/>
    <w:rsid w:val="006E235E"/>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6C6"/>
    <w:rsid w:val="00751B0E"/>
    <w:rsid w:val="00753621"/>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A6729"/>
    <w:rsid w:val="007B42CB"/>
    <w:rsid w:val="007C1230"/>
    <w:rsid w:val="007D186F"/>
    <w:rsid w:val="007D3095"/>
    <w:rsid w:val="007E4DDC"/>
    <w:rsid w:val="007E52E1"/>
    <w:rsid w:val="007E5E71"/>
    <w:rsid w:val="00801B7F"/>
    <w:rsid w:val="00802E02"/>
    <w:rsid w:val="008051DC"/>
    <w:rsid w:val="00815A76"/>
    <w:rsid w:val="00816953"/>
    <w:rsid w:val="0082136B"/>
    <w:rsid w:val="0082643F"/>
    <w:rsid w:val="00826DDD"/>
    <w:rsid w:val="008273B7"/>
    <w:rsid w:val="008277EF"/>
    <w:rsid w:val="00827985"/>
    <w:rsid w:val="00833C80"/>
    <w:rsid w:val="00837BE3"/>
    <w:rsid w:val="008443FA"/>
    <w:rsid w:val="00845485"/>
    <w:rsid w:val="00845881"/>
    <w:rsid w:val="008464D4"/>
    <w:rsid w:val="008474B0"/>
    <w:rsid w:val="008478B1"/>
    <w:rsid w:val="00850EC8"/>
    <w:rsid w:val="00851354"/>
    <w:rsid w:val="0085354B"/>
    <w:rsid w:val="00854D77"/>
    <w:rsid w:val="008576F6"/>
    <w:rsid w:val="00857713"/>
    <w:rsid w:val="00862C21"/>
    <w:rsid w:val="00874376"/>
    <w:rsid w:val="00881B59"/>
    <w:rsid w:val="00882053"/>
    <w:rsid w:val="008942A2"/>
    <w:rsid w:val="0089534A"/>
    <w:rsid w:val="008A529C"/>
    <w:rsid w:val="008B446A"/>
    <w:rsid w:val="008B5E47"/>
    <w:rsid w:val="008C0880"/>
    <w:rsid w:val="008C27FD"/>
    <w:rsid w:val="008D1257"/>
    <w:rsid w:val="008D3CE0"/>
    <w:rsid w:val="008D7FDC"/>
    <w:rsid w:val="008E0499"/>
    <w:rsid w:val="008E1FB5"/>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7E3"/>
    <w:rsid w:val="00967C71"/>
    <w:rsid w:val="00967E19"/>
    <w:rsid w:val="0097068B"/>
    <w:rsid w:val="009743DB"/>
    <w:rsid w:val="00976E17"/>
    <w:rsid w:val="00977556"/>
    <w:rsid w:val="009800AB"/>
    <w:rsid w:val="00981DFC"/>
    <w:rsid w:val="009856A1"/>
    <w:rsid w:val="00990D91"/>
    <w:rsid w:val="009915B2"/>
    <w:rsid w:val="00992B92"/>
    <w:rsid w:val="00994995"/>
    <w:rsid w:val="00994DF3"/>
    <w:rsid w:val="009A056D"/>
    <w:rsid w:val="009A17FC"/>
    <w:rsid w:val="009A2869"/>
    <w:rsid w:val="009A50D4"/>
    <w:rsid w:val="009A54AD"/>
    <w:rsid w:val="009A7614"/>
    <w:rsid w:val="009C26DF"/>
    <w:rsid w:val="009C2A7B"/>
    <w:rsid w:val="009C3C75"/>
    <w:rsid w:val="009E0C9F"/>
    <w:rsid w:val="009E17E1"/>
    <w:rsid w:val="009E45C5"/>
    <w:rsid w:val="009E47B1"/>
    <w:rsid w:val="009F003E"/>
    <w:rsid w:val="009F0109"/>
    <w:rsid w:val="009F1185"/>
    <w:rsid w:val="00A01708"/>
    <w:rsid w:val="00A024FF"/>
    <w:rsid w:val="00A05E18"/>
    <w:rsid w:val="00A06EFE"/>
    <w:rsid w:val="00A10EAB"/>
    <w:rsid w:val="00A13F07"/>
    <w:rsid w:val="00A15F19"/>
    <w:rsid w:val="00A170E5"/>
    <w:rsid w:val="00A209E2"/>
    <w:rsid w:val="00A2146F"/>
    <w:rsid w:val="00A23E76"/>
    <w:rsid w:val="00A26B32"/>
    <w:rsid w:val="00A27593"/>
    <w:rsid w:val="00A35787"/>
    <w:rsid w:val="00A36CCE"/>
    <w:rsid w:val="00A43B4C"/>
    <w:rsid w:val="00A478DC"/>
    <w:rsid w:val="00A55C02"/>
    <w:rsid w:val="00A701AF"/>
    <w:rsid w:val="00A75504"/>
    <w:rsid w:val="00A8179D"/>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94E"/>
    <w:rsid w:val="00B31F29"/>
    <w:rsid w:val="00B32796"/>
    <w:rsid w:val="00B32DAF"/>
    <w:rsid w:val="00B3499A"/>
    <w:rsid w:val="00B37E68"/>
    <w:rsid w:val="00B468CC"/>
    <w:rsid w:val="00B52FB3"/>
    <w:rsid w:val="00B54655"/>
    <w:rsid w:val="00B6045F"/>
    <w:rsid w:val="00B7242A"/>
    <w:rsid w:val="00B8071F"/>
    <w:rsid w:val="00B82AE9"/>
    <w:rsid w:val="00B82B4E"/>
    <w:rsid w:val="00B8420E"/>
    <w:rsid w:val="00B90CE1"/>
    <w:rsid w:val="00BA1A23"/>
    <w:rsid w:val="00BA40E0"/>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06113"/>
    <w:rsid w:val="00C172AE"/>
    <w:rsid w:val="00C343F5"/>
    <w:rsid w:val="00C34B87"/>
    <w:rsid w:val="00C40555"/>
    <w:rsid w:val="00C40D51"/>
    <w:rsid w:val="00C429A6"/>
    <w:rsid w:val="00C45D3B"/>
    <w:rsid w:val="00C504F8"/>
    <w:rsid w:val="00C52804"/>
    <w:rsid w:val="00C52A99"/>
    <w:rsid w:val="00C52AB7"/>
    <w:rsid w:val="00C61654"/>
    <w:rsid w:val="00C70F84"/>
    <w:rsid w:val="00C727B3"/>
    <w:rsid w:val="00C72BA2"/>
    <w:rsid w:val="00C74250"/>
    <w:rsid w:val="00C84E4C"/>
    <w:rsid w:val="00C87044"/>
    <w:rsid w:val="00C94D17"/>
    <w:rsid w:val="00CA2A63"/>
    <w:rsid w:val="00CB17F5"/>
    <w:rsid w:val="00CB27C6"/>
    <w:rsid w:val="00CB463B"/>
    <w:rsid w:val="00CB5B82"/>
    <w:rsid w:val="00CB782D"/>
    <w:rsid w:val="00CC54E0"/>
    <w:rsid w:val="00CC65A8"/>
    <w:rsid w:val="00CC7A2C"/>
    <w:rsid w:val="00CC7DBB"/>
    <w:rsid w:val="00CD6369"/>
    <w:rsid w:val="00CD6F12"/>
    <w:rsid w:val="00CE2A37"/>
    <w:rsid w:val="00CE386E"/>
    <w:rsid w:val="00CF2E1A"/>
    <w:rsid w:val="00CF6EC0"/>
    <w:rsid w:val="00CF715C"/>
    <w:rsid w:val="00D022EC"/>
    <w:rsid w:val="00D05217"/>
    <w:rsid w:val="00D06182"/>
    <w:rsid w:val="00D125BD"/>
    <w:rsid w:val="00D12661"/>
    <w:rsid w:val="00D14F61"/>
    <w:rsid w:val="00D1582D"/>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E0792"/>
    <w:rsid w:val="00DE287B"/>
    <w:rsid w:val="00DE603B"/>
    <w:rsid w:val="00DE7CAD"/>
    <w:rsid w:val="00DF129D"/>
    <w:rsid w:val="00DF3859"/>
    <w:rsid w:val="00DF4371"/>
    <w:rsid w:val="00DF625F"/>
    <w:rsid w:val="00DF74DB"/>
    <w:rsid w:val="00E01806"/>
    <w:rsid w:val="00E01841"/>
    <w:rsid w:val="00E045FD"/>
    <w:rsid w:val="00E10B9F"/>
    <w:rsid w:val="00E126C1"/>
    <w:rsid w:val="00E21473"/>
    <w:rsid w:val="00E22935"/>
    <w:rsid w:val="00E22C67"/>
    <w:rsid w:val="00E2466B"/>
    <w:rsid w:val="00E26F50"/>
    <w:rsid w:val="00E3023E"/>
    <w:rsid w:val="00E34F46"/>
    <w:rsid w:val="00E36368"/>
    <w:rsid w:val="00E375D2"/>
    <w:rsid w:val="00E43E04"/>
    <w:rsid w:val="00E47A67"/>
    <w:rsid w:val="00E50679"/>
    <w:rsid w:val="00E50799"/>
    <w:rsid w:val="00E552A4"/>
    <w:rsid w:val="00E604BE"/>
    <w:rsid w:val="00E6190A"/>
    <w:rsid w:val="00E63251"/>
    <w:rsid w:val="00E70C40"/>
    <w:rsid w:val="00E710C7"/>
    <w:rsid w:val="00E80DED"/>
    <w:rsid w:val="00E95ED3"/>
    <w:rsid w:val="00EA7542"/>
    <w:rsid w:val="00EB0565"/>
    <w:rsid w:val="00EB2280"/>
    <w:rsid w:val="00EC1621"/>
    <w:rsid w:val="00EC3515"/>
    <w:rsid w:val="00EC662E"/>
    <w:rsid w:val="00EE049D"/>
    <w:rsid w:val="00EE2721"/>
    <w:rsid w:val="00EE2A0B"/>
    <w:rsid w:val="00EF6029"/>
    <w:rsid w:val="00F158FD"/>
    <w:rsid w:val="00F16DA0"/>
    <w:rsid w:val="00F23554"/>
    <w:rsid w:val="00F241DA"/>
    <w:rsid w:val="00F24740"/>
    <w:rsid w:val="00F30571"/>
    <w:rsid w:val="00F30905"/>
    <w:rsid w:val="00F335CB"/>
    <w:rsid w:val="00F35DB1"/>
    <w:rsid w:val="00F3651F"/>
    <w:rsid w:val="00F36D0F"/>
    <w:rsid w:val="00F4144F"/>
    <w:rsid w:val="00F42294"/>
    <w:rsid w:val="00F42F7B"/>
    <w:rsid w:val="00F459EB"/>
    <w:rsid w:val="00F4682F"/>
    <w:rsid w:val="00F52C9C"/>
    <w:rsid w:val="00F55BE1"/>
    <w:rsid w:val="00F55DC4"/>
    <w:rsid w:val="00F6336A"/>
    <w:rsid w:val="00F72065"/>
    <w:rsid w:val="00F778DC"/>
    <w:rsid w:val="00F849BE"/>
    <w:rsid w:val="00F94A4B"/>
    <w:rsid w:val="00F97AD4"/>
    <w:rsid w:val="00FB0917"/>
    <w:rsid w:val="00FB0F16"/>
    <w:rsid w:val="00FB59FB"/>
    <w:rsid w:val="00FB668F"/>
    <w:rsid w:val="00FB72A0"/>
    <w:rsid w:val="00FC35C5"/>
    <w:rsid w:val="00FC4E7F"/>
    <w:rsid w:val="00FC67A2"/>
    <w:rsid w:val="00FC7DBF"/>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44397E5"/>
  <w15:chartTrackingRefBased/>
  <w15:docId w15:val="{6A2B4D45-4286-40A8-AAFE-9DF6235B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Listenabsatz">
    <w:name w:val="List Paragraph"/>
    <w:basedOn w:val="Standard"/>
    <w:uiPriority w:val="34"/>
    <w:qFormat/>
    <w:rsid w:val="00150499"/>
    <w:pPr>
      <w:tabs>
        <w:tab w:val="clear" w:pos="340"/>
        <w:tab w:val="clear" w:pos="595"/>
        <w:tab w:val="clear" w:pos="851"/>
      </w:tabs>
      <w:spacing w:line="240" w:lineRule="auto"/>
      <w:ind w:left="720"/>
      <w:contextualSpacing/>
    </w:pPr>
    <w:rPr>
      <w:rFonts w:asciiTheme="minorHAnsi" w:hAnsiTheme="minorHAnsi"/>
      <w:noProof w:val="0"/>
      <w:sz w:val="24"/>
      <w:szCs w:val="24"/>
    </w:rPr>
  </w:style>
  <w:style w:type="paragraph" w:styleId="StandardWeb">
    <w:name w:val="Normal (Web)"/>
    <w:basedOn w:val="Standard"/>
    <w:uiPriority w:val="99"/>
    <w:semiHidden/>
    <w:unhideWhenUsed/>
    <w:rsid w:val="00150499"/>
    <w:pPr>
      <w:tabs>
        <w:tab w:val="clear" w:pos="340"/>
        <w:tab w:val="clear" w:pos="595"/>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character" w:styleId="Hyperlink">
    <w:name w:val="Hyperlink"/>
    <w:basedOn w:val="Absatz-Standardschriftart"/>
    <w:uiPriority w:val="99"/>
    <w:unhideWhenUsed/>
    <w:rsid w:val="00150499"/>
    <w:rPr>
      <w:color w:val="0563C1" w:themeColor="hyperlink"/>
      <w:u w:val="single"/>
    </w:rPr>
  </w:style>
  <w:style w:type="character" w:customStyle="1" w:styleId="lowreslighter">
    <w:name w:val="lowreslighter"/>
    <w:basedOn w:val="Absatz-Standardschriftart"/>
    <w:rsid w:val="00150499"/>
  </w:style>
  <w:style w:type="character" w:customStyle="1" w:styleId="lowresdarker">
    <w:name w:val="lowresdarker"/>
    <w:basedOn w:val="Absatz-Standardschriftart"/>
    <w:rsid w:val="00150499"/>
  </w:style>
  <w:style w:type="paragraph" w:customStyle="1" w:styleId="bqfqa">
    <w:name w:val="bq_fq_a"/>
    <w:basedOn w:val="Standard"/>
    <w:rsid w:val="00150499"/>
    <w:pPr>
      <w:tabs>
        <w:tab w:val="clear" w:pos="340"/>
        <w:tab w:val="clear" w:pos="595"/>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character" w:styleId="NichtaufgelsteErwhnung">
    <w:name w:val="Unresolved Mention"/>
    <w:basedOn w:val="Absatz-Standardschriftart"/>
    <w:uiPriority w:val="99"/>
    <w:semiHidden/>
    <w:unhideWhenUsed/>
    <w:rsid w:val="00994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z551\AppData\Roaming\Microsoft\Templates\Klett\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F427-6258-4E5A-8357-B658ED54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883</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3</cp:revision>
  <cp:lastPrinted>2016-12-23T16:36:00Z</cp:lastPrinted>
  <dcterms:created xsi:type="dcterms:W3CDTF">2020-10-09T12:00:00Z</dcterms:created>
  <dcterms:modified xsi:type="dcterms:W3CDTF">2020-10-09T12:02:00Z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 Version 1.01</vt:lpwstr>
  </property>
</Properties>
</file>