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583FC8" w:rsidRPr="003A798A" w14:paraId="285E8EE6" w14:textId="77777777" w:rsidTr="007814C9">
        <w:trPr>
          <w:trHeight w:hRule="exact" w:val="510"/>
        </w:trPr>
        <w:tc>
          <w:tcPr>
            <w:tcW w:w="1261" w:type="dxa"/>
            <w:tcBorders>
              <w:top w:val="nil"/>
              <w:bottom w:val="nil"/>
              <w:right w:val="nil"/>
            </w:tcBorders>
            <w:noWrap/>
            <w:vAlign w:val="bottom"/>
          </w:tcPr>
          <w:p w14:paraId="6798A393" w14:textId="77777777" w:rsidR="00583FC8" w:rsidRPr="003A798A" w:rsidRDefault="00583FC8" w:rsidP="003A798A"/>
        </w:tc>
        <w:tc>
          <w:tcPr>
            <w:tcW w:w="3880" w:type="dxa"/>
            <w:tcBorders>
              <w:top w:val="nil"/>
              <w:left w:val="nil"/>
              <w:bottom w:val="nil"/>
              <w:right w:val="nil"/>
            </w:tcBorders>
            <w:noWrap/>
            <w:vAlign w:val="bottom"/>
          </w:tcPr>
          <w:p w14:paraId="65C83B75" w14:textId="23B3CCF0" w:rsidR="00583FC8" w:rsidRPr="003A798A" w:rsidRDefault="00EE05E4" w:rsidP="00EE05E4">
            <w:pPr>
              <w:pStyle w:val="ekvue1arial"/>
            </w:pPr>
            <w:r>
              <w:t>Challenge NRW</w:t>
            </w:r>
          </w:p>
        </w:tc>
        <w:tc>
          <w:tcPr>
            <w:tcW w:w="1319" w:type="dxa"/>
            <w:tcBorders>
              <w:top w:val="nil"/>
              <w:left w:val="nil"/>
              <w:bottom w:val="nil"/>
              <w:right w:val="nil"/>
            </w:tcBorders>
            <w:noWrap/>
            <w:vAlign w:val="bottom"/>
          </w:tcPr>
          <w:p w14:paraId="4D9DD769" w14:textId="77777777" w:rsidR="00583FC8" w:rsidRPr="003A798A" w:rsidRDefault="00583FC8" w:rsidP="003A798A">
            <w:r w:rsidRPr="003A798A">
              <w:t>Klasse:</w:t>
            </w:r>
          </w:p>
        </w:tc>
        <w:tc>
          <w:tcPr>
            <w:tcW w:w="2031" w:type="dxa"/>
            <w:tcBorders>
              <w:top w:val="nil"/>
              <w:left w:val="nil"/>
              <w:bottom w:val="nil"/>
              <w:right w:val="nil"/>
            </w:tcBorders>
            <w:noWrap/>
            <w:vAlign w:val="bottom"/>
          </w:tcPr>
          <w:p w14:paraId="3B5DC42A" w14:textId="77777777" w:rsidR="00583FC8" w:rsidRPr="003A798A" w:rsidRDefault="00583FC8" w:rsidP="003A798A">
            <w:r w:rsidRPr="003A798A">
              <w:t>Datum:</w:t>
            </w:r>
          </w:p>
        </w:tc>
        <w:tc>
          <w:tcPr>
            <w:tcW w:w="1235" w:type="dxa"/>
            <w:tcBorders>
              <w:top w:val="nil"/>
              <w:left w:val="nil"/>
              <w:bottom w:val="nil"/>
              <w:right w:val="nil"/>
            </w:tcBorders>
            <w:noWrap/>
            <w:vAlign w:val="bottom"/>
          </w:tcPr>
          <w:p w14:paraId="173B641D" w14:textId="4E6C3FD4" w:rsidR="00583FC8" w:rsidRPr="003A798A" w:rsidRDefault="00583FC8" w:rsidP="003A798A">
            <w:r w:rsidRPr="003A798A">
              <w:t xml:space="preserve">KV </w:t>
            </w:r>
          </w:p>
        </w:tc>
        <w:tc>
          <w:tcPr>
            <w:tcW w:w="1010" w:type="dxa"/>
            <w:tcBorders>
              <w:top w:val="nil"/>
              <w:left w:val="nil"/>
              <w:bottom w:val="nil"/>
              <w:right w:val="nil"/>
            </w:tcBorders>
            <w:noWrap/>
            <w:vAlign w:val="bottom"/>
          </w:tcPr>
          <w:p w14:paraId="5C7C72BE" w14:textId="29D976B1" w:rsidR="00583FC8" w:rsidRPr="003A798A" w:rsidRDefault="00583FC8" w:rsidP="003A798A"/>
        </w:tc>
        <w:tc>
          <w:tcPr>
            <w:tcW w:w="264" w:type="dxa"/>
            <w:tcBorders>
              <w:top w:val="nil"/>
              <w:left w:val="nil"/>
              <w:bottom w:val="nil"/>
            </w:tcBorders>
            <w:vAlign w:val="bottom"/>
          </w:tcPr>
          <w:p w14:paraId="2D4AC46F" w14:textId="77777777" w:rsidR="00583FC8" w:rsidRPr="003A798A" w:rsidRDefault="00583FC8" w:rsidP="003A798A"/>
        </w:tc>
      </w:tr>
      <w:tr w:rsidR="00583FC8" w:rsidRPr="003A798A" w14:paraId="0BEA6265" w14:textId="77777777" w:rsidTr="007814C9">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14:paraId="4E9CC65A" w14:textId="77777777" w:rsidR="00583FC8" w:rsidRPr="003A798A" w:rsidRDefault="00583FC8" w:rsidP="003A798A"/>
        </w:tc>
        <w:tc>
          <w:tcPr>
            <w:tcW w:w="9739" w:type="dxa"/>
            <w:gridSpan w:val="6"/>
            <w:tcBorders>
              <w:left w:val="nil"/>
              <w:bottom w:val="nil"/>
            </w:tcBorders>
            <w:noWrap/>
            <w:vAlign w:val="bottom"/>
          </w:tcPr>
          <w:p w14:paraId="6F723865" w14:textId="6F234D75" w:rsidR="00583FC8" w:rsidRPr="003A798A" w:rsidRDefault="00583FC8" w:rsidP="003A798A"/>
        </w:tc>
      </w:tr>
    </w:tbl>
    <w:p w14:paraId="176D2243" w14:textId="77777777" w:rsidR="00EE05E4" w:rsidRDefault="00EE05E4" w:rsidP="00EE05E4">
      <w:pPr>
        <w:pStyle w:val="ekvue2arial"/>
      </w:pPr>
      <w:bookmarkStart w:id="0" w:name="bmStart"/>
      <w:bookmarkEnd w:id="0"/>
      <w:r>
        <w:t>Mögliche Sprechprüfung als Ersatz für eine Klausur im Fach Englisch im Beruflichen Gymnasium</w:t>
      </w:r>
    </w:p>
    <w:p w14:paraId="50C82F58" w14:textId="77777777" w:rsidR="00EE05E4" w:rsidRPr="00D746CD" w:rsidRDefault="00EE05E4" w:rsidP="00EE05E4">
      <w:pPr>
        <w:rPr>
          <w:rFonts w:ascii="Arial" w:hAnsi="Arial" w:cs="Arial"/>
        </w:rPr>
      </w:pPr>
    </w:p>
    <w:p w14:paraId="2ACD15FE" w14:textId="62B63682" w:rsidR="00EE05E4" w:rsidRPr="00D746CD" w:rsidRDefault="00EE05E4" w:rsidP="00EE05E4">
      <w:pPr>
        <w:pStyle w:val="ekvue3arial"/>
        <w:rPr>
          <w:rFonts w:cs="Arial"/>
        </w:rPr>
      </w:pPr>
      <w:r w:rsidRPr="00D746CD">
        <w:rPr>
          <w:rFonts w:cs="Arial"/>
        </w:rPr>
        <w:t>Jahrgangsstufe 1</w:t>
      </w:r>
      <w:r w:rsidR="00155329" w:rsidRPr="00D746CD">
        <w:rPr>
          <w:rFonts w:cs="Arial"/>
        </w:rPr>
        <w:t>2.2</w:t>
      </w:r>
      <w:r w:rsidRPr="00D746CD">
        <w:rPr>
          <w:rFonts w:cs="Arial"/>
        </w:rPr>
        <w:t xml:space="preserve"> – Fachbereich</w:t>
      </w:r>
      <w:r w:rsidR="001466A8" w:rsidRPr="00D746CD">
        <w:rPr>
          <w:rFonts w:cs="Arial"/>
        </w:rPr>
        <w:t xml:space="preserve"> </w:t>
      </w:r>
      <w:r w:rsidR="00155329" w:rsidRPr="00D746CD">
        <w:rPr>
          <w:rFonts w:cs="Arial"/>
        </w:rPr>
        <w:t>Wirtschaft und Verwaltung</w:t>
      </w:r>
      <w:r w:rsidRPr="00D746CD">
        <w:rPr>
          <w:rFonts w:cs="Arial"/>
        </w:rPr>
        <w:t xml:space="preserve"> </w:t>
      </w:r>
    </w:p>
    <w:p w14:paraId="18D16EA4" w14:textId="77777777" w:rsidR="00EE05E4" w:rsidRPr="00D746CD" w:rsidRDefault="00EE05E4" w:rsidP="00EE05E4">
      <w:pPr>
        <w:rPr>
          <w:rFonts w:ascii="Arial" w:hAnsi="Arial" w:cs="Arial"/>
        </w:rPr>
      </w:pPr>
    </w:p>
    <w:p w14:paraId="358E5A5A" w14:textId="152AF94F" w:rsidR="00EE05E4" w:rsidRPr="002A105B" w:rsidRDefault="00EE05E4" w:rsidP="00EE05E4">
      <w:pPr>
        <w:rPr>
          <w:rFonts w:ascii="Arial" w:hAnsi="Arial" w:cs="Arial"/>
          <w:sz w:val="19"/>
          <w:szCs w:val="19"/>
        </w:rPr>
      </w:pPr>
      <w:r w:rsidRPr="002A105B">
        <w:rPr>
          <w:rFonts w:ascii="Arial" w:hAnsi="Arial" w:cs="Arial"/>
          <w:b/>
          <w:bCs/>
          <w:sz w:val="19"/>
          <w:szCs w:val="19"/>
        </w:rPr>
        <w:t>Thema:</w:t>
      </w:r>
      <w:r w:rsidRPr="002A105B">
        <w:rPr>
          <w:rFonts w:ascii="Arial" w:hAnsi="Arial" w:cs="Arial"/>
          <w:sz w:val="19"/>
          <w:szCs w:val="19"/>
        </w:rPr>
        <w:t xml:space="preserve"> </w:t>
      </w:r>
      <w:r w:rsidR="00F9073C" w:rsidRPr="002A105B">
        <w:rPr>
          <w:rFonts w:ascii="Arial" w:hAnsi="Arial" w:cs="Arial"/>
          <w:sz w:val="19"/>
          <w:szCs w:val="19"/>
        </w:rPr>
        <w:t xml:space="preserve">Learning and </w:t>
      </w:r>
      <w:proofErr w:type="spellStart"/>
      <w:r w:rsidR="00F9073C" w:rsidRPr="002A105B">
        <w:rPr>
          <w:rFonts w:ascii="Arial" w:hAnsi="Arial" w:cs="Arial"/>
          <w:sz w:val="19"/>
          <w:szCs w:val="19"/>
        </w:rPr>
        <w:t>teaching</w:t>
      </w:r>
      <w:proofErr w:type="spellEnd"/>
      <w:r w:rsidR="00F9073C" w:rsidRPr="002A105B">
        <w:rPr>
          <w:rFonts w:ascii="Arial" w:hAnsi="Arial" w:cs="Arial"/>
          <w:sz w:val="19"/>
          <w:szCs w:val="19"/>
        </w:rPr>
        <w:t xml:space="preserve"> </w:t>
      </w:r>
    </w:p>
    <w:p w14:paraId="312D0131" w14:textId="77777777" w:rsidR="00EE05E4" w:rsidRPr="002A105B" w:rsidRDefault="00EE05E4" w:rsidP="00EE05E4">
      <w:pPr>
        <w:rPr>
          <w:rFonts w:ascii="Arial" w:hAnsi="Arial" w:cs="Arial"/>
          <w:sz w:val="19"/>
          <w:szCs w:val="19"/>
        </w:rPr>
      </w:pPr>
    </w:p>
    <w:p w14:paraId="26938E1E" w14:textId="77777777" w:rsidR="00EE05E4" w:rsidRPr="002A105B" w:rsidRDefault="00EE05E4" w:rsidP="00EE05E4">
      <w:pPr>
        <w:rPr>
          <w:rFonts w:ascii="Arial" w:hAnsi="Arial" w:cs="Arial"/>
          <w:sz w:val="19"/>
          <w:szCs w:val="19"/>
        </w:rPr>
      </w:pPr>
      <w:r w:rsidRPr="002A105B">
        <w:rPr>
          <w:rFonts w:ascii="Arial" w:hAnsi="Arial" w:cs="Arial"/>
          <w:b/>
          <w:bCs/>
          <w:sz w:val="19"/>
          <w:szCs w:val="19"/>
        </w:rPr>
        <w:t>Prüfungsteil 1</w:t>
      </w:r>
      <w:r w:rsidRPr="002A105B">
        <w:rPr>
          <w:rFonts w:ascii="Arial" w:hAnsi="Arial" w:cs="Arial"/>
          <w:sz w:val="19"/>
          <w:szCs w:val="19"/>
        </w:rPr>
        <w:t xml:space="preserve"> (monologisches Sprechen)</w:t>
      </w:r>
    </w:p>
    <w:p w14:paraId="05BFDC29" w14:textId="77777777" w:rsidR="00EE05E4" w:rsidRPr="002A105B" w:rsidRDefault="00EE05E4" w:rsidP="00EE05E4">
      <w:pPr>
        <w:rPr>
          <w:rFonts w:ascii="Arial" w:hAnsi="Arial" w:cs="Arial"/>
          <w:sz w:val="19"/>
          <w:szCs w:val="19"/>
        </w:rPr>
      </w:pPr>
      <w:r w:rsidRPr="002A105B">
        <w:rPr>
          <w:rFonts w:ascii="Arial" w:hAnsi="Arial" w:cs="Arial"/>
          <w:b/>
          <w:bCs/>
          <w:sz w:val="19"/>
          <w:szCs w:val="19"/>
        </w:rPr>
        <w:t>Prüfungsteil 2</w:t>
      </w:r>
      <w:r w:rsidRPr="002A105B">
        <w:rPr>
          <w:rFonts w:ascii="Arial" w:hAnsi="Arial" w:cs="Arial"/>
          <w:sz w:val="19"/>
          <w:szCs w:val="19"/>
        </w:rPr>
        <w:t xml:space="preserve"> (an Gesprächen teilnehmen)</w:t>
      </w:r>
    </w:p>
    <w:p w14:paraId="2C6DBA68" w14:textId="77777777" w:rsidR="00EE05E4" w:rsidRPr="002A105B" w:rsidRDefault="00EE05E4" w:rsidP="00EE05E4">
      <w:pPr>
        <w:rPr>
          <w:rFonts w:ascii="Arial" w:hAnsi="Arial" w:cs="Arial"/>
          <w:b/>
          <w:bCs/>
          <w:sz w:val="19"/>
          <w:szCs w:val="19"/>
        </w:rPr>
      </w:pPr>
      <w:r w:rsidRPr="002A105B">
        <w:rPr>
          <w:rFonts w:ascii="Arial" w:hAnsi="Arial" w:cs="Arial"/>
          <w:b/>
          <w:bCs/>
          <w:sz w:val="19"/>
          <w:szCs w:val="19"/>
        </w:rPr>
        <w:t>Gruppenprüfung</w:t>
      </w:r>
    </w:p>
    <w:p w14:paraId="0894F363" w14:textId="77777777" w:rsidR="00EE05E4" w:rsidRPr="002A105B" w:rsidRDefault="00EE05E4" w:rsidP="00EE05E4">
      <w:pPr>
        <w:rPr>
          <w:rFonts w:ascii="Arial" w:hAnsi="Arial" w:cs="Arial"/>
          <w:sz w:val="19"/>
          <w:szCs w:val="19"/>
        </w:rPr>
      </w:pPr>
      <w:r w:rsidRPr="002A105B">
        <w:rPr>
          <w:rFonts w:ascii="Arial" w:hAnsi="Arial" w:cs="Arial"/>
          <w:b/>
          <w:bCs/>
          <w:sz w:val="19"/>
          <w:szCs w:val="19"/>
        </w:rPr>
        <w:t>Vorbereitungszeit:</w:t>
      </w:r>
      <w:r w:rsidRPr="002A105B">
        <w:rPr>
          <w:rFonts w:ascii="Arial" w:hAnsi="Arial" w:cs="Arial"/>
          <w:sz w:val="19"/>
          <w:szCs w:val="19"/>
        </w:rPr>
        <w:t xml:space="preserve"> 5 Minuten</w:t>
      </w:r>
    </w:p>
    <w:p w14:paraId="5549DB01" w14:textId="77777777" w:rsidR="00EE05E4" w:rsidRPr="002A105B" w:rsidRDefault="00EE05E4" w:rsidP="00EE05E4">
      <w:pPr>
        <w:rPr>
          <w:rFonts w:ascii="Arial" w:hAnsi="Arial" w:cs="Arial"/>
          <w:sz w:val="19"/>
          <w:szCs w:val="19"/>
        </w:rPr>
      </w:pPr>
    </w:p>
    <w:p w14:paraId="0D639E7E" w14:textId="77777777" w:rsidR="00EE05E4" w:rsidRPr="002A105B" w:rsidRDefault="00EE05E4" w:rsidP="00EE05E4">
      <w:pPr>
        <w:rPr>
          <w:rFonts w:ascii="Arial" w:hAnsi="Arial" w:cs="Arial"/>
          <w:sz w:val="19"/>
          <w:szCs w:val="19"/>
        </w:rPr>
      </w:pPr>
      <w:r w:rsidRPr="002A105B">
        <w:rPr>
          <w:rFonts w:ascii="Arial" w:hAnsi="Arial" w:cs="Arial"/>
          <w:b/>
          <w:bCs/>
          <w:sz w:val="19"/>
          <w:szCs w:val="19"/>
        </w:rPr>
        <w:t>Vorbereitung des monologischen Sprechens und an Gesprächen teilnehmen</w:t>
      </w:r>
      <w:r w:rsidRPr="002A105B">
        <w:rPr>
          <w:rFonts w:ascii="Arial" w:hAnsi="Arial" w:cs="Arial"/>
          <w:sz w:val="19"/>
          <w:szCs w:val="19"/>
        </w:rPr>
        <w:t xml:space="preserve"> (Prüfungsteile 1 und 2 / Parts 1 and 2)</w:t>
      </w:r>
    </w:p>
    <w:p w14:paraId="41C3F52E" w14:textId="77777777" w:rsidR="00EE05E4" w:rsidRPr="002A105B" w:rsidRDefault="00EE05E4" w:rsidP="00EE05E4">
      <w:pPr>
        <w:rPr>
          <w:rFonts w:ascii="Arial" w:hAnsi="Arial" w:cs="Arial"/>
          <w:sz w:val="19"/>
          <w:szCs w:val="19"/>
        </w:rPr>
      </w:pPr>
    </w:p>
    <w:p w14:paraId="15A1C266" w14:textId="3C26A094" w:rsidR="00EE05E4" w:rsidRPr="002A105B" w:rsidRDefault="00EE05E4" w:rsidP="00EE05E4">
      <w:pPr>
        <w:rPr>
          <w:rFonts w:ascii="Arial" w:hAnsi="Arial" w:cs="Arial"/>
          <w:sz w:val="19"/>
          <w:szCs w:val="19"/>
        </w:rPr>
      </w:pPr>
      <w:r w:rsidRPr="002A105B">
        <w:rPr>
          <w:rFonts w:ascii="Arial" w:hAnsi="Arial" w:cs="Arial"/>
          <w:sz w:val="19"/>
          <w:szCs w:val="19"/>
        </w:rPr>
        <w:t xml:space="preserve">Für eine intensive Beschäftigung auch mit den relevanten sprachlichen Mitteln sei besonders auf die folgenden </w:t>
      </w:r>
      <w:r w:rsidRPr="002A105B">
        <w:rPr>
          <w:rFonts w:ascii="Arial" w:hAnsi="Arial" w:cs="Arial"/>
          <w:b/>
          <w:bCs/>
          <w:sz w:val="19"/>
          <w:szCs w:val="19"/>
        </w:rPr>
        <w:t>Skills files</w:t>
      </w:r>
      <w:r w:rsidRPr="002A105B">
        <w:rPr>
          <w:rFonts w:ascii="Arial" w:hAnsi="Arial" w:cs="Arial"/>
          <w:sz w:val="19"/>
          <w:szCs w:val="19"/>
        </w:rPr>
        <w:t xml:space="preserve"> verwiesen:</w:t>
      </w:r>
    </w:p>
    <w:p w14:paraId="79AB90FA" w14:textId="77777777" w:rsidR="00EE05E4" w:rsidRPr="002A105B" w:rsidRDefault="00EE05E4" w:rsidP="00EE05E4">
      <w:pPr>
        <w:pStyle w:val="Listenabsatz"/>
        <w:numPr>
          <w:ilvl w:val="0"/>
          <w:numId w:val="5"/>
        </w:numPr>
        <w:rPr>
          <w:rFonts w:ascii="Arial" w:hAnsi="Arial" w:cs="Arial"/>
          <w:sz w:val="19"/>
          <w:szCs w:val="19"/>
        </w:rPr>
      </w:pPr>
      <w:r w:rsidRPr="002A105B">
        <w:rPr>
          <w:rFonts w:ascii="Arial" w:hAnsi="Arial" w:cs="Arial"/>
          <w:sz w:val="19"/>
          <w:szCs w:val="19"/>
        </w:rPr>
        <w:t xml:space="preserve">Language </w:t>
      </w:r>
      <w:proofErr w:type="spellStart"/>
      <w:r w:rsidRPr="002A105B">
        <w:rPr>
          <w:rFonts w:ascii="Arial" w:hAnsi="Arial" w:cs="Arial"/>
          <w:sz w:val="19"/>
          <w:szCs w:val="19"/>
        </w:rPr>
        <w:t>functions</w:t>
      </w:r>
      <w:proofErr w:type="spellEnd"/>
      <w:r w:rsidRPr="002A105B">
        <w:rPr>
          <w:rFonts w:ascii="Arial" w:hAnsi="Arial" w:cs="Arial"/>
          <w:sz w:val="19"/>
          <w:szCs w:val="19"/>
        </w:rPr>
        <w:t xml:space="preserve"> (S 1)</w:t>
      </w:r>
    </w:p>
    <w:p w14:paraId="45E5C36D" w14:textId="77777777" w:rsidR="00EE05E4" w:rsidRPr="002A105B" w:rsidRDefault="00EE05E4" w:rsidP="00EE05E4">
      <w:pPr>
        <w:pStyle w:val="Listenabsatz"/>
        <w:numPr>
          <w:ilvl w:val="0"/>
          <w:numId w:val="5"/>
        </w:numPr>
        <w:rPr>
          <w:rFonts w:ascii="Arial" w:hAnsi="Arial" w:cs="Arial"/>
          <w:sz w:val="19"/>
          <w:szCs w:val="19"/>
          <w:lang w:val="en-GB"/>
        </w:rPr>
      </w:pPr>
      <w:r w:rsidRPr="002A105B">
        <w:rPr>
          <w:rFonts w:ascii="Arial" w:hAnsi="Arial" w:cs="Arial"/>
          <w:sz w:val="19"/>
          <w:szCs w:val="19"/>
          <w:lang w:val="en-GB"/>
        </w:rPr>
        <w:t>Describing and analysing visuals (S 10)</w:t>
      </w:r>
    </w:p>
    <w:p w14:paraId="1A870923" w14:textId="77777777" w:rsidR="00EE05E4" w:rsidRPr="002A105B" w:rsidRDefault="00EE05E4" w:rsidP="00EE05E4">
      <w:pPr>
        <w:pStyle w:val="Listenabsatz"/>
        <w:numPr>
          <w:ilvl w:val="0"/>
          <w:numId w:val="5"/>
        </w:numPr>
        <w:rPr>
          <w:rFonts w:ascii="Arial" w:hAnsi="Arial" w:cs="Arial"/>
          <w:sz w:val="19"/>
          <w:szCs w:val="19"/>
          <w:lang w:val="en-GB"/>
        </w:rPr>
      </w:pPr>
      <w:r w:rsidRPr="002A105B">
        <w:rPr>
          <w:rFonts w:ascii="Arial" w:hAnsi="Arial" w:cs="Arial"/>
          <w:sz w:val="19"/>
          <w:szCs w:val="19"/>
          <w:lang w:val="en-GB"/>
        </w:rPr>
        <w:t>Speaking skills (S 13)</w:t>
      </w:r>
    </w:p>
    <w:p w14:paraId="497643B4" w14:textId="77777777" w:rsidR="00EE05E4" w:rsidRPr="002A105B" w:rsidRDefault="00EE05E4" w:rsidP="00EE05E4">
      <w:pPr>
        <w:pStyle w:val="Listenabsatz"/>
        <w:numPr>
          <w:ilvl w:val="0"/>
          <w:numId w:val="5"/>
        </w:numPr>
        <w:rPr>
          <w:rFonts w:ascii="Arial" w:hAnsi="Arial" w:cs="Arial"/>
          <w:sz w:val="19"/>
          <w:szCs w:val="19"/>
          <w:lang w:val="en-GB"/>
        </w:rPr>
      </w:pPr>
      <w:r w:rsidRPr="002A105B">
        <w:rPr>
          <w:rFonts w:ascii="Arial" w:hAnsi="Arial" w:cs="Arial"/>
          <w:sz w:val="19"/>
          <w:szCs w:val="19"/>
          <w:lang w:val="en-GB"/>
        </w:rPr>
        <w:t>Oral exams (S 14)</w:t>
      </w:r>
    </w:p>
    <w:p w14:paraId="59102EE0" w14:textId="77777777" w:rsidR="00EE05E4" w:rsidRPr="002A105B" w:rsidRDefault="00EE05E4" w:rsidP="00EE05E4">
      <w:pPr>
        <w:rPr>
          <w:rFonts w:ascii="Arial" w:hAnsi="Arial" w:cs="Arial"/>
          <w:sz w:val="19"/>
          <w:szCs w:val="19"/>
          <w:lang w:val="en-GB"/>
        </w:rPr>
      </w:pPr>
    </w:p>
    <w:p w14:paraId="5CE32316" w14:textId="77777777" w:rsidR="00EE05E4" w:rsidRPr="002A105B" w:rsidRDefault="00EE05E4" w:rsidP="00EE05E4">
      <w:pPr>
        <w:rPr>
          <w:rFonts w:ascii="Arial" w:hAnsi="Arial" w:cs="Arial"/>
          <w:sz w:val="19"/>
          <w:szCs w:val="19"/>
        </w:rPr>
      </w:pPr>
      <w:r w:rsidRPr="002A105B">
        <w:rPr>
          <w:rFonts w:ascii="Arial" w:hAnsi="Arial" w:cs="Arial"/>
          <w:sz w:val="19"/>
          <w:szCs w:val="19"/>
        </w:rPr>
        <w:t xml:space="preserve">Desweiteren empfiehlt sich eine intensive Beschäftigung mit den folgenden </w:t>
      </w:r>
      <w:r w:rsidRPr="002A105B">
        <w:rPr>
          <w:rFonts w:ascii="Arial" w:hAnsi="Arial" w:cs="Arial"/>
          <w:b/>
          <w:bCs/>
          <w:sz w:val="19"/>
          <w:szCs w:val="19"/>
        </w:rPr>
        <w:t>Aufgabenformaten</w:t>
      </w:r>
      <w:r w:rsidRPr="002A105B">
        <w:rPr>
          <w:rFonts w:ascii="Arial" w:hAnsi="Arial" w:cs="Arial"/>
          <w:sz w:val="19"/>
          <w:szCs w:val="19"/>
        </w:rPr>
        <w:t xml:space="preserve"> in den einzelnen Topics:</w:t>
      </w:r>
    </w:p>
    <w:p w14:paraId="10C5E96C" w14:textId="77777777" w:rsidR="00EE05E4" w:rsidRPr="002A105B" w:rsidRDefault="00EE05E4" w:rsidP="00EE05E4">
      <w:pPr>
        <w:pStyle w:val="Listenabsatz"/>
        <w:numPr>
          <w:ilvl w:val="0"/>
          <w:numId w:val="4"/>
        </w:numPr>
        <w:rPr>
          <w:rFonts w:ascii="Arial" w:hAnsi="Arial" w:cs="Arial"/>
          <w:sz w:val="19"/>
          <w:szCs w:val="19"/>
        </w:rPr>
      </w:pPr>
      <w:proofErr w:type="spellStart"/>
      <w:r w:rsidRPr="002A105B">
        <w:rPr>
          <w:rFonts w:ascii="Arial" w:hAnsi="Arial" w:cs="Arial"/>
          <w:sz w:val="19"/>
          <w:szCs w:val="19"/>
        </w:rPr>
        <w:t>writing</w:t>
      </w:r>
      <w:proofErr w:type="spellEnd"/>
      <w:r w:rsidRPr="002A105B">
        <w:rPr>
          <w:rFonts w:ascii="Arial" w:hAnsi="Arial" w:cs="Arial"/>
          <w:sz w:val="19"/>
          <w:szCs w:val="19"/>
        </w:rPr>
        <w:t xml:space="preserve"> a </w:t>
      </w:r>
      <w:proofErr w:type="spellStart"/>
      <w:r w:rsidRPr="002A105B">
        <w:rPr>
          <w:rFonts w:ascii="Arial" w:hAnsi="Arial" w:cs="Arial"/>
          <w:sz w:val="19"/>
          <w:szCs w:val="19"/>
        </w:rPr>
        <w:t>speech</w:t>
      </w:r>
      <w:proofErr w:type="spellEnd"/>
    </w:p>
    <w:p w14:paraId="13989354" w14:textId="77777777" w:rsidR="00EE05E4" w:rsidRPr="002A105B" w:rsidRDefault="00EE05E4" w:rsidP="00EE05E4">
      <w:pPr>
        <w:pStyle w:val="Listenabsatz"/>
        <w:numPr>
          <w:ilvl w:val="0"/>
          <w:numId w:val="4"/>
        </w:numPr>
        <w:rPr>
          <w:rFonts w:ascii="Arial" w:hAnsi="Arial" w:cs="Arial"/>
          <w:sz w:val="19"/>
          <w:szCs w:val="19"/>
        </w:rPr>
      </w:pPr>
      <w:proofErr w:type="spellStart"/>
      <w:r w:rsidRPr="002A105B">
        <w:rPr>
          <w:rFonts w:ascii="Arial" w:hAnsi="Arial" w:cs="Arial"/>
          <w:sz w:val="19"/>
          <w:szCs w:val="19"/>
        </w:rPr>
        <w:t>discussion</w:t>
      </w:r>
      <w:proofErr w:type="spellEnd"/>
    </w:p>
    <w:p w14:paraId="5F58AEBE" w14:textId="77777777" w:rsidR="00EE05E4" w:rsidRPr="002A105B" w:rsidRDefault="00EE05E4" w:rsidP="00EE05E4">
      <w:pPr>
        <w:pStyle w:val="Listenabsatz"/>
        <w:numPr>
          <w:ilvl w:val="0"/>
          <w:numId w:val="4"/>
        </w:numPr>
        <w:rPr>
          <w:rFonts w:ascii="Arial" w:hAnsi="Arial" w:cs="Arial"/>
          <w:sz w:val="19"/>
          <w:szCs w:val="19"/>
        </w:rPr>
      </w:pPr>
      <w:r w:rsidRPr="002A105B">
        <w:rPr>
          <w:rFonts w:ascii="Arial" w:hAnsi="Arial" w:cs="Arial"/>
          <w:sz w:val="19"/>
          <w:szCs w:val="19"/>
        </w:rPr>
        <w:t>role play</w:t>
      </w:r>
    </w:p>
    <w:p w14:paraId="683495D3" w14:textId="77777777" w:rsidR="00EE05E4" w:rsidRPr="002A105B" w:rsidRDefault="00EE05E4" w:rsidP="00EE05E4">
      <w:pPr>
        <w:pStyle w:val="Listenabsatz"/>
        <w:numPr>
          <w:ilvl w:val="0"/>
          <w:numId w:val="4"/>
        </w:numPr>
        <w:rPr>
          <w:rFonts w:ascii="Arial" w:hAnsi="Arial" w:cs="Arial"/>
          <w:sz w:val="19"/>
          <w:szCs w:val="19"/>
          <w:lang w:val="en-GB"/>
        </w:rPr>
      </w:pPr>
      <w:r w:rsidRPr="002A105B">
        <w:rPr>
          <w:rFonts w:ascii="Arial" w:hAnsi="Arial" w:cs="Arial"/>
          <w:sz w:val="19"/>
          <w:szCs w:val="19"/>
          <w:lang w:val="en-GB"/>
        </w:rPr>
        <w:t>working with a cartoon/diagram/infographic/graphic novel</w:t>
      </w:r>
    </w:p>
    <w:p w14:paraId="4464A195" w14:textId="77777777" w:rsidR="00EE05E4" w:rsidRPr="002A105B" w:rsidRDefault="00EE05E4" w:rsidP="00EE05E4">
      <w:pPr>
        <w:pStyle w:val="Listenabsatz"/>
        <w:numPr>
          <w:ilvl w:val="0"/>
          <w:numId w:val="4"/>
        </w:numPr>
        <w:rPr>
          <w:rFonts w:ascii="Arial" w:hAnsi="Arial" w:cs="Arial"/>
          <w:sz w:val="19"/>
          <w:szCs w:val="19"/>
          <w:lang w:val="en-GB"/>
        </w:rPr>
      </w:pPr>
      <w:r w:rsidRPr="002A105B">
        <w:rPr>
          <w:rFonts w:ascii="Arial" w:hAnsi="Arial" w:cs="Arial"/>
          <w:sz w:val="19"/>
          <w:szCs w:val="19"/>
          <w:lang w:val="en-GB"/>
        </w:rPr>
        <w:t>creating a poster</w:t>
      </w:r>
    </w:p>
    <w:p w14:paraId="6397BA7A" w14:textId="77777777" w:rsidR="00EE05E4" w:rsidRPr="002A105B" w:rsidRDefault="00EE05E4" w:rsidP="00EE05E4">
      <w:pPr>
        <w:pStyle w:val="Listenabsatz"/>
        <w:numPr>
          <w:ilvl w:val="0"/>
          <w:numId w:val="4"/>
        </w:numPr>
        <w:rPr>
          <w:rFonts w:ascii="Arial" w:hAnsi="Arial" w:cs="Arial"/>
          <w:sz w:val="19"/>
          <w:szCs w:val="19"/>
          <w:lang w:val="en-GB"/>
        </w:rPr>
      </w:pPr>
      <w:r w:rsidRPr="002A105B">
        <w:rPr>
          <w:rFonts w:ascii="Arial" w:hAnsi="Arial" w:cs="Arial"/>
          <w:sz w:val="19"/>
          <w:szCs w:val="19"/>
          <w:lang w:val="en-GB"/>
        </w:rPr>
        <w:t>carrying out an interview</w:t>
      </w:r>
    </w:p>
    <w:p w14:paraId="4ED9C2FF" w14:textId="77777777" w:rsidR="00EE05E4" w:rsidRPr="002A105B" w:rsidRDefault="00EE05E4" w:rsidP="00EE05E4">
      <w:pPr>
        <w:rPr>
          <w:rFonts w:ascii="Arial" w:hAnsi="Arial" w:cs="Arial"/>
          <w:sz w:val="19"/>
          <w:szCs w:val="19"/>
          <w:lang w:val="en-GB"/>
        </w:rPr>
      </w:pPr>
    </w:p>
    <w:p w14:paraId="39CD7F27" w14:textId="10BD13E2" w:rsidR="00A55C02" w:rsidRPr="002A105B" w:rsidRDefault="00EE05E4" w:rsidP="00EE05E4">
      <w:pPr>
        <w:rPr>
          <w:rFonts w:ascii="Arial" w:hAnsi="Arial" w:cs="Arial"/>
          <w:sz w:val="19"/>
          <w:szCs w:val="19"/>
        </w:rPr>
      </w:pPr>
      <w:r w:rsidRPr="002A105B">
        <w:rPr>
          <w:rFonts w:ascii="Arial" w:hAnsi="Arial" w:cs="Arial"/>
          <w:sz w:val="19"/>
          <w:szCs w:val="19"/>
        </w:rPr>
        <w:t xml:space="preserve">Darüber hinaus gibt es in jedem Topic </w:t>
      </w:r>
      <w:r w:rsidR="00E441AF" w:rsidRPr="002A105B">
        <w:rPr>
          <w:rFonts w:ascii="Arial" w:hAnsi="Arial" w:cs="Arial"/>
          <w:sz w:val="19"/>
          <w:szCs w:val="19"/>
        </w:rPr>
        <w:t>im</w:t>
      </w:r>
      <w:r w:rsidRPr="002A105B">
        <w:rPr>
          <w:rFonts w:ascii="Arial" w:hAnsi="Arial" w:cs="Arial"/>
          <w:sz w:val="19"/>
          <w:szCs w:val="19"/>
        </w:rPr>
        <w:t xml:space="preserve"> ersten Teil </w:t>
      </w:r>
      <w:proofErr w:type="spellStart"/>
      <w:r w:rsidRPr="002A105B">
        <w:rPr>
          <w:rFonts w:ascii="Arial" w:hAnsi="Arial" w:cs="Arial"/>
          <w:i/>
          <w:iCs/>
          <w:sz w:val="19"/>
          <w:szCs w:val="19"/>
        </w:rPr>
        <w:t>Getting</w:t>
      </w:r>
      <w:proofErr w:type="spellEnd"/>
      <w:r w:rsidRPr="002A105B">
        <w:rPr>
          <w:rFonts w:ascii="Arial" w:hAnsi="Arial" w:cs="Arial"/>
          <w:i/>
          <w:iCs/>
          <w:sz w:val="19"/>
          <w:szCs w:val="19"/>
        </w:rPr>
        <w:t xml:space="preserve"> </w:t>
      </w:r>
      <w:proofErr w:type="spellStart"/>
      <w:r w:rsidR="003908E9" w:rsidRPr="002A105B">
        <w:rPr>
          <w:rFonts w:ascii="Arial" w:hAnsi="Arial" w:cs="Arial"/>
          <w:i/>
          <w:iCs/>
          <w:sz w:val="19"/>
          <w:szCs w:val="19"/>
        </w:rPr>
        <w:t>s</w:t>
      </w:r>
      <w:r w:rsidRPr="002A105B">
        <w:rPr>
          <w:rFonts w:ascii="Arial" w:hAnsi="Arial" w:cs="Arial"/>
          <w:i/>
          <w:iCs/>
          <w:sz w:val="19"/>
          <w:szCs w:val="19"/>
        </w:rPr>
        <w:t>tarted</w:t>
      </w:r>
      <w:proofErr w:type="spellEnd"/>
      <w:r w:rsidRPr="002A105B">
        <w:rPr>
          <w:rFonts w:ascii="Arial" w:hAnsi="Arial" w:cs="Arial"/>
          <w:sz w:val="19"/>
          <w:szCs w:val="19"/>
        </w:rPr>
        <w:t xml:space="preserve"> eine zusammenhängende Aufgabe, die einen mündlichen Teil enthält und durch </w:t>
      </w:r>
      <w:r w:rsidRPr="002A105B">
        <w:rPr>
          <w:rFonts w:ascii="Arial" w:hAnsi="Arial" w:cs="Arial"/>
          <w:i/>
          <w:iCs/>
          <w:sz w:val="19"/>
          <w:szCs w:val="19"/>
        </w:rPr>
        <w:t>Useful phrases</w:t>
      </w:r>
      <w:r w:rsidRPr="002A105B">
        <w:rPr>
          <w:rFonts w:ascii="Arial" w:hAnsi="Arial" w:cs="Arial"/>
          <w:sz w:val="19"/>
          <w:szCs w:val="19"/>
        </w:rPr>
        <w:t xml:space="preserve"> unterstützt wird. Die </w:t>
      </w:r>
      <w:r w:rsidRPr="002A105B">
        <w:rPr>
          <w:rFonts w:ascii="Arial" w:hAnsi="Arial" w:cs="Arial"/>
          <w:i/>
          <w:iCs/>
          <w:sz w:val="19"/>
          <w:szCs w:val="19"/>
        </w:rPr>
        <w:t>Topic task</w:t>
      </w:r>
      <w:r w:rsidRPr="002A105B">
        <w:rPr>
          <w:rFonts w:ascii="Arial" w:hAnsi="Arial" w:cs="Arial"/>
          <w:sz w:val="19"/>
          <w:szCs w:val="19"/>
        </w:rPr>
        <w:t xml:space="preserve"> zum Abschluss des Kapitels bietet auch eine komplexe Aufgabe</w:t>
      </w:r>
      <w:r w:rsidR="003908E9" w:rsidRPr="002A105B">
        <w:rPr>
          <w:rFonts w:ascii="Arial" w:hAnsi="Arial" w:cs="Arial"/>
          <w:sz w:val="19"/>
          <w:szCs w:val="19"/>
        </w:rPr>
        <w:t>,</w:t>
      </w:r>
      <w:r w:rsidRPr="002A105B">
        <w:rPr>
          <w:rFonts w:ascii="Arial" w:hAnsi="Arial" w:cs="Arial"/>
          <w:sz w:val="19"/>
          <w:szCs w:val="19"/>
        </w:rPr>
        <w:t xml:space="preserve"> die häufig mündliche Diskussionselemente enhält.</w:t>
      </w:r>
    </w:p>
    <w:p w14:paraId="60DE540A" w14:textId="68B816A4" w:rsidR="003A798A" w:rsidRPr="002A105B" w:rsidRDefault="003A798A" w:rsidP="003A798A">
      <w:pPr>
        <w:rPr>
          <w:sz w:val="19"/>
          <w:szCs w:val="19"/>
        </w:rPr>
      </w:pPr>
      <w:r w:rsidRPr="002A105B">
        <w:rPr>
          <w:sz w:val="19"/>
          <w:szCs w:val="19"/>
        </w:rPr>
        <w:br w:type="page"/>
      </w:r>
    </w:p>
    <w:p w14:paraId="79497FF2" w14:textId="75E4FBFD" w:rsidR="003A798A" w:rsidRPr="00371920" w:rsidRDefault="00EE05E4" w:rsidP="00EE05E4">
      <w:pPr>
        <w:pStyle w:val="ekvue1arial"/>
        <w:rPr>
          <w:lang w:val="en-GB"/>
        </w:rPr>
      </w:pPr>
      <w:r w:rsidRPr="00371920">
        <w:rPr>
          <w:lang w:val="en-GB"/>
        </w:rPr>
        <w:lastRenderedPageBreak/>
        <w:t>Role card 1</w:t>
      </w:r>
    </w:p>
    <w:p w14:paraId="6C59168F" w14:textId="24E9C5A1" w:rsidR="00EE05E4" w:rsidRPr="00D746CD" w:rsidRDefault="00EE05E4" w:rsidP="003A798A">
      <w:pPr>
        <w:rPr>
          <w:rFonts w:ascii="Arial" w:hAnsi="Arial" w:cs="Arial"/>
          <w:lang w:val="en-GB"/>
        </w:rPr>
      </w:pPr>
    </w:p>
    <w:p w14:paraId="1C2D1E54" w14:textId="03560DAB" w:rsidR="00C24789" w:rsidRPr="002A105B" w:rsidRDefault="00C3373F" w:rsidP="003A798A">
      <w:pPr>
        <w:rPr>
          <w:rFonts w:ascii="Arial" w:hAnsi="Arial" w:cs="Arial"/>
          <w:sz w:val="19"/>
          <w:szCs w:val="19"/>
          <w:lang w:val="en-GB"/>
        </w:rPr>
      </w:pPr>
      <w:r w:rsidRPr="002A105B">
        <w:rPr>
          <w:rFonts w:ascii="Arial" w:hAnsi="Arial" w:cs="Arial"/>
          <w:sz w:val="19"/>
          <w:szCs w:val="19"/>
          <w:lang w:val="en-GB"/>
        </w:rPr>
        <w:t xml:space="preserve">You are </w:t>
      </w:r>
      <w:r w:rsidR="00C24789" w:rsidRPr="002A105B">
        <w:rPr>
          <w:rFonts w:ascii="Arial" w:hAnsi="Arial" w:cs="Arial"/>
          <w:sz w:val="19"/>
          <w:szCs w:val="19"/>
          <w:lang w:val="en-GB"/>
        </w:rPr>
        <w:t xml:space="preserve">taking part in an international youth conference on migration and global mobility. Your current workshop discusses ways to </w:t>
      </w:r>
      <w:r w:rsidR="0038121C" w:rsidRPr="002A105B">
        <w:rPr>
          <w:rFonts w:ascii="Arial" w:hAnsi="Arial" w:cs="Arial"/>
          <w:sz w:val="19"/>
          <w:szCs w:val="19"/>
          <w:lang w:val="en-GB"/>
        </w:rPr>
        <w:t xml:space="preserve">fight </w:t>
      </w:r>
      <w:r w:rsidR="00155329" w:rsidRPr="002A105B">
        <w:rPr>
          <w:rFonts w:ascii="Arial" w:hAnsi="Arial" w:cs="Arial"/>
          <w:sz w:val="19"/>
          <w:szCs w:val="19"/>
          <w:lang w:val="en-GB"/>
        </w:rPr>
        <w:t xml:space="preserve">the </w:t>
      </w:r>
      <w:r w:rsidR="00C24789" w:rsidRPr="002A105B">
        <w:rPr>
          <w:rFonts w:ascii="Arial" w:hAnsi="Arial" w:cs="Arial"/>
          <w:sz w:val="19"/>
          <w:szCs w:val="19"/>
          <w:lang w:val="en-GB"/>
        </w:rPr>
        <w:t>consequences of brain</w:t>
      </w:r>
      <w:r w:rsidR="00E05D73" w:rsidRPr="002A105B">
        <w:rPr>
          <w:rFonts w:ascii="Arial" w:hAnsi="Arial" w:cs="Arial"/>
          <w:sz w:val="19"/>
          <w:szCs w:val="19"/>
          <w:lang w:val="en-GB"/>
        </w:rPr>
        <w:t xml:space="preserve"> </w:t>
      </w:r>
      <w:r w:rsidR="00C24789" w:rsidRPr="002A105B">
        <w:rPr>
          <w:rFonts w:ascii="Arial" w:hAnsi="Arial" w:cs="Arial"/>
          <w:sz w:val="19"/>
          <w:szCs w:val="19"/>
          <w:lang w:val="en-GB"/>
        </w:rPr>
        <w:t>drain in developing countries. Various ideas and approaches are being discussed</w:t>
      </w:r>
      <w:r w:rsidR="00F67DEA" w:rsidRPr="002A105B">
        <w:rPr>
          <w:rFonts w:ascii="Arial" w:hAnsi="Arial" w:cs="Arial"/>
          <w:sz w:val="19"/>
          <w:szCs w:val="19"/>
          <w:lang w:val="en-GB"/>
        </w:rPr>
        <w:t xml:space="preserve"> in small groups</w:t>
      </w:r>
      <w:r w:rsidR="00155329" w:rsidRPr="002A105B">
        <w:rPr>
          <w:rFonts w:ascii="Arial" w:hAnsi="Arial" w:cs="Arial"/>
          <w:sz w:val="19"/>
          <w:szCs w:val="19"/>
          <w:lang w:val="en-GB"/>
        </w:rPr>
        <w:t xml:space="preserve"> and the</w:t>
      </w:r>
      <w:r w:rsidR="00F67DEA" w:rsidRPr="002A105B">
        <w:rPr>
          <w:rFonts w:ascii="Arial" w:hAnsi="Arial" w:cs="Arial"/>
          <w:sz w:val="19"/>
          <w:szCs w:val="19"/>
          <w:lang w:val="en-GB"/>
        </w:rPr>
        <w:t xml:space="preserve"> results and ideas are then </w:t>
      </w:r>
      <w:r w:rsidR="00B51EA5" w:rsidRPr="002A105B">
        <w:rPr>
          <w:rFonts w:ascii="Arial" w:hAnsi="Arial" w:cs="Arial"/>
          <w:sz w:val="19"/>
          <w:szCs w:val="19"/>
          <w:lang w:val="en-GB"/>
        </w:rPr>
        <w:t>introduced</w:t>
      </w:r>
      <w:r w:rsidR="00F67DEA" w:rsidRPr="002A105B">
        <w:rPr>
          <w:rFonts w:ascii="Arial" w:hAnsi="Arial" w:cs="Arial"/>
          <w:sz w:val="19"/>
          <w:szCs w:val="19"/>
          <w:lang w:val="en-GB"/>
        </w:rPr>
        <w:t xml:space="preserve"> to all workshop members.  </w:t>
      </w:r>
      <w:r w:rsidR="00C24789" w:rsidRPr="002A105B">
        <w:rPr>
          <w:rFonts w:ascii="Arial" w:hAnsi="Arial" w:cs="Arial"/>
          <w:sz w:val="19"/>
          <w:szCs w:val="19"/>
          <w:lang w:val="en-GB"/>
        </w:rPr>
        <w:t xml:space="preserve">  </w:t>
      </w:r>
    </w:p>
    <w:p w14:paraId="2684451C" w14:textId="354C9FA9" w:rsidR="00EE05E4" w:rsidRPr="00EE05E4" w:rsidRDefault="00EE05E4" w:rsidP="003A798A">
      <w:pPr>
        <w:rPr>
          <w:lang w:val="en-GB"/>
        </w:rPr>
      </w:pPr>
    </w:p>
    <w:p w14:paraId="48FD2CDC" w14:textId="32B8D8F1" w:rsidR="00155329" w:rsidRPr="000B7169" w:rsidRDefault="00D746CD" w:rsidP="003A798A">
      <w:r>
        <w:rPr>
          <w:noProof/>
        </w:rPr>
        <mc:AlternateContent>
          <mc:Choice Requires="wps">
            <w:drawing>
              <wp:anchor distT="45720" distB="45720" distL="114300" distR="114300" simplePos="0" relativeHeight="251672577" behindDoc="0" locked="0" layoutInCell="1" allowOverlap="1" wp14:anchorId="5EA25EE4" wp14:editId="0E202178">
                <wp:simplePos x="0" y="0"/>
                <wp:positionH relativeFrom="column">
                  <wp:posOffset>3231477</wp:posOffset>
                </wp:positionH>
                <wp:positionV relativeFrom="paragraph">
                  <wp:posOffset>1690028</wp:posOffset>
                </wp:positionV>
                <wp:extent cx="313662" cy="295266"/>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62" cy="295266"/>
                        </a:xfrm>
                        <a:prstGeom prst="rect">
                          <a:avLst/>
                        </a:prstGeom>
                        <a:noFill/>
                        <a:ln w="9525">
                          <a:noFill/>
                          <a:miter lim="800000"/>
                          <a:headEnd/>
                          <a:tailEnd/>
                        </a:ln>
                      </wps:spPr>
                      <wps:txbx>
                        <w:txbxContent>
                          <w:p w14:paraId="0AFD0ED4" w14:textId="741404F0" w:rsidR="00D746CD" w:rsidRPr="00D746CD" w:rsidRDefault="00D746CD" w:rsidP="00D746CD">
                            <w:pPr>
                              <w:pStyle w:val="ekvue2arial"/>
                              <w:rPr>
                                <w:color w:val="FF0000"/>
                              </w:rPr>
                            </w:pPr>
                            <w:r w:rsidRPr="00D746CD">
                              <w:rPr>
                                <w:color w:val="FF000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25EE4" id="_x0000_t202" coordsize="21600,21600" o:spt="202" path="m,l,21600r21600,l21600,xe">
                <v:stroke joinstyle="miter"/>
                <v:path gradientshapeok="t" o:connecttype="rect"/>
              </v:shapetype>
              <v:shape id="Textfeld 2" o:spid="_x0000_s1026" type="#_x0000_t202" style="position:absolute;margin-left:254.45pt;margin-top:133.05pt;width:24.7pt;height:23.25pt;z-index:2516725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" filled="f" stroked="f">
                <v:textbox>
                  <w:txbxContent>
                    <w:p w14:paraId="0AFD0ED4" w14:textId="741404F0" w:rsidR="00D746CD" w:rsidRPr="00D746CD" w:rsidRDefault="00D746CD" w:rsidP="00D746CD">
                      <w:pPr>
                        <w:pStyle w:val="ekvue2arial"/>
                        <w:rPr>
                          <w:color w:val="FF0000"/>
                        </w:rPr>
                      </w:pPr>
                      <w:r w:rsidRPr="00D746CD">
                        <w:rPr>
                          <w:color w:val="FF0000"/>
                        </w:rPr>
                        <w:t>A</w:t>
                      </w:r>
                    </w:p>
                  </w:txbxContent>
                </v:textbox>
              </v:shape>
            </w:pict>
          </mc:Fallback>
        </mc:AlternateContent>
      </w:r>
      <w:r>
        <w:rPr>
          <w:noProof/>
        </w:rPr>
        <w:drawing>
          <wp:inline distT="0" distB="0" distL="0" distR="0" wp14:anchorId="64845026" wp14:editId="4303A815">
            <wp:extent cx="3503488" cy="1945758"/>
            <wp:effectExtent l="0" t="0" r="1905" b="0"/>
            <wp:docPr id="2" name="Grafik 2" descr="C:\Users\gxz551\Desktop\Sprechpruefung\RO-F1GA.png"/>
            <wp:cNvGraphicFramePr/>
            <a:graphic xmlns:a="http://schemas.openxmlformats.org/drawingml/2006/main">
              <a:graphicData uri="http://schemas.openxmlformats.org/drawingml/2006/picture">
                <pic:pic xmlns:pic="http://schemas.openxmlformats.org/drawingml/2006/picture">
                  <pic:nvPicPr>
                    <pic:cNvPr id="2" name="Grafik 2" descr="C:\Users\gxz551\Desktop\Sprechpruefung\RO-F1G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5888" cy="1947091"/>
                    </a:xfrm>
                    <a:prstGeom prst="rect">
                      <a:avLst/>
                    </a:prstGeom>
                  </pic:spPr>
                </pic:pic>
              </a:graphicData>
            </a:graphic>
          </wp:inline>
        </w:drawing>
      </w:r>
    </w:p>
    <w:p w14:paraId="35099FA4" w14:textId="480FA472" w:rsidR="00155329" w:rsidRPr="000B7169" w:rsidRDefault="00155329" w:rsidP="003A798A"/>
    <w:p w14:paraId="68BE8570" w14:textId="4548E359" w:rsidR="00155329" w:rsidRPr="000B7169" w:rsidRDefault="00155329" w:rsidP="003A798A">
      <w:r>
        <w:rPr>
          <w:noProof/>
          <w:lang w:val="en-US"/>
        </w:rPr>
        <mc:AlternateContent>
          <mc:Choice Requires="wps">
            <w:drawing>
              <wp:anchor distT="0" distB="0" distL="114300" distR="114300" simplePos="0" relativeHeight="251661313" behindDoc="1" locked="0" layoutInCell="1" allowOverlap="1" wp14:anchorId="44BBBEE5" wp14:editId="35DFABD9">
                <wp:simplePos x="0" y="0"/>
                <wp:positionH relativeFrom="margin">
                  <wp:align>left</wp:align>
                </wp:positionH>
                <wp:positionV relativeFrom="paragraph">
                  <wp:posOffset>171450</wp:posOffset>
                </wp:positionV>
                <wp:extent cx="2750185" cy="1558925"/>
                <wp:effectExtent l="0" t="0" r="12065" b="22225"/>
                <wp:wrapTight wrapText="bothSides">
                  <wp:wrapPolygon edited="0">
                    <wp:start x="0" y="0"/>
                    <wp:lineTo x="0" y="21644"/>
                    <wp:lineTo x="21545" y="21644"/>
                    <wp:lineTo x="21545" y="0"/>
                    <wp:lineTo x="0" y="0"/>
                  </wp:wrapPolygon>
                </wp:wrapTight>
                <wp:docPr id="8" name="Rechteck 8"/>
                <wp:cNvGraphicFramePr/>
                <a:graphic xmlns:a="http://schemas.openxmlformats.org/drawingml/2006/main">
                  <a:graphicData uri="http://schemas.microsoft.com/office/word/2010/wordprocessingShape">
                    <wps:wsp>
                      <wps:cNvSpPr/>
                      <wps:spPr>
                        <a:xfrm>
                          <a:off x="0" y="0"/>
                          <a:ext cx="2750185" cy="1558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22A34D" w14:textId="59C38409" w:rsidR="00155329" w:rsidRPr="00E7500F" w:rsidRDefault="0015532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1</w:t>
                            </w:r>
                          </w:p>
                          <w:p w14:paraId="04DF856C" w14:textId="77777777" w:rsidR="00155329" w:rsidRPr="00E7500F" w:rsidRDefault="0015532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524FC7" w14:textId="10BAB0C7" w:rsidR="00155329" w:rsidRPr="00E7500F" w:rsidRDefault="00155329" w:rsidP="00E7500F">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Skilled workers promise to return to their country of origin once a year to</w:t>
                            </w:r>
                            <w:r w:rsidR="00144C5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transfer the skills </w:t>
                            </w:r>
                            <w:r w:rsidR="00144C5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they have acquired </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r w:rsidR="00144C5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form of</w:t>
                            </w:r>
                            <w:r w:rsid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4C5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short education courses</w:t>
                            </w:r>
                            <w:r w:rsidR="00144C50" w:rsidRPr="00EC5B3E">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CB32B2" w14:textId="77777777" w:rsidR="00155329" w:rsidRPr="00905757" w:rsidRDefault="00155329" w:rsidP="00155329">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BBEE5" id="Rechteck 8" o:spid="_x0000_s1027" style="position:absolute;margin-left:0;margin-top:13.5pt;width:216.55pt;height:122.75pt;z-index:-2516551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" filled="f" strokecolor="#1f4d78 [1604]" strokeweight="1pt">
                <v:textbox>
                  <w:txbxContent>
                    <w:p w14:paraId="0D22A34D" w14:textId="59C38409" w:rsidR="00155329" w:rsidRPr="00E7500F" w:rsidRDefault="0015532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1</w:t>
                      </w:r>
                    </w:p>
                    <w:p w14:paraId="04DF856C" w14:textId="77777777" w:rsidR="00155329" w:rsidRPr="00E7500F" w:rsidRDefault="0015532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524FC7" w14:textId="10BAB0C7" w:rsidR="00155329" w:rsidRPr="00E7500F" w:rsidRDefault="00155329" w:rsidP="00E7500F">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Skilled workers promise to return to their country of origin once a year to</w:t>
                      </w:r>
                      <w:r w:rsidR="00144C5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transfer the skills </w:t>
                      </w:r>
                      <w:r w:rsidR="00144C5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they have acquired </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r w:rsidR="00144C5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form of</w:t>
                      </w:r>
                      <w:r w:rsid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4C5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short education courses</w:t>
                      </w:r>
                      <w:r w:rsidR="00144C50" w:rsidRPr="00EC5B3E">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CB32B2" w14:textId="77777777" w:rsidR="00155329" w:rsidRPr="00905757" w:rsidRDefault="00155329" w:rsidP="00155329">
                      <w:pPr>
                        <w:jc w:val="center"/>
                        <w:rPr>
                          <w:lang w:val="en-US"/>
                        </w:rPr>
                      </w:pPr>
                    </w:p>
                  </w:txbxContent>
                </v:textbox>
                <w10:wrap type="tight" anchorx="margin"/>
              </v:rect>
            </w:pict>
          </mc:Fallback>
        </mc:AlternateContent>
      </w:r>
    </w:p>
    <w:p w14:paraId="7DA3DD99" w14:textId="69D886D0" w:rsidR="00155329" w:rsidRPr="000B7169" w:rsidRDefault="000B7169" w:rsidP="003A798A">
      <w:r>
        <w:rPr>
          <w:noProof/>
          <w:lang w:val="en-US"/>
        </w:rPr>
        <mc:AlternateContent>
          <mc:Choice Requires="wps">
            <w:drawing>
              <wp:anchor distT="0" distB="0" distL="114300" distR="114300" simplePos="0" relativeHeight="251663361" behindDoc="1" locked="0" layoutInCell="1" allowOverlap="1" wp14:anchorId="3A65BB6A" wp14:editId="4003CDE7">
                <wp:simplePos x="0" y="0"/>
                <wp:positionH relativeFrom="margin">
                  <wp:posOffset>2990850</wp:posOffset>
                </wp:positionH>
                <wp:positionV relativeFrom="paragraph">
                  <wp:posOffset>6985</wp:posOffset>
                </wp:positionV>
                <wp:extent cx="2590800" cy="1558925"/>
                <wp:effectExtent l="0" t="0" r="19050" b="22225"/>
                <wp:wrapTight wrapText="bothSides">
                  <wp:wrapPolygon edited="0">
                    <wp:start x="0" y="0"/>
                    <wp:lineTo x="0" y="21644"/>
                    <wp:lineTo x="21600" y="21644"/>
                    <wp:lineTo x="21600" y="0"/>
                    <wp:lineTo x="0" y="0"/>
                  </wp:wrapPolygon>
                </wp:wrapTight>
                <wp:docPr id="10" name="Rechteck 10"/>
                <wp:cNvGraphicFramePr/>
                <a:graphic xmlns:a="http://schemas.openxmlformats.org/drawingml/2006/main">
                  <a:graphicData uri="http://schemas.microsoft.com/office/word/2010/wordprocessingShape">
                    <wps:wsp>
                      <wps:cNvSpPr/>
                      <wps:spPr>
                        <a:xfrm>
                          <a:off x="0" y="0"/>
                          <a:ext cx="2590800" cy="1558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C69EB1" w14:textId="79D858EB" w:rsidR="00155329" w:rsidRPr="00E7500F" w:rsidRDefault="0015532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2</w:t>
                            </w:r>
                          </w:p>
                          <w:p w14:paraId="72C2B760" w14:textId="77777777" w:rsidR="00155329" w:rsidRPr="00E7500F" w:rsidRDefault="0015532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BC623B" w14:textId="2783E6FB" w:rsidR="00155329" w:rsidRPr="00E7500F" w:rsidRDefault="00C817B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Skilled workers </w:t>
                            </w:r>
                            <w:r w:rsidR="000B7169"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sponsor the education of</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 privileged </w:t>
                            </w:r>
                            <w:r w:rsidR="000B7169"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families</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their home country</w:t>
                            </w:r>
                            <w:r w:rsidR="000B7169"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paying for their schooling and equipment</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113C4A" w14:textId="77777777" w:rsidR="00155329" w:rsidRPr="00905757" w:rsidRDefault="00155329" w:rsidP="00155329">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5BB6A" id="Rechteck 10" o:spid="_x0000_s1028" style="position:absolute;margin-left:235.5pt;margin-top:.55pt;width:204pt;height:122.75pt;z-index:-251653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" filled="f" strokecolor="#1f4d78 [1604]" strokeweight="1pt">
                <v:textbox>
                  <w:txbxContent>
                    <w:p w14:paraId="24C69EB1" w14:textId="79D858EB" w:rsidR="00155329" w:rsidRPr="00E7500F" w:rsidRDefault="0015532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2</w:t>
                      </w:r>
                    </w:p>
                    <w:p w14:paraId="72C2B760" w14:textId="77777777" w:rsidR="00155329" w:rsidRPr="00E7500F" w:rsidRDefault="0015532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BC623B" w14:textId="2783E6FB" w:rsidR="00155329" w:rsidRPr="00E7500F" w:rsidRDefault="00C817B9" w:rsidP="00155329">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Skilled workers </w:t>
                      </w:r>
                      <w:r w:rsidR="000B7169"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sponsor the education of</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 privileged </w:t>
                      </w:r>
                      <w:r w:rsidR="000B7169"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families</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their home country</w:t>
                      </w:r>
                      <w:r w:rsidR="000B7169"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paying for their schooling and equipment</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113C4A" w14:textId="77777777" w:rsidR="00155329" w:rsidRPr="00905757" w:rsidRDefault="00155329" w:rsidP="00155329">
                      <w:pPr>
                        <w:jc w:val="center"/>
                        <w:rPr>
                          <w:lang w:val="en-US"/>
                        </w:rPr>
                      </w:pPr>
                    </w:p>
                  </w:txbxContent>
                </v:textbox>
                <w10:wrap type="tight" anchorx="margin"/>
              </v:rect>
            </w:pict>
          </mc:Fallback>
        </mc:AlternateContent>
      </w:r>
    </w:p>
    <w:p w14:paraId="4D09E7DB" w14:textId="101096C7" w:rsidR="00155329" w:rsidRPr="000B7169" w:rsidRDefault="00155329" w:rsidP="003A798A"/>
    <w:p w14:paraId="6774F814" w14:textId="21B70EF3" w:rsidR="00155329" w:rsidRDefault="00155329" w:rsidP="003A798A"/>
    <w:p w14:paraId="06C53D59" w14:textId="57CF343B" w:rsidR="00155329" w:rsidRDefault="00155329" w:rsidP="003A798A"/>
    <w:p w14:paraId="43139E6A" w14:textId="62B12052" w:rsidR="00155329" w:rsidRDefault="00155329" w:rsidP="003A798A"/>
    <w:p w14:paraId="4031E57F" w14:textId="553E0EB4" w:rsidR="00155329" w:rsidRDefault="00155329" w:rsidP="003A798A"/>
    <w:p w14:paraId="48C6F9DD" w14:textId="146C7166" w:rsidR="00155329" w:rsidRDefault="00155329" w:rsidP="003A798A"/>
    <w:p w14:paraId="1F470EED" w14:textId="04146EC5" w:rsidR="00155329" w:rsidRDefault="00155329" w:rsidP="003A798A"/>
    <w:p w14:paraId="1EEA38C9" w14:textId="1A9139DC" w:rsidR="00155329" w:rsidRDefault="00155329" w:rsidP="003A798A"/>
    <w:p w14:paraId="5065614C" w14:textId="77777777" w:rsidR="00155329" w:rsidRPr="000B7169" w:rsidRDefault="00155329" w:rsidP="003A798A"/>
    <w:p w14:paraId="6F871CF5" w14:textId="5F004EA5" w:rsidR="003A798A" w:rsidRPr="002A105B" w:rsidRDefault="00EE05E4" w:rsidP="003A798A">
      <w:pPr>
        <w:rPr>
          <w:rFonts w:ascii="Arial" w:hAnsi="Arial" w:cs="Arial"/>
          <w:sz w:val="19"/>
          <w:szCs w:val="19"/>
          <w:lang w:val="en-GB"/>
        </w:rPr>
      </w:pPr>
      <w:r w:rsidRPr="002A105B">
        <w:rPr>
          <w:rFonts w:ascii="Arial" w:hAnsi="Arial" w:cs="Arial"/>
          <w:b/>
          <w:bCs/>
          <w:sz w:val="19"/>
          <w:szCs w:val="19"/>
          <w:lang w:val="en-GB"/>
        </w:rPr>
        <w:t>Part 1:</w:t>
      </w:r>
      <w:r w:rsidRPr="002A105B">
        <w:rPr>
          <w:rFonts w:ascii="Arial" w:hAnsi="Arial" w:cs="Arial"/>
          <w:sz w:val="19"/>
          <w:szCs w:val="19"/>
          <w:lang w:val="en-GB"/>
        </w:rPr>
        <w:t xml:space="preserve"> Giving a short talk</w:t>
      </w:r>
    </w:p>
    <w:p w14:paraId="29D5E8CF" w14:textId="0C08A8BE" w:rsidR="00EE05E4" w:rsidRPr="002A105B" w:rsidRDefault="00EE05E4" w:rsidP="003A798A">
      <w:pPr>
        <w:rPr>
          <w:rFonts w:ascii="Arial" w:hAnsi="Arial" w:cs="Arial"/>
          <w:sz w:val="19"/>
          <w:szCs w:val="19"/>
          <w:lang w:val="en-GB"/>
        </w:rPr>
      </w:pPr>
      <w:r w:rsidRPr="002A105B">
        <w:rPr>
          <w:rFonts w:ascii="Arial" w:hAnsi="Arial" w:cs="Arial"/>
          <w:sz w:val="19"/>
          <w:szCs w:val="19"/>
          <w:lang w:val="en-GB"/>
        </w:rPr>
        <w:t>Prepare a short talk of about five minutes in which you</w:t>
      </w:r>
    </w:p>
    <w:p w14:paraId="0A26E457" w14:textId="5644F74C" w:rsidR="00F67DEA" w:rsidRPr="002A105B" w:rsidRDefault="00F67DEA" w:rsidP="00F67DEA">
      <w:pPr>
        <w:pStyle w:val="Listenabsatz"/>
        <w:numPr>
          <w:ilvl w:val="0"/>
          <w:numId w:val="6"/>
        </w:numPr>
        <w:rPr>
          <w:rFonts w:ascii="Arial" w:hAnsi="Arial" w:cs="Arial"/>
          <w:sz w:val="19"/>
          <w:szCs w:val="19"/>
          <w:lang w:val="en-GB"/>
        </w:rPr>
      </w:pPr>
      <w:r w:rsidRPr="002A105B">
        <w:rPr>
          <w:rFonts w:ascii="Arial" w:hAnsi="Arial" w:cs="Arial"/>
          <w:sz w:val="19"/>
          <w:szCs w:val="19"/>
          <w:lang w:val="en-GB"/>
        </w:rPr>
        <w:t xml:space="preserve">describe </w:t>
      </w:r>
      <w:r w:rsidR="0008605A" w:rsidRPr="002A105B">
        <w:rPr>
          <w:rFonts w:ascii="Arial" w:hAnsi="Arial" w:cs="Arial"/>
          <w:sz w:val="19"/>
          <w:szCs w:val="19"/>
          <w:lang w:val="en-GB"/>
        </w:rPr>
        <w:t>the illustration</w:t>
      </w:r>
      <w:r w:rsidR="00155329" w:rsidRPr="002A105B">
        <w:rPr>
          <w:rFonts w:ascii="Arial" w:hAnsi="Arial" w:cs="Arial"/>
          <w:sz w:val="19"/>
          <w:szCs w:val="19"/>
          <w:lang w:val="en-GB"/>
        </w:rPr>
        <w:t xml:space="preserve"> A</w:t>
      </w:r>
      <w:r w:rsidR="0008605A" w:rsidRPr="002A105B">
        <w:rPr>
          <w:rFonts w:ascii="Arial" w:hAnsi="Arial" w:cs="Arial"/>
          <w:sz w:val="19"/>
          <w:szCs w:val="19"/>
          <w:lang w:val="en-GB"/>
        </w:rPr>
        <w:t xml:space="preserve"> </w:t>
      </w:r>
      <w:r w:rsidRPr="002A105B">
        <w:rPr>
          <w:rFonts w:ascii="Arial" w:hAnsi="Arial" w:cs="Arial"/>
          <w:sz w:val="19"/>
          <w:szCs w:val="19"/>
          <w:lang w:val="en-GB"/>
        </w:rPr>
        <w:t xml:space="preserve">and explain </w:t>
      </w:r>
      <w:r w:rsidR="0008605A" w:rsidRPr="002A105B">
        <w:rPr>
          <w:rFonts w:ascii="Arial" w:hAnsi="Arial" w:cs="Arial"/>
          <w:sz w:val="19"/>
          <w:szCs w:val="19"/>
          <w:lang w:val="en-GB"/>
        </w:rPr>
        <w:t xml:space="preserve">the </w:t>
      </w:r>
      <w:r w:rsidR="00B00935" w:rsidRPr="002A105B">
        <w:rPr>
          <w:rFonts w:ascii="Arial" w:hAnsi="Arial" w:cs="Arial"/>
          <w:sz w:val="19"/>
          <w:szCs w:val="19"/>
          <w:lang w:val="en-GB"/>
        </w:rPr>
        <w:t xml:space="preserve">key aspects of </w:t>
      </w:r>
      <w:r w:rsidR="00386E60" w:rsidRPr="002A105B">
        <w:rPr>
          <w:rFonts w:ascii="Arial" w:hAnsi="Arial" w:cs="Arial"/>
          <w:sz w:val="19"/>
          <w:szCs w:val="19"/>
          <w:lang w:val="en-GB"/>
        </w:rPr>
        <w:t>brain drain</w:t>
      </w:r>
      <w:r w:rsidR="002F2570" w:rsidRPr="002A105B">
        <w:rPr>
          <w:rFonts w:ascii="Arial" w:hAnsi="Arial" w:cs="Arial"/>
          <w:sz w:val="19"/>
          <w:szCs w:val="19"/>
          <w:lang w:val="en-GB"/>
        </w:rPr>
        <w:t>.</w:t>
      </w:r>
    </w:p>
    <w:p w14:paraId="396267CD" w14:textId="05D4EAB8" w:rsidR="00F67DEA" w:rsidRPr="002A105B" w:rsidRDefault="00EE05E4" w:rsidP="003A798A">
      <w:pPr>
        <w:pStyle w:val="Listenabsatz"/>
        <w:numPr>
          <w:ilvl w:val="0"/>
          <w:numId w:val="6"/>
        </w:numPr>
        <w:rPr>
          <w:rFonts w:ascii="Arial" w:hAnsi="Arial" w:cs="Arial"/>
          <w:sz w:val="19"/>
          <w:szCs w:val="19"/>
          <w:lang w:val="en-GB"/>
        </w:rPr>
      </w:pPr>
      <w:r w:rsidRPr="002A105B">
        <w:rPr>
          <w:rFonts w:ascii="Arial" w:hAnsi="Arial" w:cs="Arial"/>
          <w:sz w:val="19"/>
          <w:szCs w:val="19"/>
          <w:lang w:val="en-GB"/>
        </w:rPr>
        <w:t xml:space="preserve">describe </w:t>
      </w:r>
      <w:r w:rsidR="00C24789" w:rsidRPr="002A105B">
        <w:rPr>
          <w:rFonts w:ascii="Arial" w:hAnsi="Arial" w:cs="Arial"/>
          <w:sz w:val="19"/>
          <w:szCs w:val="19"/>
          <w:lang w:val="en-GB"/>
        </w:rPr>
        <w:t>the two strategies against brain</w:t>
      </w:r>
      <w:r w:rsidR="000B7169" w:rsidRPr="002A105B">
        <w:rPr>
          <w:rFonts w:ascii="Arial" w:hAnsi="Arial" w:cs="Arial"/>
          <w:sz w:val="19"/>
          <w:szCs w:val="19"/>
          <w:lang w:val="en-GB"/>
        </w:rPr>
        <w:t xml:space="preserve"> </w:t>
      </w:r>
      <w:r w:rsidR="00C24789" w:rsidRPr="002A105B">
        <w:rPr>
          <w:rFonts w:ascii="Arial" w:hAnsi="Arial" w:cs="Arial"/>
          <w:sz w:val="19"/>
          <w:szCs w:val="19"/>
          <w:lang w:val="en-GB"/>
        </w:rPr>
        <w:t>drain in your own words</w:t>
      </w:r>
      <w:r w:rsidR="00FF0D1D" w:rsidRPr="002A105B">
        <w:rPr>
          <w:rFonts w:ascii="Arial" w:hAnsi="Arial" w:cs="Arial"/>
          <w:sz w:val="19"/>
          <w:szCs w:val="19"/>
          <w:lang w:val="en-GB"/>
        </w:rPr>
        <w:t>.</w:t>
      </w:r>
    </w:p>
    <w:p w14:paraId="6650FD09" w14:textId="34BC95B6" w:rsidR="00F67DEA" w:rsidRPr="002A105B" w:rsidRDefault="00EE05E4" w:rsidP="003A798A">
      <w:pPr>
        <w:pStyle w:val="Listenabsatz"/>
        <w:numPr>
          <w:ilvl w:val="0"/>
          <w:numId w:val="6"/>
        </w:numPr>
        <w:rPr>
          <w:rFonts w:ascii="Arial" w:hAnsi="Arial" w:cs="Arial"/>
          <w:sz w:val="19"/>
          <w:szCs w:val="19"/>
          <w:lang w:val="en-GB"/>
        </w:rPr>
      </w:pPr>
      <w:r w:rsidRPr="002A105B">
        <w:rPr>
          <w:rFonts w:ascii="Arial" w:hAnsi="Arial" w:cs="Arial"/>
          <w:sz w:val="19"/>
          <w:szCs w:val="19"/>
          <w:lang w:val="en-GB"/>
        </w:rPr>
        <w:t xml:space="preserve">comment on what </w:t>
      </w:r>
      <w:r w:rsidR="00571205" w:rsidRPr="002A105B">
        <w:rPr>
          <w:rFonts w:ascii="Arial" w:hAnsi="Arial" w:cs="Arial"/>
          <w:sz w:val="19"/>
          <w:szCs w:val="19"/>
          <w:lang w:val="en-GB"/>
        </w:rPr>
        <w:t>th</w:t>
      </w:r>
      <w:r w:rsidR="00C24789" w:rsidRPr="002A105B">
        <w:rPr>
          <w:rFonts w:ascii="Arial" w:hAnsi="Arial" w:cs="Arial"/>
          <w:sz w:val="19"/>
          <w:szCs w:val="19"/>
          <w:lang w:val="en-GB"/>
        </w:rPr>
        <w:t>e</w:t>
      </w:r>
      <w:r w:rsidR="00571205" w:rsidRPr="002A105B">
        <w:rPr>
          <w:rFonts w:ascii="Arial" w:hAnsi="Arial" w:cs="Arial"/>
          <w:sz w:val="19"/>
          <w:szCs w:val="19"/>
          <w:lang w:val="en-GB"/>
        </w:rPr>
        <w:t>s</w:t>
      </w:r>
      <w:r w:rsidR="00C24789" w:rsidRPr="002A105B">
        <w:rPr>
          <w:rFonts w:ascii="Arial" w:hAnsi="Arial" w:cs="Arial"/>
          <w:sz w:val="19"/>
          <w:szCs w:val="19"/>
          <w:lang w:val="en-GB"/>
        </w:rPr>
        <w:t>e</w:t>
      </w:r>
      <w:r w:rsidR="00571205" w:rsidRPr="002A105B">
        <w:rPr>
          <w:rFonts w:ascii="Arial" w:hAnsi="Arial" w:cs="Arial"/>
          <w:sz w:val="19"/>
          <w:szCs w:val="19"/>
          <w:lang w:val="en-GB"/>
        </w:rPr>
        <w:t xml:space="preserve"> </w:t>
      </w:r>
      <w:r w:rsidR="00C24789" w:rsidRPr="002A105B">
        <w:rPr>
          <w:rFonts w:ascii="Arial" w:hAnsi="Arial" w:cs="Arial"/>
          <w:sz w:val="19"/>
          <w:szCs w:val="19"/>
          <w:lang w:val="en-GB"/>
        </w:rPr>
        <w:t>strategies would mean for the home country</w:t>
      </w:r>
      <w:r w:rsidR="00B3499D" w:rsidRPr="002A105B">
        <w:rPr>
          <w:rFonts w:ascii="Arial" w:hAnsi="Arial" w:cs="Arial"/>
          <w:sz w:val="19"/>
          <w:szCs w:val="19"/>
          <w:lang w:val="en-GB"/>
        </w:rPr>
        <w:t xml:space="preserve">, the migrant (skilled worker) </w:t>
      </w:r>
      <w:r w:rsidR="00C24789" w:rsidRPr="002A105B">
        <w:rPr>
          <w:rFonts w:ascii="Arial" w:hAnsi="Arial" w:cs="Arial"/>
          <w:sz w:val="19"/>
          <w:szCs w:val="19"/>
          <w:lang w:val="en-GB"/>
        </w:rPr>
        <w:t>and the host country</w:t>
      </w:r>
      <w:r w:rsidR="007A19C2" w:rsidRPr="002A105B">
        <w:rPr>
          <w:rFonts w:ascii="Arial" w:hAnsi="Arial" w:cs="Arial"/>
          <w:sz w:val="19"/>
          <w:szCs w:val="19"/>
          <w:lang w:val="en-GB"/>
        </w:rPr>
        <w:t xml:space="preserve"> (country of destination)</w:t>
      </w:r>
      <w:r w:rsidR="00C24789" w:rsidRPr="002A105B">
        <w:rPr>
          <w:rFonts w:ascii="Arial" w:hAnsi="Arial" w:cs="Arial"/>
          <w:sz w:val="19"/>
          <w:szCs w:val="19"/>
          <w:lang w:val="en-GB"/>
        </w:rPr>
        <w:t>.</w:t>
      </w:r>
    </w:p>
    <w:p w14:paraId="1F63A843" w14:textId="7ECB5687" w:rsidR="00D05C95" w:rsidRPr="002A105B" w:rsidRDefault="00C24789" w:rsidP="003A798A">
      <w:pPr>
        <w:pStyle w:val="Listenabsatz"/>
        <w:numPr>
          <w:ilvl w:val="0"/>
          <w:numId w:val="6"/>
        </w:numPr>
        <w:rPr>
          <w:rFonts w:ascii="Arial" w:hAnsi="Arial" w:cs="Arial"/>
          <w:sz w:val="19"/>
          <w:szCs w:val="19"/>
          <w:lang w:val="en-GB"/>
        </w:rPr>
      </w:pPr>
      <w:r w:rsidRPr="002A105B">
        <w:rPr>
          <w:rFonts w:ascii="Arial" w:hAnsi="Arial" w:cs="Arial"/>
          <w:sz w:val="19"/>
          <w:szCs w:val="19"/>
          <w:lang w:val="en-GB"/>
        </w:rPr>
        <w:t>explain which of the two approaches you favour and why</w:t>
      </w:r>
      <w:r w:rsidR="00144C50" w:rsidRPr="002A105B">
        <w:rPr>
          <w:rFonts w:ascii="Arial" w:hAnsi="Arial" w:cs="Arial"/>
          <w:sz w:val="19"/>
          <w:szCs w:val="19"/>
          <w:lang w:val="en-GB"/>
        </w:rPr>
        <w:t>.</w:t>
      </w:r>
    </w:p>
    <w:p w14:paraId="6710A310" w14:textId="73CC7586" w:rsidR="00D05C95" w:rsidRPr="002A105B" w:rsidRDefault="00D05C95" w:rsidP="003A798A">
      <w:pPr>
        <w:rPr>
          <w:rFonts w:ascii="Arial" w:hAnsi="Arial" w:cs="Arial"/>
          <w:sz w:val="19"/>
          <w:szCs w:val="19"/>
          <w:lang w:val="en-GB"/>
        </w:rPr>
      </w:pPr>
    </w:p>
    <w:p w14:paraId="178DB277" w14:textId="059D3BEC" w:rsidR="00EE05E4" w:rsidRPr="002A105B" w:rsidRDefault="00EE05E4" w:rsidP="00EE05E4">
      <w:pPr>
        <w:rPr>
          <w:rFonts w:ascii="Arial" w:hAnsi="Arial" w:cs="Arial"/>
          <w:sz w:val="19"/>
          <w:szCs w:val="19"/>
          <w:lang w:val="en-GB"/>
        </w:rPr>
      </w:pPr>
      <w:r w:rsidRPr="002A105B">
        <w:rPr>
          <w:rFonts w:ascii="Arial" w:hAnsi="Arial" w:cs="Arial"/>
          <w:b/>
          <w:bCs/>
          <w:sz w:val="19"/>
          <w:szCs w:val="19"/>
          <w:lang w:val="en-GB"/>
        </w:rPr>
        <w:t>Part 2:</w:t>
      </w:r>
      <w:r w:rsidRPr="002A105B">
        <w:rPr>
          <w:rFonts w:ascii="Arial" w:hAnsi="Arial" w:cs="Arial"/>
          <w:sz w:val="19"/>
          <w:szCs w:val="19"/>
          <w:lang w:val="en-GB"/>
        </w:rPr>
        <w:t xml:space="preserve"> Group discussion</w:t>
      </w:r>
    </w:p>
    <w:p w14:paraId="1AFF853C" w14:textId="05C586E6" w:rsidR="00F764D9" w:rsidRPr="002A105B" w:rsidRDefault="00571205" w:rsidP="003A798A">
      <w:pPr>
        <w:rPr>
          <w:rFonts w:ascii="Arial" w:hAnsi="Arial" w:cs="Arial"/>
          <w:sz w:val="19"/>
          <w:szCs w:val="19"/>
          <w:lang w:val="en-GB"/>
        </w:rPr>
      </w:pPr>
      <w:r w:rsidRPr="002A105B">
        <w:rPr>
          <w:rFonts w:ascii="Arial" w:hAnsi="Arial" w:cs="Arial"/>
          <w:sz w:val="19"/>
          <w:szCs w:val="19"/>
          <w:lang w:val="en-GB"/>
        </w:rPr>
        <w:t xml:space="preserve">Based on your results from part 1, </w:t>
      </w:r>
      <w:r w:rsidR="0038121C" w:rsidRPr="002A105B">
        <w:rPr>
          <w:rFonts w:ascii="Arial" w:hAnsi="Arial" w:cs="Arial"/>
          <w:sz w:val="19"/>
          <w:szCs w:val="19"/>
          <w:lang w:val="en-GB"/>
        </w:rPr>
        <w:t xml:space="preserve">discuss and </w:t>
      </w:r>
      <w:r w:rsidRPr="002A105B">
        <w:rPr>
          <w:rFonts w:ascii="Arial" w:hAnsi="Arial" w:cs="Arial"/>
          <w:sz w:val="19"/>
          <w:szCs w:val="19"/>
          <w:lang w:val="en-GB"/>
        </w:rPr>
        <w:t xml:space="preserve">agree on </w:t>
      </w:r>
      <w:r w:rsidR="00C24789" w:rsidRPr="002A105B">
        <w:rPr>
          <w:rFonts w:ascii="Arial" w:hAnsi="Arial" w:cs="Arial"/>
          <w:sz w:val="19"/>
          <w:szCs w:val="19"/>
          <w:lang w:val="en-GB"/>
        </w:rPr>
        <w:t xml:space="preserve">two strategies against brain drain which you would like to </w:t>
      </w:r>
      <w:r w:rsidR="00F67DEA" w:rsidRPr="002A105B">
        <w:rPr>
          <w:rFonts w:ascii="Arial" w:hAnsi="Arial" w:cs="Arial"/>
          <w:sz w:val="19"/>
          <w:szCs w:val="19"/>
          <w:lang w:val="en-GB"/>
        </w:rPr>
        <w:t xml:space="preserve">recommend. </w:t>
      </w:r>
      <w:r w:rsidR="0038121C" w:rsidRPr="002A105B">
        <w:rPr>
          <w:rFonts w:ascii="Arial" w:hAnsi="Arial" w:cs="Arial"/>
          <w:sz w:val="19"/>
          <w:szCs w:val="19"/>
          <w:lang w:val="en-GB"/>
        </w:rPr>
        <w:t>Explain</w:t>
      </w:r>
      <w:r w:rsidR="00F67DEA" w:rsidRPr="002A105B">
        <w:rPr>
          <w:rFonts w:ascii="Arial" w:hAnsi="Arial" w:cs="Arial"/>
          <w:sz w:val="19"/>
          <w:szCs w:val="19"/>
          <w:lang w:val="en-GB"/>
        </w:rPr>
        <w:t xml:space="preserve"> what these strategies mean for </w:t>
      </w:r>
      <w:r w:rsidR="0038121C" w:rsidRPr="002A105B">
        <w:rPr>
          <w:rFonts w:ascii="Arial" w:hAnsi="Arial" w:cs="Arial"/>
          <w:sz w:val="19"/>
          <w:szCs w:val="19"/>
          <w:lang w:val="en-GB"/>
        </w:rPr>
        <w:t>the host country and the country of destination.</w:t>
      </w:r>
      <w:r w:rsidRPr="002A105B">
        <w:rPr>
          <w:rFonts w:ascii="Arial" w:hAnsi="Arial" w:cs="Arial"/>
          <w:sz w:val="19"/>
          <w:szCs w:val="19"/>
          <w:lang w:val="en-GB"/>
        </w:rPr>
        <w:t xml:space="preserve"> </w:t>
      </w:r>
    </w:p>
    <w:p w14:paraId="4FF42949" w14:textId="5CA7589E" w:rsidR="00EE05E4" w:rsidRPr="002A105B" w:rsidRDefault="00EE05E4" w:rsidP="003A798A">
      <w:pPr>
        <w:rPr>
          <w:sz w:val="19"/>
          <w:szCs w:val="19"/>
          <w:lang w:val="en-GB"/>
        </w:rPr>
      </w:pPr>
      <w:r w:rsidRPr="002A105B">
        <w:rPr>
          <w:sz w:val="19"/>
          <w:szCs w:val="19"/>
          <w:lang w:val="en-GB"/>
        </w:rPr>
        <w:br w:type="page"/>
      </w:r>
    </w:p>
    <w:p w14:paraId="489D5B9E" w14:textId="383B861E" w:rsidR="00EE05E4" w:rsidRPr="00371920" w:rsidRDefault="00EE05E4" w:rsidP="00EE05E4">
      <w:pPr>
        <w:pStyle w:val="ekvue1arial"/>
        <w:rPr>
          <w:lang w:val="en-GB"/>
        </w:rPr>
      </w:pPr>
      <w:r w:rsidRPr="00371920">
        <w:rPr>
          <w:lang w:val="en-GB"/>
        </w:rPr>
        <w:lastRenderedPageBreak/>
        <w:t>Role card 2</w:t>
      </w:r>
    </w:p>
    <w:p w14:paraId="57D08587" w14:textId="16DA4582" w:rsidR="00EE05E4" w:rsidRPr="00371920" w:rsidRDefault="00EE05E4" w:rsidP="00EE05E4">
      <w:pPr>
        <w:rPr>
          <w:lang w:val="en-GB"/>
        </w:rPr>
      </w:pPr>
    </w:p>
    <w:p w14:paraId="0FE8625B" w14:textId="25CC1235" w:rsidR="007758E8" w:rsidRPr="002A105B" w:rsidRDefault="007758E8" w:rsidP="007758E8">
      <w:pPr>
        <w:rPr>
          <w:rFonts w:ascii="Arial" w:hAnsi="Arial" w:cs="Arial"/>
          <w:sz w:val="19"/>
          <w:szCs w:val="19"/>
          <w:lang w:val="en-GB"/>
        </w:rPr>
      </w:pPr>
      <w:r w:rsidRPr="002A105B">
        <w:rPr>
          <w:rFonts w:ascii="Arial" w:hAnsi="Arial" w:cs="Arial"/>
          <w:sz w:val="19"/>
          <w:szCs w:val="19"/>
          <w:lang w:val="en-GB"/>
        </w:rPr>
        <w:t xml:space="preserve">You are taking part in an international youth conference on migration and global mobility. Your current workshop discusses ways to fight the consequences of brain drain in developing countries. Various ideas and approaches are being discussed in small groups and the results and ideas are then introduced to all workshop members.    </w:t>
      </w:r>
    </w:p>
    <w:p w14:paraId="068C72DB" w14:textId="65C5A8E3" w:rsidR="0038121C" w:rsidRPr="00D746CD" w:rsidRDefault="00D746CD" w:rsidP="00D746CD">
      <w:pPr>
        <w:pStyle w:val="ekvbild"/>
        <w:rPr>
          <w:lang w:val="en-GB"/>
        </w:rPr>
      </w:pPr>
      <w:r>
        <mc:AlternateContent>
          <mc:Choice Requires="wps">
            <w:drawing>
              <wp:anchor distT="45720" distB="45720" distL="114300" distR="114300" simplePos="0" relativeHeight="251675649" behindDoc="0" locked="0" layoutInCell="1" allowOverlap="1" wp14:anchorId="6EDA7071" wp14:editId="47384ED7">
                <wp:simplePos x="0" y="0"/>
                <wp:positionH relativeFrom="column">
                  <wp:posOffset>2525395</wp:posOffset>
                </wp:positionH>
                <wp:positionV relativeFrom="paragraph">
                  <wp:posOffset>2738386</wp:posOffset>
                </wp:positionV>
                <wp:extent cx="313662" cy="295266"/>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62" cy="295266"/>
                        </a:xfrm>
                        <a:prstGeom prst="rect">
                          <a:avLst/>
                        </a:prstGeom>
                        <a:noFill/>
                        <a:ln w="9525">
                          <a:noFill/>
                          <a:miter lim="800000"/>
                          <a:headEnd/>
                          <a:tailEnd/>
                        </a:ln>
                      </wps:spPr>
                      <wps:txbx>
                        <w:txbxContent>
                          <w:p w14:paraId="693EF686" w14:textId="014005C3" w:rsidR="00D746CD" w:rsidRPr="00D746CD" w:rsidRDefault="00D746CD" w:rsidP="00D746CD">
                            <w:pPr>
                              <w:pStyle w:val="ekvue2arial"/>
                              <w:rPr>
                                <w:color w:val="FF0000"/>
                              </w:rPr>
                            </w:pPr>
                            <w:r>
                              <w:rPr>
                                <w:color w:val="FF000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A7071" id="_x0000_s1029" type="#_x0000_t202" style="position:absolute;margin-left:198.85pt;margin-top:215.6pt;width:24.7pt;height:23.25pt;z-index:2516756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" filled="f" stroked="f">
                <v:textbox>
                  <w:txbxContent>
                    <w:p w14:paraId="693EF686" w14:textId="014005C3" w:rsidR="00D746CD" w:rsidRPr="00D746CD" w:rsidRDefault="00D746CD" w:rsidP="00D746CD">
                      <w:pPr>
                        <w:pStyle w:val="ekvue2arial"/>
                        <w:rPr>
                          <w:color w:val="FF0000"/>
                        </w:rPr>
                      </w:pPr>
                      <w:r>
                        <w:rPr>
                          <w:color w:val="FF0000"/>
                        </w:rPr>
                        <w:t>B</w:t>
                      </w:r>
                    </w:p>
                  </w:txbxContent>
                </v:textbox>
              </v:shape>
            </w:pict>
          </mc:Fallback>
        </mc:AlternateContent>
      </w:r>
      <w:r>
        <w:rPr>
          <w:lang w:val="en-GB"/>
        </w:rPr>
        <w:drawing>
          <wp:anchor distT="0" distB="0" distL="114300" distR="114300" simplePos="0" relativeHeight="251673601" behindDoc="0" locked="0" layoutInCell="1" allowOverlap="1" wp14:anchorId="69D56503" wp14:editId="4B3EB729">
            <wp:simplePos x="0" y="0"/>
            <wp:positionH relativeFrom="margin">
              <wp:align>left</wp:align>
            </wp:positionH>
            <wp:positionV relativeFrom="paragraph">
              <wp:posOffset>199656</wp:posOffset>
            </wp:positionV>
            <wp:extent cx="2838450" cy="2838450"/>
            <wp:effectExtent l="0" t="0" r="0" b="0"/>
            <wp:wrapTopAndBottom/>
            <wp:docPr id="4" name="Grafik 4" descr="C:\Users\gxz551\Desktop\Sprechpruefung\RO-F1GD.png"/>
            <wp:cNvGraphicFramePr/>
            <a:graphic xmlns:a="http://schemas.openxmlformats.org/drawingml/2006/main">
              <a:graphicData uri="http://schemas.openxmlformats.org/drawingml/2006/picture">
                <pic:pic xmlns:pic="http://schemas.openxmlformats.org/drawingml/2006/picture">
                  <pic:nvPicPr>
                    <pic:cNvPr id="4" name="Grafik 4" descr="C:\Users\gxz551\Desktop\Sprechpruefung\RO-F1G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8450" cy="2838450"/>
                    </a:xfrm>
                    <a:prstGeom prst="rect">
                      <a:avLst/>
                    </a:prstGeom>
                  </pic:spPr>
                </pic:pic>
              </a:graphicData>
            </a:graphic>
          </wp:anchor>
        </w:drawing>
      </w:r>
    </w:p>
    <w:p w14:paraId="496FC783" w14:textId="26008945" w:rsidR="0038121C" w:rsidRPr="002A105B" w:rsidRDefault="0038121C" w:rsidP="0038121C">
      <w:pPr>
        <w:rPr>
          <w:lang w:val="en-GB"/>
        </w:rPr>
      </w:pPr>
    </w:p>
    <w:p w14:paraId="3710E3C8" w14:textId="25593F78" w:rsidR="00653AD5" w:rsidRPr="002A105B" w:rsidRDefault="007758E8" w:rsidP="0038121C">
      <w:pPr>
        <w:rPr>
          <w:lang w:val="en-GB"/>
        </w:rPr>
      </w:pPr>
      <w:r w:rsidRPr="007758E8">
        <w:rPr>
          <w:noProof/>
        </w:rPr>
        <mc:AlternateContent>
          <mc:Choice Requires="wps">
            <w:drawing>
              <wp:anchor distT="0" distB="0" distL="114300" distR="114300" simplePos="0" relativeHeight="251665409" behindDoc="1" locked="0" layoutInCell="1" allowOverlap="1" wp14:anchorId="6BE4AE64" wp14:editId="3F031D53">
                <wp:simplePos x="0" y="0"/>
                <wp:positionH relativeFrom="margin">
                  <wp:posOffset>0</wp:posOffset>
                </wp:positionH>
                <wp:positionV relativeFrom="paragraph">
                  <wp:posOffset>169545</wp:posOffset>
                </wp:positionV>
                <wp:extent cx="2590800" cy="1558925"/>
                <wp:effectExtent l="0" t="0" r="19050" b="22225"/>
                <wp:wrapTight wrapText="bothSides">
                  <wp:wrapPolygon edited="0">
                    <wp:start x="0" y="0"/>
                    <wp:lineTo x="0" y="21644"/>
                    <wp:lineTo x="21600" y="21644"/>
                    <wp:lineTo x="21600" y="0"/>
                    <wp:lineTo x="0" y="0"/>
                  </wp:wrapPolygon>
                </wp:wrapTight>
                <wp:docPr id="13" name="Rechteck 13"/>
                <wp:cNvGraphicFramePr/>
                <a:graphic xmlns:a="http://schemas.openxmlformats.org/drawingml/2006/main">
                  <a:graphicData uri="http://schemas.microsoft.com/office/word/2010/wordprocessingShape">
                    <wps:wsp>
                      <wps:cNvSpPr/>
                      <wps:spPr>
                        <a:xfrm>
                          <a:off x="0" y="0"/>
                          <a:ext cx="2590800" cy="1558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E07BD8" w14:textId="3A9D6893"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1</w:t>
                            </w:r>
                          </w:p>
                          <w:p w14:paraId="2DFBE4FD" w14:textId="77777777"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ADC1DB" w14:textId="77A61FC5"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Skilled workers are obliged to pay 15% income tax to their country of origin for the first year of their employment abroad. </w:t>
                            </w:r>
                          </w:p>
                          <w:p w14:paraId="30F2DAC2" w14:textId="77777777" w:rsidR="007758E8" w:rsidRPr="00905757" w:rsidRDefault="007758E8" w:rsidP="007758E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AE64" id="Rechteck 13" o:spid="_x0000_s1030" style="position:absolute;margin-left:0;margin-top:13.35pt;width:204pt;height:122.75pt;z-index:-2516510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" filled="f" strokecolor="#1f4d78 [1604]" strokeweight="1pt">
                <v:textbox>
                  <w:txbxContent>
                    <w:p w14:paraId="3BE07BD8" w14:textId="3A9D6893"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1</w:t>
                      </w:r>
                    </w:p>
                    <w:p w14:paraId="2DFBE4FD" w14:textId="77777777"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ADC1DB" w14:textId="77A61FC5"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Skilled workers are obliged to pay 15% income tax to their country of origin for the first year of their employment abroad. </w:t>
                      </w:r>
                    </w:p>
                    <w:p w14:paraId="30F2DAC2" w14:textId="77777777" w:rsidR="007758E8" w:rsidRPr="00905757" w:rsidRDefault="007758E8" w:rsidP="007758E8">
                      <w:pPr>
                        <w:jc w:val="center"/>
                        <w:rPr>
                          <w:lang w:val="en-US"/>
                        </w:rPr>
                      </w:pPr>
                    </w:p>
                  </w:txbxContent>
                </v:textbox>
                <w10:wrap type="tight" anchorx="margin"/>
              </v:rect>
            </w:pict>
          </mc:Fallback>
        </mc:AlternateContent>
      </w:r>
      <w:r w:rsidRPr="007758E8">
        <w:rPr>
          <w:noProof/>
        </w:rPr>
        <mc:AlternateContent>
          <mc:Choice Requires="wps">
            <w:drawing>
              <wp:anchor distT="0" distB="0" distL="114300" distR="114300" simplePos="0" relativeHeight="251666433" behindDoc="1" locked="0" layoutInCell="1" allowOverlap="1" wp14:anchorId="7588E1AD" wp14:editId="1F46929A">
                <wp:simplePos x="0" y="0"/>
                <wp:positionH relativeFrom="margin">
                  <wp:posOffset>2689860</wp:posOffset>
                </wp:positionH>
                <wp:positionV relativeFrom="paragraph">
                  <wp:posOffset>176530</wp:posOffset>
                </wp:positionV>
                <wp:extent cx="2590800" cy="1558925"/>
                <wp:effectExtent l="0" t="0" r="19050" b="22225"/>
                <wp:wrapTight wrapText="bothSides">
                  <wp:wrapPolygon edited="0">
                    <wp:start x="0" y="0"/>
                    <wp:lineTo x="0" y="21644"/>
                    <wp:lineTo x="21600" y="21644"/>
                    <wp:lineTo x="21600" y="0"/>
                    <wp:lineTo x="0" y="0"/>
                  </wp:wrapPolygon>
                </wp:wrapTight>
                <wp:docPr id="14" name="Rechteck 14"/>
                <wp:cNvGraphicFramePr/>
                <a:graphic xmlns:a="http://schemas.openxmlformats.org/drawingml/2006/main">
                  <a:graphicData uri="http://schemas.microsoft.com/office/word/2010/wordprocessingShape">
                    <wps:wsp>
                      <wps:cNvSpPr/>
                      <wps:spPr>
                        <a:xfrm>
                          <a:off x="0" y="0"/>
                          <a:ext cx="2590800" cy="1558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E48A2D" w14:textId="3B1DC15A"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2</w:t>
                            </w:r>
                          </w:p>
                          <w:p w14:paraId="1395976C" w14:textId="77777777"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CE0087" w14:textId="32780B86"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Skilled workers are obliged to complete 6 months’ unpaid social work in their country of origin before their departure. </w:t>
                            </w:r>
                          </w:p>
                          <w:p w14:paraId="35F7248B" w14:textId="77777777" w:rsidR="007758E8" w:rsidRPr="00905757" w:rsidRDefault="007758E8" w:rsidP="007758E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8E1AD" id="Rechteck 14" o:spid="_x0000_s1031" style="position:absolute;margin-left:211.8pt;margin-top:13.9pt;width:204pt;height:122.75pt;z-index:-251650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" filled="f" strokecolor="#1f4d78 [1604]" strokeweight="1pt">
                <v:textbox>
                  <w:txbxContent>
                    <w:p w14:paraId="0DE48A2D" w14:textId="3B1DC15A"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2</w:t>
                      </w:r>
                    </w:p>
                    <w:p w14:paraId="1395976C" w14:textId="77777777"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CE0087" w14:textId="32780B86" w:rsidR="007758E8" w:rsidRPr="00E7500F" w:rsidRDefault="007758E8" w:rsidP="007758E8">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Skilled workers are obliged to complete 6 months’ unpaid social work in their country of origin before their departure. </w:t>
                      </w:r>
                    </w:p>
                    <w:p w14:paraId="35F7248B" w14:textId="77777777" w:rsidR="007758E8" w:rsidRPr="00905757" w:rsidRDefault="007758E8" w:rsidP="007758E8">
                      <w:pPr>
                        <w:jc w:val="center"/>
                        <w:rPr>
                          <w:lang w:val="en-US"/>
                        </w:rPr>
                      </w:pPr>
                    </w:p>
                  </w:txbxContent>
                </v:textbox>
                <w10:wrap type="tight" anchorx="margin"/>
              </v:rect>
            </w:pict>
          </mc:Fallback>
        </mc:AlternateContent>
      </w:r>
    </w:p>
    <w:p w14:paraId="2972A602" w14:textId="7172CF05" w:rsidR="007758E8" w:rsidRPr="002A105B" w:rsidRDefault="007758E8" w:rsidP="0038121C">
      <w:pPr>
        <w:rPr>
          <w:lang w:val="en-GB"/>
        </w:rPr>
      </w:pPr>
    </w:p>
    <w:p w14:paraId="5C7CF20B" w14:textId="2331F34D" w:rsidR="007758E8" w:rsidRPr="002A105B" w:rsidRDefault="007758E8" w:rsidP="0038121C">
      <w:pPr>
        <w:rPr>
          <w:lang w:val="en-GB"/>
        </w:rPr>
      </w:pPr>
    </w:p>
    <w:p w14:paraId="03876BF7" w14:textId="7D45A3D7" w:rsidR="007758E8" w:rsidRPr="002A105B" w:rsidRDefault="007758E8" w:rsidP="0038121C">
      <w:pPr>
        <w:rPr>
          <w:lang w:val="en-GB"/>
        </w:rPr>
      </w:pPr>
    </w:p>
    <w:p w14:paraId="73AB6963" w14:textId="7763DEBC" w:rsidR="007758E8" w:rsidRPr="002A105B" w:rsidRDefault="007758E8" w:rsidP="0038121C">
      <w:pPr>
        <w:rPr>
          <w:lang w:val="en-GB"/>
        </w:rPr>
      </w:pPr>
    </w:p>
    <w:p w14:paraId="47D2979D" w14:textId="750F3FFE" w:rsidR="007758E8" w:rsidRPr="002A105B" w:rsidRDefault="007758E8" w:rsidP="0038121C">
      <w:pPr>
        <w:rPr>
          <w:lang w:val="en-GB"/>
        </w:rPr>
      </w:pPr>
    </w:p>
    <w:p w14:paraId="6516EAEF" w14:textId="068818A6" w:rsidR="007758E8" w:rsidRPr="002A105B" w:rsidRDefault="007758E8" w:rsidP="0038121C">
      <w:pPr>
        <w:rPr>
          <w:lang w:val="en-GB"/>
        </w:rPr>
      </w:pPr>
    </w:p>
    <w:p w14:paraId="15488200" w14:textId="19AFFFC3" w:rsidR="007758E8" w:rsidRPr="002A105B" w:rsidRDefault="007758E8" w:rsidP="0038121C">
      <w:pPr>
        <w:rPr>
          <w:lang w:val="en-GB"/>
        </w:rPr>
      </w:pPr>
    </w:p>
    <w:p w14:paraId="0FF39371" w14:textId="2B385D40" w:rsidR="007758E8" w:rsidRPr="002A105B" w:rsidRDefault="007758E8" w:rsidP="0038121C">
      <w:pPr>
        <w:rPr>
          <w:lang w:val="en-GB"/>
        </w:rPr>
      </w:pPr>
    </w:p>
    <w:p w14:paraId="606EA075" w14:textId="0F0E8B56" w:rsidR="007758E8" w:rsidRPr="002A105B" w:rsidRDefault="007758E8" w:rsidP="0038121C">
      <w:pPr>
        <w:rPr>
          <w:lang w:val="en-GB"/>
        </w:rPr>
      </w:pPr>
    </w:p>
    <w:p w14:paraId="3C042C1F" w14:textId="4ECDA6C5" w:rsidR="007758E8" w:rsidRPr="002A105B" w:rsidRDefault="007758E8" w:rsidP="0038121C">
      <w:pPr>
        <w:rPr>
          <w:lang w:val="en-GB"/>
        </w:rPr>
      </w:pPr>
    </w:p>
    <w:p w14:paraId="4FE6C4BC" w14:textId="77777777" w:rsidR="007758E8" w:rsidRPr="002A105B" w:rsidRDefault="007758E8" w:rsidP="007758E8">
      <w:pPr>
        <w:rPr>
          <w:rFonts w:ascii="Arial" w:hAnsi="Arial" w:cs="Arial"/>
          <w:sz w:val="19"/>
          <w:szCs w:val="19"/>
          <w:lang w:val="en-GB"/>
        </w:rPr>
      </w:pPr>
      <w:r w:rsidRPr="002A105B">
        <w:rPr>
          <w:rFonts w:ascii="Arial" w:hAnsi="Arial" w:cs="Arial"/>
          <w:b/>
          <w:bCs/>
          <w:sz w:val="19"/>
          <w:szCs w:val="19"/>
          <w:lang w:val="en-GB"/>
        </w:rPr>
        <w:t>Part 1:</w:t>
      </w:r>
      <w:r w:rsidRPr="002A105B">
        <w:rPr>
          <w:rFonts w:ascii="Arial" w:hAnsi="Arial" w:cs="Arial"/>
          <w:sz w:val="19"/>
          <w:szCs w:val="19"/>
          <w:lang w:val="en-GB"/>
        </w:rPr>
        <w:t xml:space="preserve"> Giving a short talk</w:t>
      </w:r>
    </w:p>
    <w:p w14:paraId="631633C4" w14:textId="77777777" w:rsidR="007758E8" w:rsidRPr="002A105B" w:rsidRDefault="007758E8" w:rsidP="007758E8">
      <w:pPr>
        <w:rPr>
          <w:rFonts w:ascii="Arial" w:hAnsi="Arial" w:cs="Arial"/>
          <w:sz w:val="19"/>
          <w:szCs w:val="19"/>
          <w:lang w:val="en-GB"/>
        </w:rPr>
      </w:pPr>
      <w:r w:rsidRPr="002A105B">
        <w:rPr>
          <w:rFonts w:ascii="Arial" w:hAnsi="Arial" w:cs="Arial"/>
          <w:sz w:val="19"/>
          <w:szCs w:val="19"/>
          <w:lang w:val="en-GB"/>
        </w:rPr>
        <w:t>Prepare a short talk of about five minutes in which you</w:t>
      </w:r>
    </w:p>
    <w:p w14:paraId="65CCCD61" w14:textId="782C7EA9" w:rsidR="007758E8" w:rsidRPr="002A105B" w:rsidRDefault="007758E8" w:rsidP="007758E8">
      <w:pPr>
        <w:pStyle w:val="Listenabsatz"/>
        <w:numPr>
          <w:ilvl w:val="0"/>
          <w:numId w:val="9"/>
        </w:numPr>
        <w:rPr>
          <w:rFonts w:ascii="Arial" w:hAnsi="Arial" w:cs="Arial"/>
          <w:sz w:val="19"/>
          <w:szCs w:val="19"/>
          <w:lang w:val="en-GB"/>
        </w:rPr>
      </w:pPr>
      <w:r w:rsidRPr="002A105B">
        <w:rPr>
          <w:rFonts w:ascii="Arial" w:hAnsi="Arial" w:cs="Arial"/>
          <w:sz w:val="19"/>
          <w:szCs w:val="19"/>
          <w:lang w:val="en-GB"/>
        </w:rPr>
        <w:t xml:space="preserve">describe the illustration </w:t>
      </w:r>
      <w:r w:rsidR="002F2570" w:rsidRPr="002A105B">
        <w:rPr>
          <w:rFonts w:ascii="Arial" w:hAnsi="Arial" w:cs="Arial"/>
          <w:sz w:val="19"/>
          <w:szCs w:val="19"/>
          <w:lang w:val="en-GB"/>
        </w:rPr>
        <w:t>B</w:t>
      </w:r>
      <w:r w:rsidRPr="002A105B">
        <w:rPr>
          <w:rFonts w:ascii="Arial" w:hAnsi="Arial" w:cs="Arial"/>
          <w:sz w:val="19"/>
          <w:szCs w:val="19"/>
          <w:lang w:val="en-GB"/>
        </w:rPr>
        <w:t xml:space="preserve"> and explain the key aspects of brain drain</w:t>
      </w:r>
      <w:r w:rsidR="002F2570" w:rsidRPr="002A105B">
        <w:rPr>
          <w:rFonts w:ascii="Arial" w:hAnsi="Arial" w:cs="Arial"/>
          <w:sz w:val="19"/>
          <w:szCs w:val="19"/>
          <w:lang w:val="en-GB"/>
        </w:rPr>
        <w:t>.</w:t>
      </w:r>
    </w:p>
    <w:p w14:paraId="7CEFE0A5" w14:textId="4C33C1DC" w:rsidR="007758E8" w:rsidRPr="002A105B" w:rsidRDefault="007758E8" w:rsidP="007758E8">
      <w:pPr>
        <w:pStyle w:val="Listenabsatz"/>
        <w:numPr>
          <w:ilvl w:val="0"/>
          <w:numId w:val="9"/>
        </w:numPr>
        <w:rPr>
          <w:rFonts w:ascii="Arial" w:hAnsi="Arial" w:cs="Arial"/>
          <w:sz w:val="19"/>
          <w:szCs w:val="19"/>
          <w:lang w:val="en-GB"/>
        </w:rPr>
      </w:pPr>
      <w:r w:rsidRPr="002A105B">
        <w:rPr>
          <w:rFonts w:ascii="Arial" w:hAnsi="Arial" w:cs="Arial"/>
          <w:sz w:val="19"/>
          <w:szCs w:val="19"/>
          <w:lang w:val="en-GB"/>
        </w:rPr>
        <w:t>describe the two strategies against brain</w:t>
      </w:r>
      <w:r w:rsidR="00254403" w:rsidRPr="002A105B">
        <w:rPr>
          <w:rFonts w:ascii="Arial" w:hAnsi="Arial" w:cs="Arial"/>
          <w:sz w:val="19"/>
          <w:szCs w:val="19"/>
          <w:lang w:val="en-GB"/>
        </w:rPr>
        <w:t xml:space="preserve"> </w:t>
      </w:r>
      <w:r w:rsidRPr="002A105B">
        <w:rPr>
          <w:rFonts w:ascii="Arial" w:hAnsi="Arial" w:cs="Arial"/>
          <w:sz w:val="19"/>
          <w:szCs w:val="19"/>
          <w:lang w:val="en-GB"/>
        </w:rPr>
        <w:t>drain in your own words.</w:t>
      </w:r>
    </w:p>
    <w:p w14:paraId="198A150D" w14:textId="57589DC0" w:rsidR="007758E8" w:rsidRPr="002A105B" w:rsidRDefault="007758E8" w:rsidP="007758E8">
      <w:pPr>
        <w:pStyle w:val="Listenabsatz"/>
        <w:numPr>
          <w:ilvl w:val="0"/>
          <w:numId w:val="9"/>
        </w:numPr>
        <w:rPr>
          <w:rFonts w:ascii="Arial" w:hAnsi="Arial" w:cs="Arial"/>
          <w:sz w:val="19"/>
          <w:szCs w:val="19"/>
          <w:lang w:val="en-GB"/>
        </w:rPr>
      </w:pPr>
      <w:r w:rsidRPr="002A105B">
        <w:rPr>
          <w:rFonts w:ascii="Arial" w:hAnsi="Arial" w:cs="Arial"/>
          <w:sz w:val="19"/>
          <w:szCs w:val="19"/>
          <w:lang w:val="en-GB"/>
        </w:rPr>
        <w:t>comment on what these strategies would mean for the home country, the migrant (skilled worker) and the host country (country of destination).</w:t>
      </w:r>
    </w:p>
    <w:p w14:paraId="615657FB" w14:textId="77777777" w:rsidR="007758E8" w:rsidRPr="002A105B" w:rsidRDefault="007758E8" w:rsidP="007758E8">
      <w:pPr>
        <w:pStyle w:val="Listenabsatz"/>
        <w:numPr>
          <w:ilvl w:val="0"/>
          <w:numId w:val="9"/>
        </w:numPr>
        <w:rPr>
          <w:rFonts w:ascii="Arial" w:hAnsi="Arial" w:cs="Arial"/>
          <w:sz w:val="19"/>
          <w:szCs w:val="19"/>
          <w:lang w:val="en-GB"/>
        </w:rPr>
      </w:pPr>
      <w:r w:rsidRPr="002A105B">
        <w:rPr>
          <w:rFonts w:ascii="Arial" w:hAnsi="Arial" w:cs="Arial"/>
          <w:sz w:val="19"/>
          <w:szCs w:val="19"/>
          <w:lang w:val="en-GB"/>
        </w:rPr>
        <w:t>explain which of the two approaches you favour and why.</w:t>
      </w:r>
    </w:p>
    <w:p w14:paraId="487A243B" w14:textId="77777777" w:rsidR="007758E8" w:rsidRPr="002A105B" w:rsidRDefault="007758E8" w:rsidP="007758E8">
      <w:pPr>
        <w:rPr>
          <w:rFonts w:ascii="Arial" w:hAnsi="Arial" w:cs="Arial"/>
          <w:sz w:val="19"/>
          <w:szCs w:val="19"/>
          <w:lang w:val="en-GB"/>
        </w:rPr>
      </w:pPr>
    </w:p>
    <w:p w14:paraId="10CCC26E" w14:textId="1399CB5D" w:rsidR="007758E8" w:rsidRPr="002A105B" w:rsidRDefault="007758E8" w:rsidP="007758E8">
      <w:pPr>
        <w:rPr>
          <w:rFonts w:ascii="Arial" w:hAnsi="Arial" w:cs="Arial"/>
          <w:sz w:val="19"/>
          <w:szCs w:val="19"/>
          <w:lang w:val="en-GB"/>
        </w:rPr>
      </w:pPr>
      <w:r w:rsidRPr="002A105B">
        <w:rPr>
          <w:rFonts w:ascii="Arial" w:hAnsi="Arial" w:cs="Arial"/>
          <w:b/>
          <w:bCs/>
          <w:sz w:val="19"/>
          <w:szCs w:val="19"/>
          <w:lang w:val="en-GB"/>
        </w:rPr>
        <w:t>Part 2:</w:t>
      </w:r>
      <w:r w:rsidRPr="002A105B">
        <w:rPr>
          <w:rFonts w:ascii="Arial" w:hAnsi="Arial" w:cs="Arial"/>
          <w:sz w:val="19"/>
          <w:szCs w:val="19"/>
          <w:lang w:val="en-GB"/>
        </w:rPr>
        <w:t xml:space="preserve"> Group discussion</w:t>
      </w:r>
    </w:p>
    <w:p w14:paraId="5B74BD10" w14:textId="0B67BE07" w:rsidR="00A566FC" w:rsidRPr="002A105B" w:rsidRDefault="00A566FC" w:rsidP="007758E8">
      <w:pPr>
        <w:rPr>
          <w:sz w:val="19"/>
          <w:szCs w:val="19"/>
          <w:lang w:val="en-GB"/>
        </w:rPr>
      </w:pPr>
      <w:r w:rsidRPr="002A105B">
        <w:rPr>
          <w:rFonts w:ascii="Arial" w:hAnsi="Arial" w:cs="Arial"/>
          <w:sz w:val="19"/>
          <w:szCs w:val="19"/>
          <w:lang w:val="en-GB"/>
        </w:rPr>
        <w:t>Based on your results from part 1, discuss and agree on two strategies against brain drain which you would like to recommend. Explain what these strategies mean for the host country and the country of destination</w:t>
      </w:r>
      <w:r w:rsidRPr="002A105B">
        <w:rPr>
          <w:sz w:val="19"/>
          <w:szCs w:val="19"/>
          <w:lang w:val="en-GB"/>
        </w:rPr>
        <w:t xml:space="preserve">. </w:t>
      </w:r>
    </w:p>
    <w:p w14:paraId="3689B0B4" w14:textId="1CCEB5E3" w:rsidR="00462ACF" w:rsidRPr="0051509B" w:rsidRDefault="0038121C" w:rsidP="007758E8">
      <w:pPr>
        <w:pStyle w:val="ekvue1arial"/>
        <w:rPr>
          <w:lang w:val="en-GB"/>
        </w:rPr>
      </w:pPr>
      <w:r>
        <w:rPr>
          <w:lang w:val="en-GB"/>
        </w:rPr>
        <w:br w:type="page"/>
      </w:r>
      <w:r w:rsidR="00462ACF" w:rsidRPr="0051509B">
        <w:rPr>
          <w:lang w:val="en-GB"/>
        </w:rPr>
        <w:lastRenderedPageBreak/>
        <w:t>Role card 3</w:t>
      </w:r>
    </w:p>
    <w:p w14:paraId="5B4CBBF6" w14:textId="74307609" w:rsidR="00462ACF" w:rsidRPr="0051509B" w:rsidRDefault="00462ACF" w:rsidP="00462ACF">
      <w:pPr>
        <w:rPr>
          <w:lang w:val="en-GB"/>
        </w:rPr>
      </w:pPr>
    </w:p>
    <w:p w14:paraId="67B0AD3B" w14:textId="5FC3F7E4" w:rsidR="007758E8" w:rsidRPr="002A105B" w:rsidRDefault="007758E8" w:rsidP="007758E8">
      <w:pPr>
        <w:rPr>
          <w:rFonts w:ascii="Arial" w:hAnsi="Arial" w:cs="Arial"/>
          <w:sz w:val="19"/>
          <w:szCs w:val="19"/>
          <w:lang w:val="en-GB"/>
        </w:rPr>
      </w:pPr>
      <w:r w:rsidRPr="002A105B">
        <w:rPr>
          <w:rFonts w:ascii="Arial" w:hAnsi="Arial" w:cs="Arial"/>
          <w:sz w:val="19"/>
          <w:szCs w:val="19"/>
          <w:lang w:val="en-GB"/>
        </w:rPr>
        <w:t xml:space="preserve">You are taking part in an international youth conference on migration and global mobility. Your current workshop discusses ways to fight the consequences of brain drain in developing countries. Various ideas and approaches are being discussed in small groups and the results and ideas are then introduced to all workshop members.    </w:t>
      </w:r>
    </w:p>
    <w:p w14:paraId="6ABB8530" w14:textId="5BE8584A" w:rsidR="00BA3C24" w:rsidRPr="00EE05E4" w:rsidRDefault="00BA3C24" w:rsidP="0038121C">
      <w:pPr>
        <w:rPr>
          <w:lang w:val="en-GB"/>
        </w:rPr>
      </w:pPr>
    </w:p>
    <w:p w14:paraId="179B26A1" w14:textId="4124902B" w:rsidR="0038121C" w:rsidRDefault="00D746CD" w:rsidP="00D746CD">
      <w:pPr>
        <w:pStyle w:val="ekvbild"/>
      </w:pPr>
      <w:r>
        <mc:AlternateContent>
          <mc:Choice Requires="wps">
            <w:drawing>
              <wp:anchor distT="45720" distB="45720" distL="114300" distR="114300" simplePos="0" relativeHeight="251677697" behindDoc="0" locked="0" layoutInCell="1" allowOverlap="1" wp14:anchorId="261BDC77" wp14:editId="690B1989">
                <wp:simplePos x="0" y="0"/>
                <wp:positionH relativeFrom="column">
                  <wp:posOffset>3207223</wp:posOffset>
                </wp:positionH>
                <wp:positionV relativeFrom="paragraph">
                  <wp:posOffset>2445385</wp:posOffset>
                </wp:positionV>
                <wp:extent cx="313662" cy="295266"/>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62" cy="295266"/>
                        </a:xfrm>
                        <a:prstGeom prst="rect">
                          <a:avLst/>
                        </a:prstGeom>
                        <a:noFill/>
                        <a:ln w="9525">
                          <a:noFill/>
                          <a:miter lim="800000"/>
                          <a:headEnd/>
                          <a:tailEnd/>
                        </a:ln>
                      </wps:spPr>
                      <wps:txbx>
                        <w:txbxContent>
                          <w:p w14:paraId="118B6806" w14:textId="62D4A933" w:rsidR="00D746CD" w:rsidRPr="00D746CD" w:rsidRDefault="00D746CD" w:rsidP="00D746CD">
                            <w:pPr>
                              <w:pStyle w:val="ekvue2arial"/>
                              <w:rPr>
                                <w:color w:val="FF0000"/>
                              </w:rPr>
                            </w:pPr>
                            <w:r>
                              <w:rPr>
                                <w:color w:val="FF000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BDC77" id="_x0000_s1032" type="#_x0000_t202" style="position:absolute;margin-left:252.55pt;margin-top:192.55pt;width:24.7pt;height:23.25pt;z-index:2516776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" filled="f" stroked="f">
                <v:textbox>
                  <w:txbxContent>
                    <w:p w14:paraId="118B6806" w14:textId="62D4A933" w:rsidR="00D746CD" w:rsidRPr="00D746CD" w:rsidRDefault="00D746CD" w:rsidP="00D746CD">
                      <w:pPr>
                        <w:pStyle w:val="ekvue2arial"/>
                        <w:rPr>
                          <w:color w:val="FF0000"/>
                        </w:rPr>
                      </w:pPr>
                      <w:r>
                        <w:rPr>
                          <w:color w:val="FF0000"/>
                        </w:rPr>
                        <w:t>C</w:t>
                      </w:r>
                    </w:p>
                  </w:txbxContent>
                </v:textbox>
              </v:shape>
            </w:pict>
          </mc:Fallback>
        </mc:AlternateContent>
      </w:r>
      <w:r>
        <w:drawing>
          <wp:inline distT="0" distB="0" distL="0" distR="0" wp14:anchorId="2FEE3631" wp14:editId="697B5DAE">
            <wp:extent cx="3509610" cy="2764465"/>
            <wp:effectExtent l="0" t="0" r="0" b="0"/>
            <wp:docPr id="6" name="Grafik 6" descr="C:\Users\gxz551\Desktop\Sprechpruefung\RO-F1GE.png"/>
            <wp:cNvGraphicFramePr/>
            <a:graphic xmlns:a="http://schemas.openxmlformats.org/drawingml/2006/main">
              <a:graphicData uri="http://schemas.openxmlformats.org/drawingml/2006/picture">
                <pic:pic xmlns:pic="http://schemas.openxmlformats.org/drawingml/2006/picture">
                  <pic:nvPicPr>
                    <pic:cNvPr id="6" name="Grafik 6" descr="C:\Users\gxz551\Desktop\Sprechpruefung\RO-F1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4242" cy="2768113"/>
                    </a:xfrm>
                    <a:prstGeom prst="rect">
                      <a:avLst/>
                    </a:prstGeom>
                  </pic:spPr>
                </pic:pic>
              </a:graphicData>
            </a:graphic>
          </wp:inline>
        </w:drawing>
      </w:r>
    </w:p>
    <w:p w14:paraId="3F305777" w14:textId="77777777" w:rsidR="00D746CD" w:rsidRDefault="00D746CD" w:rsidP="00D746CD"/>
    <w:p w14:paraId="7A6C6EDC" w14:textId="0D6B1FE7" w:rsidR="002F2570" w:rsidRPr="000B7169" w:rsidRDefault="002F2570" w:rsidP="0038121C">
      <w:r w:rsidRPr="007758E8">
        <w:rPr>
          <w:noProof/>
        </w:rPr>
        <mc:AlternateContent>
          <mc:Choice Requires="wps">
            <w:drawing>
              <wp:anchor distT="0" distB="0" distL="114300" distR="114300" simplePos="0" relativeHeight="251670529" behindDoc="1" locked="0" layoutInCell="1" allowOverlap="1" wp14:anchorId="58890C4C" wp14:editId="1CA9A537">
                <wp:simplePos x="0" y="0"/>
                <wp:positionH relativeFrom="margin">
                  <wp:posOffset>2705100</wp:posOffset>
                </wp:positionH>
                <wp:positionV relativeFrom="paragraph">
                  <wp:posOffset>169545</wp:posOffset>
                </wp:positionV>
                <wp:extent cx="2590800" cy="1558925"/>
                <wp:effectExtent l="0" t="0" r="19050" b="22225"/>
                <wp:wrapTight wrapText="bothSides">
                  <wp:wrapPolygon edited="0">
                    <wp:start x="0" y="0"/>
                    <wp:lineTo x="0" y="21644"/>
                    <wp:lineTo x="21600" y="21644"/>
                    <wp:lineTo x="21600" y="0"/>
                    <wp:lineTo x="0" y="0"/>
                  </wp:wrapPolygon>
                </wp:wrapTight>
                <wp:docPr id="16" name="Rechteck 16"/>
                <wp:cNvGraphicFramePr/>
                <a:graphic xmlns:a="http://schemas.openxmlformats.org/drawingml/2006/main">
                  <a:graphicData uri="http://schemas.microsoft.com/office/word/2010/wordprocessingShape">
                    <wps:wsp>
                      <wps:cNvSpPr/>
                      <wps:spPr>
                        <a:xfrm>
                          <a:off x="0" y="0"/>
                          <a:ext cx="2590800" cy="1558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AADE5E" w14:textId="425EF0BE"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2</w:t>
                            </w:r>
                          </w:p>
                          <w:p w14:paraId="58216A01" w14:textId="77777777"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DEA85" w14:textId="0988E826"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skilled worker who wishes to emigrate to another country is obliged to in exchange provide a skilled worker willing to return to the country of origin. </w:t>
                            </w:r>
                          </w:p>
                          <w:p w14:paraId="5A6AB7A6" w14:textId="77777777" w:rsidR="002F2570" w:rsidRPr="00E7500F" w:rsidRDefault="002F2570" w:rsidP="002F2570">
                            <w:pPr>
                              <w:jc w:val="center"/>
                              <w:rPr>
                                <w:rFonts w:ascii="Arial" w:hAnsi="Arial" w:cs="Arial"/>
                                <w:sz w:val="19"/>
                                <w:szCs w:val="19"/>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90C4C" id="Rechteck 16" o:spid="_x0000_s1033" style="position:absolute;margin-left:213pt;margin-top:13.35pt;width:204pt;height:122.75pt;z-index:-251645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" filled="f" strokecolor="#1f4d78 [1604]" strokeweight="1pt">
                <v:textbox>
                  <w:txbxContent>
                    <w:p w14:paraId="0AAADE5E" w14:textId="425EF0BE"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2</w:t>
                      </w:r>
                    </w:p>
                    <w:p w14:paraId="58216A01" w14:textId="77777777"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DEA85" w14:textId="0988E826"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skilled worker who wishes to emigrate to another country is obliged to in exchange provide a skilled worker willing to return to the country of origin. </w:t>
                      </w:r>
                    </w:p>
                    <w:p w14:paraId="5A6AB7A6" w14:textId="77777777" w:rsidR="002F2570" w:rsidRPr="00E7500F" w:rsidRDefault="002F2570" w:rsidP="002F2570">
                      <w:pPr>
                        <w:jc w:val="center"/>
                        <w:rPr>
                          <w:rFonts w:ascii="Arial" w:hAnsi="Arial" w:cs="Arial"/>
                          <w:sz w:val="19"/>
                          <w:szCs w:val="19"/>
                          <w:lang w:val="en-US"/>
                        </w:rPr>
                      </w:pPr>
                    </w:p>
                  </w:txbxContent>
                </v:textbox>
                <w10:wrap type="tight" anchorx="margin"/>
              </v:rect>
            </w:pict>
          </mc:Fallback>
        </mc:AlternateContent>
      </w:r>
      <w:r w:rsidRPr="007758E8">
        <w:rPr>
          <w:noProof/>
        </w:rPr>
        <mc:AlternateContent>
          <mc:Choice Requires="wps">
            <w:drawing>
              <wp:anchor distT="0" distB="0" distL="114300" distR="114300" simplePos="0" relativeHeight="251668481" behindDoc="1" locked="0" layoutInCell="1" allowOverlap="1" wp14:anchorId="36375A0B" wp14:editId="04862A7F">
                <wp:simplePos x="0" y="0"/>
                <wp:positionH relativeFrom="margin">
                  <wp:posOffset>0</wp:posOffset>
                </wp:positionH>
                <wp:positionV relativeFrom="paragraph">
                  <wp:posOffset>169545</wp:posOffset>
                </wp:positionV>
                <wp:extent cx="2590800" cy="1558925"/>
                <wp:effectExtent l="0" t="0" r="19050" b="22225"/>
                <wp:wrapTight wrapText="bothSides">
                  <wp:wrapPolygon edited="0">
                    <wp:start x="0" y="0"/>
                    <wp:lineTo x="0" y="21644"/>
                    <wp:lineTo x="21600" y="21644"/>
                    <wp:lineTo x="21600" y="0"/>
                    <wp:lineTo x="0" y="0"/>
                  </wp:wrapPolygon>
                </wp:wrapTight>
                <wp:docPr id="15" name="Rechteck 15"/>
                <wp:cNvGraphicFramePr/>
                <a:graphic xmlns:a="http://schemas.openxmlformats.org/drawingml/2006/main">
                  <a:graphicData uri="http://schemas.microsoft.com/office/word/2010/wordprocessingShape">
                    <wps:wsp>
                      <wps:cNvSpPr/>
                      <wps:spPr>
                        <a:xfrm>
                          <a:off x="0" y="0"/>
                          <a:ext cx="2590800" cy="1558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E5F611" w14:textId="643EC21C"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1</w:t>
                            </w:r>
                          </w:p>
                          <w:p w14:paraId="0D1DC5AB" w14:textId="77777777"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C01423" w14:textId="07FA1D83" w:rsidR="002F2570" w:rsidRPr="00E7500F" w:rsidRDefault="000B7169"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new employer of the s</w:t>
                            </w:r>
                            <w:r w:rsidR="002F257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killed worker </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002F257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obliged to pay 8% of</w:t>
                            </w:r>
                            <w:r w:rsidR="00AC13C1"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their</w:t>
                            </w:r>
                            <w:r w:rsidR="002F257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gross income to the</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worker’s</w:t>
                            </w:r>
                            <w:r w:rsidR="002F257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country of origin for the first year of their employment abroad. </w:t>
                            </w:r>
                          </w:p>
                          <w:p w14:paraId="43D17415" w14:textId="77777777" w:rsidR="002F2570" w:rsidRPr="00905757" w:rsidRDefault="002F2570" w:rsidP="002F257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75A0B" id="Rechteck 15" o:spid="_x0000_s1034" style="position:absolute;margin-left:0;margin-top:13.35pt;width:204pt;height:122.75pt;z-index:-2516479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" filled="f" strokecolor="#1f4d78 [1604]" strokeweight="1pt">
                <v:textbox>
                  <w:txbxContent>
                    <w:p w14:paraId="2CE5F611" w14:textId="643EC21C"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STRATEGY 1</w:t>
                      </w:r>
                    </w:p>
                    <w:p w14:paraId="0D1DC5AB" w14:textId="77777777" w:rsidR="002F2570" w:rsidRPr="00E7500F" w:rsidRDefault="002F2570"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C01423" w14:textId="07FA1D83" w:rsidR="002F2570" w:rsidRPr="00E7500F" w:rsidRDefault="000B7169" w:rsidP="002F2570">
                      <w:pPr>
                        <w:jc w:val="center"/>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new employer of the s</w:t>
                      </w:r>
                      <w:r w:rsidR="002F257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killed worker </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002F257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obliged to pay 8% of</w:t>
                      </w:r>
                      <w:r w:rsidR="00AC13C1"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their</w:t>
                      </w:r>
                      <w:r w:rsidR="002F257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gross income to the</w:t>
                      </w:r>
                      <w:r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worker’s</w:t>
                      </w:r>
                      <w:r w:rsidR="002F2570" w:rsidRPr="00E7500F">
                        <w:rPr>
                          <w:rFonts w:ascii="Arial" w:hAnsi="Arial" w:cs="Arial"/>
                          <w:color w:val="000000" w:themeColor="text1"/>
                          <w:sz w:val="19"/>
                          <w:szCs w:val="1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country of origin for the first year of their employment abroad. </w:t>
                      </w:r>
                    </w:p>
                    <w:p w14:paraId="43D17415" w14:textId="77777777" w:rsidR="002F2570" w:rsidRPr="00905757" w:rsidRDefault="002F2570" w:rsidP="002F2570">
                      <w:pPr>
                        <w:jc w:val="center"/>
                        <w:rPr>
                          <w:lang w:val="en-US"/>
                        </w:rPr>
                      </w:pPr>
                    </w:p>
                  </w:txbxContent>
                </v:textbox>
                <w10:wrap type="tight" anchorx="margin"/>
              </v:rect>
            </w:pict>
          </mc:Fallback>
        </mc:AlternateContent>
      </w:r>
    </w:p>
    <w:p w14:paraId="1C02D39C" w14:textId="48F542AE" w:rsidR="0038121C" w:rsidRPr="000B7169" w:rsidRDefault="0038121C" w:rsidP="0038121C"/>
    <w:p w14:paraId="040BEF85" w14:textId="58F080C8" w:rsidR="002F2570" w:rsidRPr="000B7169" w:rsidRDefault="002F2570" w:rsidP="0038121C"/>
    <w:p w14:paraId="1D894CBA" w14:textId="37514DC4" w:rsidR="002F2570" w:rsidRPr="000B7169" w:rsidRDefault="002F2570" w:rsidP="0038121C"/>
    <w:p w14:paraId="45213C02" w14:textId="2707F078" w:rsidR="002F2570" w:rsidRPr="000B7169" w:rsidRDefault="002F2570" w:rsidP="0038121C"/>
    <w:p w14:paraId="76A0F9F7" w14:textId="18A278C9" w:rsidR="002F2570" w:rsidRPr="000B7169" w:rsidRDefault="002F2570" w:rsidP="0038121C"/>
    <w:p w14:paraId="2C007AD5" w14:textId="2974FF9E" w:rsidR="002F2570" w:rsidRPr="000B7169" w:rsidRDefault="002F2570" w:rsidP="0038121C"/>
    <w:p w14:paraId="087F19C2" w14:textId="0F0BD449" w:rsidR="002F2570" w:rsidRPr="000B7169" w:rsidRDefault="002F2570" w:rsidP="0038121C"/>
    <w:p w14:paraId="53DBBFD2" w14:textId="305ACA2F" w:rsidR="002F2570" w:rsidRPr="000B7169" w:rsidRDefault="002F2570" w:rsidP="0038121C"/>
    <w:p w14:paraId="260B4052" w14:textId="18AF5C10" w:rsidR="002F2570" w:rsidRPr="000B7169" w:rsidRDefault="002F2570" w:rsidP="0038121C"/>
    <w:p w14:paraId="1A6B963A" w14:textId="77777777" w:rsidR="002F2570" w:rsidRPr="000B7169" w:rsidRDefault="002F2570" w:rsidP="0038121C"/>
    <w:p w14:paraId="67A61A1A" w14:textId="77777777" w:rsidR="00254403" w:rsidRPr="002A105B" w:rsidRDefault="00254403" w:rsidP="00254403">
      <w:pPr>
        <w:rPr>
          <w:rFonts w:ascii="Arial" w:hAnsi="Arial" w:cs="Arial"/>
          <w:sz w:val="19"/>
          <w:szCs w:val="19"/>
          <w:lang w:val="en-GB"/>
        </w:rPr>
      </w:pPr>
      <w:r w:rsidRPr="002A105B">
        <w:rPr>
          <w:rFonts w:ascii="Arial" w:hAnsi="Arial" w:cs="Arial"/>
          <w:b/>
          <w:bCs/>
          <w:sz w:val="19"/>
          <w:szCs w:val="19"/>
          <w:lang w:val="en-GB"/>
        </w:rPr>
        <w:t>Part 1:</w:t>
      </w:r>
      <w:r w:rsidRPr="002A105B">
        <w:rPr>
          <w:rFonts w:ascii="Arial" w:hAnsi="Arial" w:cs="Arial"/>
          <w:sz w:val="19"/>
          <w:szCs w:val="19"/>
          <w:lang w:val="en-GB"/>
        </w:rPr>
        <w:t xml:space="preserve"> Giving a short talk</w:t>
      </w:r>
    </w:p>
    <w:p w14:paraId="6A44425E" w14:textId="77777777" w:rsidR="00254403" w:rsidRPr="002A105B" w:rsidRDefault="00254403" w:rsidP="00D746CD">
      <w:pPr>
        <w:rPr>
          <w:rFonts w:ascii="Arial" w:hAnsi="Arial" w:cs="Arial"/>
          <w:sz w:val="19"/>
          <w:szCs w:val="19"/>
          <w:lang w:val="en-GB"/>
        </w:rPr>
      </w:pPr>
      <w:r w:rsidRPr="002A105B">
        <w:rPr>
          <w:rFonts w:ascii="Arial" w:hAnsi="Arial" w:cs="Arial"/>
          <w:sz w:val="19"/>
          <w:szCs w:val="19"/>
          <w:lang w:val="en-GB"/>
        </w:rPr>
        <w:t>Prepare a short talk of about five minutes in which you</w:t>
      </w:r>
    </w:p>
    <w:p w14:paraId="57B2F1B4" w14:textId="71F4C560" w:rsidR="00254403" w:rsidRPr="002A105B" w:rsidRDefault="00254403" w:rsidP="00254403">
      <w:pPr>
        <w:pStyle w:val="Listenabsatz"/>
        <w:numPr>
          <w:ilvl w:val="0"/>
          <w:numId w:val="10"/>
        </w:numPr>
        <w:rPr>
          <w:rFonts w:ascii="Arial" w:hAnsi="Arial" w:cs="Arial"/>
          <w:sz w:val="19"/>
          <w:szCs w:val="19"/>
          <w:lang w:val="en-GB"/>
        </w:rPr>
      </w:pPr>
      <w:r w:rsidRPr="002A105B">
        <w:rPr>
          <w:rFonts w:ascii="Arial" w:hAnsi="Arial" w:cs="Arial"/>
          <w:sz w:val="19"/>
          <w:szCs w:val="19"/>
          <w:lang w:val="en-GB"/>
        </w:rPr>
        <w:t xml:space="preserve">describe the illustration </w:t>
      </w:r>
      <w:r w:rsidR="002F2570" w:rsidRPr="002A105B">
        <w:rPr>
          <w:rFonts w:ascii="Arial" w:hAnsi="Arial" w:cs="Arial"/>
          <w:sz w:val="19"/>
          <w:szCs w:val="19"/>
          <w:lang w:val="en-GB"/>
        </w:rPr>
        <w:t>C</w:t>
      </w:r>
      <w:r w:rsidRPr="002A105B">
        <w:rPr>
          <w:rFonts w:ascii="Arial" w:hAnsi="Arial" w:cs="Arial"/>
          <w:sz w:val="19"/>
          <w:szCs w:val="19"/>
          <w:lang w:val="en-GB"/>
        </w:rPr>
        <w:t xml:space="preserve"> and explain the key aspects of brain drain</w:t>
      </w:r>
      <w:r w:rsidR="002F2570" w:rsidRPr="002A105B">
        <w:rPr>
          <w:rFonts w:ascii="Arial" w:hAnsi="Arial" w:cs="Arial"/>
          <w:sz w:val="19"/>
          <w:szCs w:val="19"/>
          <w:lang w:val="en-GB"/>
        </w:rPr>
        <w:t>.</w:t>
      </w:r>
    </w:p>
    <w:p w14:paraId="06EF7344" w14:textId="78A1053C" w:rsidR="00254403" w:rsidRPr="002A105B" w:rsidRDefault="00254403" w:rsidP="00254403">
      <w:pPr>
        <w:pStyle w:val="Listenabsatz"/>
        <w:numPr>
          <w:ilvl w:val="0"/>
          <w:numId w:val="10"/>
        </w:numPr>
        <w:rPr>
          <w:rFonts w:ascii="Arial" w:hAnsi="Arial" w:cs="Arial"/>
          <w:sz w:val="19"/>
          <w:szCs w:val="19"/>
          <w:lang w:val="en-GB"/>
        </w:rPr>
      </w:pPr>
      <w:r w:rsidRPr="002A105B">
        <w:rPr>
          <w:rFonts w:ascii="Arial" w:hAnsi="Arial" w:cs="Arial"/>
          <w:sz w:val="19"/>
          <w:szCs w:val="19"/>
          <w:lang w:val="en-GB"/>
        </w:rPr>
        <w:t>describe the two strategies against brain drain in your own words.</w:t>
      </w:r>
    </w:p>
    <w:p w14:paraId="2B25A842" w14:textId="77777777" w:rsidR="00254403" w:rsidRPr="002A105B" w:rsidRDefault="00254403" w:rsidP="00254403">
      <w:pPr>
        <w:pStyle w:val="Listenabsatz"/>
        <w:numPr>
          <w:ilvl w:val="0"/>
          <w:numId w:val="10"/>
        </w:numPr>
        <w:rPr>
          <w:rFonts w:ascii="Arial" w:hAnsi="Arial" w:cs="Arial"/>
          <w:sz w:val="19"/>
          <w:szCs w:val="19"/>
          <w:lang w:val="en-GB"/>
        </w:rPr>
      </w:pPr>
      <w:r w:rsidRPr="002A105B">
        <w:rPr>
          <w:rFonts w:ascii="Arial" w:hAnsi="Arial" w:cs="Arial"/>
          <w:sz w:val="19"/>
          <w:szCs w:val="19"/>
          <w:lang w:val="en-GB"/>
        </w:rPr>
        <w:t>comment on what these strategies would mean for the home country, the migrant (skilled worker) and the host country (country of destination).</w:t>
      </w:r>
    </w:p>
    <w:p w14:paraId="5EB4BA6D" w14:textId="77777777" w:rsidR="00254403" w:rsidRPr="002A105B" w:rsidRDefault="00254403" w:rsidP="00254403">
      <w:pPr>
        <w:pStyle w:val="Listenabsatz"/>
        <w:numPr>
          <w:ilvl w:val="0"/>
          <w:numId w:val="10"/>
        </w:numPr>
        <w:rPr>
          <w:rFonts w:ascii="Arial" w:hAnsi="Arial" w:cs="Arial"/>
          <w:sz w:val="19"/>
          <w:szCs w:val="19"/>
          <w:lang w:val="en-GB"/>
        </w:rPr>
      </w:pPr>
      <w:r w:rsidRPr="002A105B">
        <w:rPr>
          <w:rFonts w:ascii="Arial" w:hAnsi="Arial" w:cs="Arial"/>
          <w:sz w:val="19"/>
          <w:szCs w:val="19"/>
          <w:lang w:val="en-GB"/>
        </w:rPr>
        <w:t>explain which of the two approaches you favour and why.</w:t>
      </w:r>
    </w:p>
    <w:p w14:paraId="355F35C1" w14:textId="77777777" w:rsidR="0038121C" w:rsidRPr="002A105B" w:rsidRDefault="0038121C" w:rsidP="0038121C">
      <w:pPr>
        <w:rPr>
          <w:sz w:val="19"/>
          <w:szCs w:val="19"/>
          <w:lang w:val="en-GB"/>
        </w:rPr>
      </w:pPr>
    </w:p>
    <w:p w14:paraId="209DFA37" w14:textId="792DBE49" w:rsidR="0038121C" w:rsidRPr="002A105B" w:rsidRDefault="0038121C" w:rsidP="00D746CD">
      <w:pPr>
        <w:rPr>
          <w:rFonts w:ascii="Arial" w:hAnsi="Arial" w:cs="Arial"/>
          <w:sz w:val="19"/>
          <w:szCs w:val="19"/>
          <w:lang w:val="en-GB"/>
        </w:rPr>
      </w:pPr>
      <w:r w:rsidRPr="002A105B">
        <w:rPr>
          <w:rFonts w:ascii="Arial" w:hAnsi="Arial" w:cs="Arial"/>
          <w:b/>
          <w:bCs/>
          <w:sz w:val="19"/>
          <w:szCs w:val="19"/>
          <w:lang w:val="en-GB"/>
        </w:rPr>
        <w:t>Part 2:</w:t>
      </w:r>
      <w:r w:rsidRPr="002A105B">
        <w:rPr>
          <w:rFonts w:ascii="Arial" w:hAnsi="Arial" w:cs="Arial"/>
          <w:sz w:val="19"/>
          <w:szCs w:val="19"/>
          <w:lang w:val="en-GB"/>
        </w:rPr>
        <w:t xml:space="preserve"> Group discussion</w:t>
      </w:r>
    </w:p>
    <w:p w14:paraId="0DD9354C" w14:textId="21810777" w:rsidR="006313AF" w:rsidRDefault="0038121C" w:rsidP="00D746CD">
      <w:pPr>
        <w:rPr>
          <w:lang w:val="en-GB"/>
        </w:rPr>
      </w:pPr>
      <w:r w:rsidRPr="002A105B">
        <w:rPr>
          <w:rFonts w:ascii="Arial" w:hAnsi="Arial" w:cs="Arial"/>
          <w:sz w:val="19"/>
          <w:szCs w:val="19"/>
          <w:lang w:val="en-GB"/>
        </w:rPr>
        <w:t>Based on your results from part 1, discuss and agree on two strategies against brain drain which you would like to recommend to the general audience. Explain what these strategies mean for the host country and the country of destination.</w:t>
      </w:r>
      <w:r>
        <w:rPr>
          <w:lang w:val="en-GB"/>
        </w:rPr>
        <w:t xml:space="preserve"> </w:t>
      </w:r>
      <w:r>
        <w:rPr>
          <w:lang w:val="en-GB"/>
        </w:rPr>
        <w:br w:type="page"/>
      </w:r>
    </w:p>
    <w:p w14:paraId="1FFF4461" w14:textId="77777777" w:rsidR="006313AF" w:rsidRDefault="006313AF" w:rsidP="006313AF">
      <w:pPr>
        <w:pStyle w:val="ekvue1arial"/>
        <w:rPr>
          <w:rFonts w:cs="Arial"/>
          <w:sz w:val="51"/>
          <w:szCs w:val="51"/>
        </w:rPr>
      </w:pPr>
      <w:r>
        <w:rPr>
          <w:rFonts w:cs="Arial"/>
          <w:sz w:val="51"/>
          <w:szCs w:val="51"/>
        </w:rPr>
        <w:lastRenderedPageBreak/>
        <w:t>Mögliche Lösungen Prüfungsteil 1</w:t>
      </w:r>
    </w:p>
    <w:p w14:paraId="1EEEF117" w14:textId="77777777" w:rsidR="006313AF" w:rsidRDefault="006313AF" w:rsidP="006313AF"/>
    <w:p w14:paraId="4FA3CD81" w14:textId="77777777" w:rsidR="006313AF" w:rsidRDefault="006313AF" w:rsidP="006313AF">
      <w:pPr>
        <w:pStyle w:val="ekvue2arial"/>
      </w:pPr>
      <w:r w:rsidRPr="004C54F0">
        <w:t>Role card 1</w:t>
      </w:r>
    </w:p>
    <w:p w14:paraId="5A0FB902" w14:textId="77777777" w:rsidR="006313AF" w:rsidRDefault="006313AF" w:rsidP="006313AF"/>
    <w:p w14:paraId="28397831" w14:textId="77777777" w:rsidR="006313AF" w:rsidRPr="002A105B" w:rsidRDefault="006313AF" w:rsidP="006313AF">
      <w:pPr>
        <w:rPr>
          <w:rFonts w:ascii="Arial" w:hAnsi="Arial" w:cs="Arial"/>
          <w:sz w:val="19"/>
          <w:szCs w:val="19"/>
        </w:rPr>
      </w:pPr>
      <w:r w:rsidRPr="002A105B">
        <w:rPr>
          <w:rFonts w:ascii="Arial" w:hAnsi="Arial" w:cs="Arial"/>
          <w:sz w:val="19"/>
          <w:szCs w:val="19"/>
        </w:rPr>
        <w:t xml:space="preserve">a) </w:t>
      </w:r>
    </w:p>
    <w:p w14:paraId="2F605B8E" w14:textId="3E93D87A" w:rsidR="006313AF" w:rsidRPr="002A105B" w:rsidRDefault="005E4ED6" w:rsidP="0065631B">
      <w:pPr>
        <w:rPr>
          <w:rFonts w:ascii="Arial" w:hAnsi="Arial" w:cs="Arial"/>
          <w:sz w:val="19"/>
          <w:szCs w:val="19"/>
        </w:rPr>
      </w:pPr>
      <w:r w:rsidRPr="002A105B">
        <w:rPr>
          <w:rFonts w:ascii="Arial" w:hAnsi="Arial" w:cs="Arial"/>
          <w:sz w:val="19"/>
          <w:szCs w:val="19"/>
        </w:rPr>
        <w:t>-</w:t>
      </w:r>
      <w:r w:rsidR="00D81E5D" w:rsidRPr="002A105B">
        <w:rPr>
          <w:rFonts w:ascii="Arial" w:hAnsi="Arial" w:cs="Arial"/>
          <w:sz w:val="19"/>
          <w:szCs w:val="19"/>
        </w:rPr>
        <w:t xml:space="preserve"> Das Bild zeigt </w:t>
      </w:r>
      <w:r w:rsidR="003908E9" w:rsidRPr="002A105B">
        <w:rPr>
          <w:rFonts w:ascii="Arial" w:hAnsi="Arial" w:cs="Arial"/>
          <w:sz w:val="19"/>
          <w:szCs w:val="19"/>
        </w:rPr>
        <w:t xml:space="preserve">das Seitenprofil eines Menschen, dessen Gehirn mit leuchtenden </w:t>
      </w:r>
      <w:r w:rsidR="00D81E5D" w:rsidRPr="002A105B">
        <w:rPr>
          <w:rFonts w:ascii="Arial" w:hAnsi="Arial" w:cs="Arial"/>
          <w:sz w:val="19"/>
          <w:szCs w:val="19"/>
        </w:rPr>
        <w:t>Glühbirnen</w:t>
      </w:r>
      <w:r w:rsidR="003908E9" w:rsidRPr="002A105B">
        <w:rPr>
          <w:rFonts w:ascii="Arial" w:hAnsi="Arial" w:cs="Arial"/>
          <w:sz w:val="19"/>
          <w:szCs w:val="19"/>
        </w:rPr>
        <w:t xml:space="preserve"> gefüllt ist</w:t>
      </w:r>
      <w:r w:rsidR="00B014EB" w:rsidRPr="002A105B">
        <w:rPr>
          <w:rFonts w:ascii="Arial" w:hAnsi="Arial" w:cs="Arial"/>
          <w:sz w:val="19"/>
          <w:szCs w:val="19"/>
        </w:rPr>
        <w:t xml:space="preserve">, </w:t>
      </w:r>
      <w:r w:rsidR="00D81E5D" w:rsidRPr="002A105B">
        <w:rPr>
          <w:rFonts w:ascii="Arial" w:hAnsi="Arial" w:cs="Arial"/>
          <w:sz w:val="19"/>
          <w:szCs w:val="19"/>
        </w:rPr>
        <w:t>die</w:t>
      </w:r>
      <w:r w:rsidR="00B014EB" w:rsidRPr="002A105B">
        <w:rPr>
          <w:rFonts w:ascii="Arial" w:hAnsi="Arial" w:cs="Arial"/>
          <w:sz w:val="19"/>
          <w:szCs w:val="19"/>
        </w:rPr>
        <w:t xml:space="preserve"> </w:t>
      </w:r>
      <w:r w:rsidR="00AC13C1" w:rsidRPr="002A105B">
        <w:rPr>
          <w:rFonts w:ascii="Arial" w:hAnsi="Arial" w:cs="Arial"/>
          <w:sz w:val="19"/>
          <w:szCs w:val="19"/>
        </w:rPr>
        <w:t xml:space="preserve">für </w:t>
      </w:r>
      <w:r w:rsidR="00B014EB" w:rsidRPr="002A105B">
        <w:rPr>
          <w:rFonts w:ascii="Arial" w:hAnsi="Arial" w:cs="Arial"/>
          <w:sz w:val="19"/>
          <w:szCs w:val="19"/>
        </w:rPr>
        <w:t>Ideen, Intelligenz und</w:t>
      </w:r>
      <w:r w:rsidR="00D81E5D" w:rsidRPr="002A105B">
        <w:rPr>
          <w:rFonts w:ascii="Arial" w:hAnsi="Arial" w:cs="Arial"/>
          <w:sz w:val="19"/>
          <w:szCs w:val="19"/>
        </w:rPr>
        <w:t xml:space="preserve"> </w:t>
      </w:r>
      <w:r w:rsidR="00B014EB" w:rsidRPr="002A105B">
        <w:rPr>
          <w:rFonts w:ascii="Arial" w:hAnsi="Arial" w:cs="Arial"/>
          <w:sz w:val="19"/>
          <w:szCs w:val="19"/>
        </w:rPr>
        <w:t xml:space="preserve">Innovation </w:t>
      </w:r>
      <w:r w:rsidR="00AC13C1" w:rsidRPr="002A105B">
        <w:rPr>
          <w:rFonts w:ascii="Arial" w:hAnsi="Arial" w:cs="Arial"/>
          <w:sz w:val="19"/>
          <w:szCs w:val="19"/>
        </w:rPr>
        <w:t>stehen</w:t>
      </w:r>
      <w:r w:rsidR="00B014EB" w:rsidRPr="002A105B">
        <w:rPr>
          <w:rFonts w:ascii="Arial" w:hAnsi="Arial" w:cs="Arial"/>
          <w:sz w:val="19"/>
          <w:szCs w:val="19"/>
        </w:rPr>
        <w:t>.</w:t>
      </w:r>
      <w:r w:rsidR="00D81E5D" w:rsidRPr="002A105B">
        <w:rPr>
          <w:rFonts w:ascii="Arial" w:hAnsi="Arial" w:cs="Arial"/>
          <w:sz w:val="19"/>
          <w:szCs w:val="19"/>
        </w:rPr>
        <w:t xml:space="preserve"> </w:t>
      </w:r>
      <w:r w:rsidR="00B014EB" w:rsidRPr="002A105B">
        <w:rPr>
          <w:rFonts w:ascii="Arial" w:hAnsi="Arial" w:cs="Arial"/>
          <w:sz w:val="19"/>
          <w:szCs w:val="19"/>
        </w:rPr>
        <w:t xml:space="preserve">Hinter dem Kopf </w:t>
      </w:r>
      <w:r w:rsidR="00AC13C1" w:rsidRPr="002A105B">
        <w:rPr>
          <w:rFonts w:ascii="Arial" w:hAnsi="Arial" w:cs="Arial"/>
          <w:sz w:val="19"/>
          <w:szCs w:val="19"/>
        </w:rPr>
        <w:t>befindet sich</w:t>
      </w:r>
      <w:r w:rsidR="00B014EB" w:rsidRPr="002A105B">
        <w:rPr>
          <w:rFonts w:ascii="Arial" w:hAnsi="Arial" w:cs="Arial"/>
          <w:sz w:val="19"/>
          <w:szCs w:val="19"/>
        </w:rPr>
        <w:t xml:space="preserve"> eine Hand</w:t>
      </w:r>
      <w:r w:rsidR="003908E9" w:rsidRPr="002A105B">
        <w:rPr>
          <w:rFonts w:ascii="Arial" w:hAnsi="Arial" w:cs="Arial"/>
          <w:sz w:val="19"/>
          <w:szCs w:val="19"/>
        </w:rPr>
        <w:t>, die einen</w:t>
      </w:r>
      <w:r w:rsidR="00B014EB" w:rsidRPr="002A105B">
        <w:rPr>
          <w:rFonts w:ascii="Arial" w:hAnsi="Arial" w:cs="Arial"/>
          <w:sz w:val="19"/>
          <w:szCs w:val="19"/>
        </w:rPr>
        <w:t xml:space="preserve"> Magnet</w:t>
      </w:r>
      <w:r w:rsidR="003908E9" w:rsidRPr="002A105B">
        <w:rPr>
          <w:rFonts w:ascii="Arial" w:hAnsi="Arial" w:cs="Arial"/>
          <w:sz w:val="19"/>
          <w:szCs w:val="19"/>
        </w:rPr>
        <w:t xml:space="preserve"> in Richtung des Menschen hält</w:t>
      </w:r>
      <w:r w:rsidR="00B014EB" w:rsidRPr="002A105B">
        <w:rPr>
          <w:rFonts w:ascii="Arial" w:hAnsi="Arial" w:cs="Arial"/>
          <w:sz w:val="19"/>
          <w:szCs w:val="19"/>
        </w:rPr>
        <w:t xml:space="preserve">. Der Magnet zieht die Glühbirnen </w:t>
      </w:r>
      <w:r w:rsidR="00AC13C1" w:rsidRPr="002A105B">
        <w:rPr>
          <w:rFonts w:ascii="Arial" w:hAnsi="Arial" w:cs="Arial"/>
          <w:sz w:val="19"/>
          <w:szCs w:val="19"/>
        </w:rPr>
        <w:t>an</w:t>
      </w:r>
      <w:r w:rsidR="003908E9" w:rsidRPr="002A105B">
        <w:rPr>
          <w:rFonts w:ascii="Arial" w:hAnsi="Arial" w:cs="Arial"/>
          <w:sz w:val="19"/>
          <w:szCs w:val="19"/>
        </w:rPr>
        <w:t>, ein Teil von ihnen wurde bereits „herausgezogen“ und befindet sich auf dem Weg zum Magnet.</w:t>
      </w:r>
    </w:p>
    <w:p w14:paraId="1D47A0E8" w14:textId="54B4FE7D" w:rsidR="00D81E5D" w:rsidRPr="002A105B" w:rsidRDefault="00D81E5D" w:rsidP="0065631B">
      <w:pPr>
        <w:rPr>
          <w:rFonts w:ascii="Arial" w:hAnsi="Arial" w:cs="Arial"/>
          <w:sz w:val="19"/>
          <w:szCs w:val="19"/>
        </w:rPr>
      </w:pPr>
      <w:r w:rsidRPr="002A105B">
        <w:rPr>
          <w:rFonts w:ascii="Arial" w:hAnsi="Arial" w:cs="Arial"/>
          <w:sz w:val="19"/>
          <w:szCs w:val="19"/>
        </w:rPr>
        <w:t xml:space="preserve">- „Brain drain“ bezieht sich auf </w:t>
      </w:r>
      <w:r w:rsidR="003908E9" w:rsidRPr="002A105B">
        <w:rPr>
          <w:rFonts w:ascii="Arial" w:hAnsi="Arial" w:cs="Arial"/>
          <w:sz w:val="19"/>
          <w:szCs w:val="19"/>
        </w:rPr>
        <w:t>die Abwanderung</w:t>
      </w:r>
      <w:r w:rsidRPr="002A105B">
        <w:rPr>
          <w:rFonts w:ascii="Arial" w:hAnsi="Arial" w:cs="Arial"/>
          <w:sz w:val="19"/>
          <w:szCs w:val="19"/>
        </w:rPr>
        <w:t xml:space="preserve"> von (hoch)</w:t>
      </w:r>
      <w:r w:rsidR="003908E9" w:rsidRPr="002A105B">
        <w:rPr>
          <w:rFonts w:ascii="Arial" w:hAnsi="Arial" w:cs="Arial"/>
          <w:sz w:val="19"/>
          <w:szCs w:val="19"/>
        </w:rPr>
        <w:t xml:space="preserve"> </w:t>
      </w:r>
      <w:r w:rsidRPr="002A105B">
        <w:rPr>
          <w:rFonts w:ascii="Arial" w:hAnsi="Arial" w:cs="Arial"/>
          <w:sz w:val="19"/>
          <w:szCs w:val="19"/>
        </w:rPr>
        <w:t>qualifizierten Fachkräften aus ihrem Heimatland ins Ausland. Das Heimatland ist oft weniger wohlhabend</w:t>
      </w:r>
      <w:r w:rsidR="008C7ABE" w:rsidRPr="002A105B">
        <w:rPr>
          <w:rFonts w:ascii="Arial" w:hAnsi="Arial" w:cs="Arial"/>
          <w:sz w:val="19"/>
          <w:szCs w:val="19"/>
        </w:rPr>
        <w:t>/entwickelt</w:t>
      </w:r>
      <w:r w:rsidRPr="002A105B">
        <w:rPr>
          <w:rFonts w:ascii="Arial" w:hAnsi="Arial" w:cs="Arial"/>
          <w:sz w:val="19"/>
          <w:szCs w:val="19"/>
        </w:rPr>
        <w:t xml:space="preserve"> und wird </w:t>
      </w:r>
      <w:r w:rsidR="009B4E9E" w:rsidRPr="002A105B">
        <w:rPr>
          <w:rFonts w:ascii="Arial" w:hAnsi="Arial" w:cs="Arial"/>
          <w:sz w:val="19"/>
          <w:szCs w:val="19"/>
        </w:rPr>
        <w:t>durch den</w:t>
      </w:r>
      <w:r w:rsidRPr="002A105B">
        <w:rPr>
          <w:rFonts w:ascii="Arial" w:hAnsi="Arial" w:cs="Arial"/>
          <w:sz w:val="19"/>
          <w:szCs w:val="19"/>
        </w:rPr>
        <w:t xml:space="preserve"> Verlust der qualifizierten Arbeitnehmer </w:t>
      </w:r>
      <w:r w:rsidR="009B4E9E" w:rsidRPr="002A105B">
        <w:rPr>
          <w:rFonts w:ascii="Arial" w:hAnsi="Arial" w:cs="Arial"/>
          <w:sz w:val="19"/>
          <w:szCs w:val="19"/>
        </w:rPr>
        <w:t>weiter beeinträchtigt</w:t>
      </w:r>
      <w:r w:rsidRPr="002A105B">
        <w:rPr>
          <w:rFonts w:ascii="Arial" w:hAnsi="Arial" w:cs="Arial"/>
          <w:sz w:val="19"/>
          <w:szCs w:val="19"/>
        </w:rPr>
        <w:t xml:space="preserve">. </w:t>
      </w:r>
    </w:p>
    <w:p w14:paraId="4FDFCC3E" w14:textId="77777777" w:rsidR="006313AF" w:rsidRPr="002A105B" w:rsidRDefault="006313AF" w:rsidP="006313AF">
      <w:pPr>
        <w:rPr>
          <w:rFonts w:ascii="Arial" w:hAnsi="Arial" w:cs="Arial"/>
          <w:sz w:val="19"/>
          <w:szCs w:val="19"/>
        </w:rPr>
      </w:pPr>
      <w:r w:rsidRPr="002A105B">
        <w:rPr>
          <w:rFonts w:ascii="Arial" w:hAnsi="Arial" w:cs="Arial"/>
          <w:sz w:val="19"/>
          <w:szCs w:val="19"/>
        </w:rPr>
        <w:t xml:space="preserve">b) </w:t>
      </w:r>
    </w:p>
    <w:p w14:paraId="57AB5830" w14:textId="3A272201" w:rsidR="006313AF" w:rsidRPr="002A105B" w:rsidRDefault="005E4ED6" w:rsidP="006313AF">
      <w:pPr>
        <w:rPr>
          <w:rFonts w:ascii="Arial" w:hAnsi="Arial" w:cs="Arial"/>
          <w:sz w:val="19"/>
          <w:szCs w:val="19"/>
        </w:rPr>
      </w:pPr>
      <w:r w:rsidRPr="002A105B">
        <w:rPr>
          <w:rFonts w:ascii="Arial" w:hAnsi="Arial" w:cs="Arial"/>
          <w:sz w:val="19"/>
          <w:szCs w:val="19"/>
        </w:rPr>
        <w:t>-</w:t>
      </w:r>
      <w:r w:rsidR="00B014EB" w:rsidRPr="002A105B">
        <w:rPr>
          <w:rFonts w:ascii="Arial" w:hAnsi="Arial" w:cs="Arial"/>
          <w:sz w:val="19"/>
          <w:szCs w:val="19"/>
        </w:rPr>
        <w:t xml:space="preserve"> </w:t>
      </w:r>
      <w:r w:rsidR="0065631B" w:rsidRPr="002A105B">
        <w:rPr>
          <w:rFonts w:ascii="Arial" w:hAnsi="Arial" w:cs="Arial"/>
          <w:sz w:val="19"/>
          <w:szCs w:val="19"/>
        </w:rPr>
        <w:t xml:space="preserve">1: </w:t>
      </w:r>
      <w:r w:rsidR="00B014EB" w:rsidRPr="002A105B">
        <w:rPr>
          <w:rFonts w:ascii="Arial" w:hAnsi="Arial" w:cs="Arial"/>
          <w:sz w:val="19"/>
          <w:szCs w:val="19"/>
        </w:rPr>
        <w:t xml:space="preserve">Die qualifizierten Fachkräfte versprechen, einmal im Jahr zurück ins Heimatland zu reisen, um </w:t>
      </w:r>
      <w:r w:rsidR="008C7ABE" w:rsidRPr="002A105B">
        <w:rPr>
          <w:rFonts w:ascii="Arial" w:hAnsi="Arial" w:cs="Arial"/>
          <w:sz w:val="19"/>
          <w:szCs w:val="19"/>
        </w:rPr>
        <w:t>dort Workshops anzubieten, in denen</w:t>
      </w:r>
      <w:r w:rsidR="00B014EB" w:rsidRPr="002A105B">
        <w:rPr>
          <w:rFonts w:ascii="Arial" w:hAnsi="Arial" w:cs="Arial"/>
          <w:sz w:val="19"/>
          <w:szCs w:val="19"/>
        </w:rPr>
        <w:t xml:space="preserve"> </w:t>
      </w:r>
      <w:r w:rsidR="008C7ABE" w:rsidRPr="002A105B">
        <w:rPr>
          <w:rFonts w:ascii="Arial" w:hAnsi="Arial" w:cs="Arial"/>
          <w:sz w:val="19"/>
          <w:szCs w:val="19"/>
        </w:rPr>
        <w:t>sie die im Ausland</w:t>
      </w:r>
      <w:r w:rsidR="00AC13C1" w:rsidRPr="002A105B">
        <w:rPr>
          <w:rFonts w:ascii="Arial" w:hAnsi="Arial" w:cs="Arial"/>
          <w:sz w:val="19"/>
          <w:szCs w:val="19"/>
        </w:rPr>
        <w:t xml:space="preserve">erworbenen </w:t>
      </w:r>
      <w:r w:rsidR="00B014EB" w:rsidRPr="002A105B">
        <w:rPr>
          <w:rFonts w:ascii="Arial" w:hAnsi="Arial" w:cs="Arial"/>
          <w:sz w:val="19"/>
          <w:szCs w:val="19"/>
        </w:rPr>
        <w:t xml:space="preserve">Kenntnisse und Fähigkeiten </w:t>
      </w:r>
      <w:r w:rsidR="008C7ABE" w:rsidRPr="002A105B">
        <w:rPr>
          <w:rFonts w:ascii="Arial" w:hAnsi="Arial" w:cs="Arial"/>
          <w:sz w:val="19"/>
          <w:szCs w:val="19"/>
        </w:rPr>
        <w:t>an Arbeitskräfte im Abwanderungsland vermitteln</w:t>
      </w:r>
      <w:r w:rsidR="00B014EB" w:rsidRPr="002A105B">
        <w:rPr>
          <w:rFonts w:ascii="Arial" w:hAnsi="Arial" w:cs="Arial"/>
          <w:sz w:val="19"/>
          <w:szCs w:val="19"/>
        </w:rPr>
        <w:t xml:space="preserve">. </w:t>
      </w:r>
    </w:p>
    <w:p w14:paraId="4AD2C67C" w14:textId="4593463B" w:rsidR="00B014EB" w:rsidRPr="002A105B" w:rsidRDefault="00B014EB" w:rsidP="006313AF">
      <w:pPr>
        <w:rPr>
          <w:rFonts w:ascii="Arial" w:hAnsi="Arial" w:cs="Arial"/>
          <w:sz w:val="19"/>
          <w:szCs w:val="19"/>
        </w:rPr>
      </w:pPr>
      <w:r w:rsidRPr="002A105B">
        <w:rPr>
          <w:rFonts w:ascii="Arial" w:hAnsi="Arial" w:cs="Arial"/>
          <w:sz w:val="19"/>
          <w:szCs w:val="19"/>
        </w:rPr>
        <w:t xml:space="preserve">- </w:t>
      </w:r>
      <w:r w:rsidR="0065631B" w:rsidRPr="002A105B">
        <w:rPr>
          <w:rFonts w:ascii="Arial" w:hAnsi="Arial" w:cs="Arial"/>
          <w:sz w:val="19"/>
          <w:szCs w:val="19"/>
        </w:rPr>
        <w:t xml:space="preserve">2: </w:t>
      </w:r>
      <w:r w:rsidRPr="002A105B">
        <w:rPr>
          <w:rFonts w:ascii="Arial" w:hAnsi="Arial" w:cs="Arial"/>
          <w:sz w:val="19"/>
          <w:szCs w:val="19"/>
        </w:rPr>
        <w:t xml:space="preserve">Die </w:t>
      </w:r>
      <w:r w:rsidR="008C7ABE" w:rsidRPr="002A105B">
        <w:rPr>
          <w:rFonts w:ascii="Arial" w:hAnsi="Arial" w:cs="Arial"/>
          <w:sz w:val="19"/>
          <w:szCs w:val="19"/>
        </w:rPr>
        <w:t xml:space="preserve">abgewanderten </w:t>
      </w:r>
      <w:r w:rsidRPr="002A105B">
        <w:rPr>
          <w:rFonts w:ascii="Arial" w:hAnsi="Arial" w:cs="Arial"/>
          <w:sz w:val="19"/>
          <w:szCs w:val="19"/>
        </w:rPr>
        <w:t xml:space="preserve">Fachkräfte </w:t>
      </w:r>
      <w:r w:rsidR="008C7ABE" w:rsidRPr="002A105B">
        <w:rPr>
          <w:rFonts w:ascii="Arial" w:hAnsi="Arial" w:cs="Arial"/>
          <w:sz w:val="19"/>
          <w:szCs w:val="19"/>
        </w:rPr>
        <w:t xml:space="preserve">zahlen für </w:t>
      </w:r>
      <w:r w:rsidRPr="002A105B">
        <w:rPr>
          <w:rFonts w:ascii="Arial" w:hAnsi="Arial" w:cs="Arial"/>
          <w:sz w:val="19"/>
          <w:szCs w:val="19"/>
        </w:rPr>
        <w:t xml:space="preserve">die </w:t>
      </w:r>
      <w:r w:rsidR="008C7ABE" w:rsidRPr="002A105B">
        <w:rPr>
          <w:rFonts w:ascii="Arial" w:hAnsi="Arial" w:cs="Arial"/>
          <w:sz w:val="19"/>
          <w:szCs w:val="19"/>
        </w:rPr>
        <w:t>(Aus-)</w:t>
      </w:r>
      <w:r w:rsidRPr="002A105B">
        <w:rPr>
          <w:rFonts w:ascii="Arial" w:hAnsi="Arial" w:cs="Arial"/>
          <w:sz w:val="19"/>
          <w:szCs w:val="19"/>
        </w:rPr>
        <w:t>Bildung (zum Beispiel Schul</w:t>
      </w:r>
      <w:r w:rsidR="00AC13C1" w:rsidRPr="002A105B">
        <w:rPr>
          <w:rFonts w:ascii="Arial" w:hAnsi="Arial" w:cs="Arial"/>
          <w:sz w:val="19"/>
          <w:szCs w:val="19"/>
        </w:rPr>
        <w:t>e, Ausbildung</w:t>
      </w:r>
      <w:r w:rsidRPr="002A105B">
        <w:rPr>
          <w:rFonts w:ascii="Arial" w:hAnsi="Arial" w:cs="Arial"/>
          <w:sz w:val="19"/>
          <w:szCs w:val="19"/>
        </w:rPr>
        <w:t xml:space="preserve"> und</w:t>
      </w:r>
      <w:r w:rsidR="00AC13C1" w:rsidRPr="002A105B">
        <w:rPr>
          <w:rFonts w:ascii="Arial" w:hAnsi="Arial" w:cs="Arial"/>
          <w:sz w:val="19"/>
          <w:szCs w:val="19"/>
        </w:rPr>
        <w:t xml:space="preserve"> Schulmaterialien</w:t>
      </w:r>
      <w:r w:rsidRPr="002A105B">
        <w:rPr>
          <w:rFonts w:ascii="Arial" w:hAnsi="Arial" w:cs="Arial"/>
          <w:sz w:val="19"/>
          <w:szCs w:val="19"/>
        </w:rPr>
        <w:t>) von benachteiligten Familien im Heimatland.</w:t>
      </w:r>
    </w:p>
    <w:p w14:paraId="63631854" w14:textId="07B91F4E" w:rsidR="006313AF" w:rsidRPr="002A105B" w:rsidRDefault="006313AF" w:rsidP="006313AF">
      <w:pPr>
        <w:rPr>
          <w:rFonts w:ascii="Arial" w:hAnsi="Arial" w:cs="Arial"/>
          <w:sz w:val="19"/>
          <w:szCs w:val="19"/>
        </w:rPr>
      </w:pPr>
      <w:r w:rsidRPr="002A105B">
        <w:rPr>
          <w:rFonts w:ascii="Arial" w:hAnsi="Arial" w:cs="Arial"/>
          <w:sz w:val="19"/>
          <w:szCs w:val="19"/>
        </w:rPr>
        <w:t xml:space="preserve">c) </w:t>
      </w:r>
    </w:p>
    <w:p w14:paraId="6BA9481F" w14:textId="2E3BD345" w:rsidR="006313AF" w:rsidRPr="002A105B" w:rsidRDefault="00B014EB" w:rsidP="006313AF">
      <w:pPr>
        <w:rPr>
          <w:rFonts w:ascii="Arial" w:hAnsi="Arial" w:cs="Arial"/>
          <w:sz w:val="19"/>
          <w:szCs w:val="19"/>
        </w:rPr>
      </w:pPr>
      <w:r w:rsidRPr="002A105B">
        <w:rPr>
          <w:rFonts w:ascii="Arial" w:hAnsi="Arial" w:cs="Arial"/>
          <w:sz w:val="19"/>
          <w:szCs w:val="19"/>
        </w:rPr>
        <w:t xml:space="preserve">- </w:t>
      </w:r>
      <w:r w:rsidR="0065631B" w:rsidRPr="002A105B">
        <w:rPr>
          <w:rFonts w:ascii="Arial" w:hAnsi="Arial" w:cs="Arial"/>
          <w:sz w:val="19"/>
          <w:szCs w:val="19"/>
        </w:rPr>
        <w:t xml:space="preserve">1: Das Heimatland </w:t>
      </w:r>
      <w:r w:rsidR="00762BB7" w:rsidRPr="002A105B">
        <w:rPr>
          <w:rFonts w:ascii="Arial" w:hAnsi="Arial" w:cs="Arial"/>
          <w:sz w:val="19"/>
          <w:szCs w:val="19"/>
        </w:rPr>
        <w:t xml:space="preserve">zieht seinen Nutzen aus </w:t>
      </w:r>
      <w:r w:rsidR="0065631B" w:rsidRPr="002A105B">
        <w:rPr>
          <w:rFonts w:ascii="Arial" w:hAnsi="Arial" w:cs="Arial"/>
          <w:sz w:val="19"/>
          <w:szCs w:val="19"/>
        </w:rPr>
        <w:t>de</w:t>
      </w:r>
      <w:r w:rsidR="00AC13C1" w:rsidRPr="002A105B">
        <w:rPr>
          <w:rFonts w:ascii="Arial" w:hAnsi="Arial" w:cs="Arial"/>
          <w:sz w:val="19"/>
          <w:szCs w:val="19"/>
        </w:rPr>
        <w:t>r</w:t>
      </w:r>
      <w:r w:rsidR="0065631B" w:rsidRPr="002A105B">
        <w:rPr>
          <w:rFonts w:ascii="Arial" w:hAnsi="Arial" w:cs="Arial"/>
          <w:sz w:val="19"/>
          <w:szCs w:val="19"/>
        </w:rPr>
        <w:t xml:space="preserve"> „verlorenen“ Fachkraft</w:t>
      </w:r>
      <w:r w:rsidR="00762BB7" w:rsidRPr="002A105B">
        <w:rPr>
          <w:rFonts w:ascii="Arial" w:hAnsi="Arial" w:cs="Arial"/>
          <w:sz w:val="19"/>
          <w:szCs w:val="19"/>
        </w:rPr>
        <w:t xml:space="preserve"> durch den Transfer von Fähigkeiten und Kenntnissen, die ohne viel Aufwand für die eigene Entwicklung genutzt werden können</w:t>
      </w:r>
      <w:r w:rsidR="0065631B" w:rsidRPr="002A105B">
        <w:rPr>
          <w:rFonts w:ascii="Arial" w:hAnsi="Arial" w:cs="Arial"/>
          <w:sz w:val="19"/>
          <w:szCs w:val="19"/>
        </w:rPr>
        <w:t xml:space="preserve">. Der Migrant muss einmal im Jahr reisen und verliert ggf. Zeit und Geld. Das Aufnahmeland verliert den Mitarbeiter </w:t>
      </w:r>
      <w:r w:rsidR="00676303" w:rsidRPr="002A105B">
        <w:rPr>
          <w:rFonts w:ascii="Arial" w:hAnsi="Arial" w:cs="Arial"/>
          <w:sz w:val="19"/>
          <w:szCs w:val="19"/>
        </w:rPr>
        <w:t xml:space="preserve">grundsätzlich für einen </w:t>
      </w:r>
      <w:r w:rsidR="00762BB7" w:rsidRPr="002A105B">
        <w:rPr>
          <w:rFonts w:ascii="Arial" w:hAnsi="Arial" w:cs="Arial"/>
          <w:sz w:val="19"/>
          <w:szCs w:val="19"/>
        </w:rPr>
        <w:t xml:space="preserve">gewissen </w:t>
      </w:r>
      <w:r w:rsidR="00676303" w:rsidRPr="002A105B">
        <w:rPr>
          <w:rFonts w:ascii="Arial" w:hAnsi="Arial" w:cs="Arial"/>
          <w:sz w:val="19"/>
          <w:szCs w:val="19"/>
        </w:rPr>
        <w:t xml:space="preserve">Zeitraum </w:t>
      </w:r>
      <w:r w:rsidR="0065631B" w:rsidRPr="002A105B">
        <w:rPr>
          <w:rFonts w:ascii="Arial" w:hAnsi="Arial" w:cs="Arial"/>
          <w:sz w:val="19"/>
          <w:szCs w:val="19"/>
        </w:rPr>
        <w:t>i</w:t>
      </w:r>
      <w:r w:rsidR="00676303" w:rsidRPr="002A105B">
        <w:rPr>
          <w:rFonts w:ascii="Arial" w:hAnsi="Arial" w:cs="Arial"/>
          <w:sz w:val="19"/>
          <w:szCs w:val="19"/>
        </w:rPr>
        <w:t>n jedem</w:t>
      </w:r>
      <w:r w:rsidR="0065631B" w:rsidRPr="002A105B">
        <w:rPr>
          <w:rFonts w:ascii="Arial" w:hAnsi="Arial" w:cs="Arial"/>
          <w:sz w:val="19"/>
          <w:szCs w:val="19"/>
        </w:rPr>
        <w:t xml:space="preserve"> Jahr</w:t>
      </w:r>
      <w:r w:rsidR="00762BB7" w:rsidRPr="002A105B">
        <w:rPr>
          <w:rFonts w:ascii="Arial" w:hAnsi="Arial" w:cs="Arial"/>
          <w:sz w:val="19"/>
          <w:szCs w:val="19"/>
        </w:rPr>
        <w:t>, und „verschenkt“ die erarbeiteten Fähigkeiten und Kenntnisse im Austausch</w:t>
      </w:r>
      <w:r w:rsidR="009B4E9E" w:rsidRPr="002A105B">
        <w:rPr>
          <w:rFonts w:ascii="Arial" w:hAnsi="Arial" w:cs="Arial"/>
          <w:sz w:val="19"/>
          <w:szCs w:val="19"/>
        </w:rPr>
        <w:t xml:space="preserve"> an das Abwanderungsland</w:t>
      </w:r>
      <w:r w:rsidR="0065631B" w:rsidRPr="002A105B">
        <w:rPr>
          <w:rFonts w:ascii="Arial" w:hAnsi="Arial" w:cs="Arial"/>
          <w:sz w:val="19"/>
          <w:szCs w:val="19"/>
        </w:rPr>
        <w:t xml:space="preserve">. </w:t>
      </w:r>
    </w:p>
    <w:p w14:paraId="086CD1CB" w14:textId="387C4308" w:rsidR="0065631B" w:rsidRPr="002A105B" w:rsidRDefault="0065631B" w:rsidP="006313AF">
      <w:pPr>
        <w:rPr>
          <w:rFonts w:ascii="Arial" w:hAnsi="Arial" w:cs="Arial"/>
          <w:sz w:val="19"/>
          <w:szCs w:val="19"/>
        </w:rPr>
      </w:pPr>
      <w:r w:rsidRPr="002A105B">
        <w:rPr>
          <w:rFonts w:ascii="Arial" w:hAnsi="Arial" w:cs="Arial"/>
          <w:sz w:val="19"/>
          <w:szCs w:val="19"/>
        </w:rPr>
        <w:t xml:space="preserve">- 2: Das Heimatland </w:t>
      </w:r>
      <w:r w:rsidR="00676303" w:rsidRPr="002A105B">
        <w:rPr>
          <w:rFonts w:ascii="Arial" w:hAnsi="Arial" w:cs="Arial"/>
          <w:sz w:val="19"/>
          <w:szCs w:val="19"/>
        </w:rPr>
        <w:t>erhält</w:t>
      </w:r>
      <w:r w:rsidRPr="002A105B">
        <w:rPr>
          <w:rFonts w:ascii="Arial" w:hAnsi="Arial" w:cs="Arial"/>
          <w:sz w:val="19"/>
          <w:szCs w:val="19"/>
        </w:rPr>
        <w:t xml:space="preserve"> finanzielle Unterstützung für die Bildung </w:t>
      </w:r>
      <w:r w:rsidR="00676303" w:rsidRPr="002A105B">
        <w:rPr>
          <w:rFonts w:ascii="Arial" w:hAnsi="Arial" w:cs="Arial"/>
          <w:sz w:val="19"/>
          <w:szCs w:val="19"/>
        </w:rPr>
        <w:t>seiner</w:t>
      </w:r>
      <w:r w:rsidRPr="002A105B">
        <w:rPr>
          <w:rFonts w:ascii="Arial" w:hAnsi="Arial" w:cs="Arial"/>
          <w:sz w:val="19"/>
          <w:szCs w:val="19"/>
        </w:rPr>
        <w:t xml:space="preserve"> Bürger. Der Migrant verliert Geld. </w:t>
      </w:r>
      <w:r w:rsidR="00AC13C1" w:rsidRPr="002A105B">
        <w:rPr>
          <w:rFonts w:ascii="Arial" w:hAnsi="Arial" w:cs="Arial"/>
          <w:sz w:val="19"/>
          <w:szCs w:val="19"/>
        </w:rPr>
        <w:t>Diese Strategie hat k</w:t>
      </w:r>
      <w:r w:rsidRPr="002A105B">
        <w:rPr>
          <w:rFonts w:ascii="Arial" w:hAnsi="Arial" w:cs="Arial"/>
          <w:sz w:val="19"/>
          <w:szCs w:val="19"/>
        </w:rPr>
        <w:t xml:space="preserve">eine direkte </w:t>
      </w:r>
      <w:r w:rsidR="00AC13C1" w:rsidRPr="002A105B">
        <w:rPr>
          <w:rFonts w:ascii="Arial" w:hAnsi="Arial" w:cs="Arial"/>
          <w:sz w:val="19"/>
          <w:szCs w:val="19"/>
        </w:rPr>
        <w:t>Ausw</w:t>
      </w:r>
      <w:r w:rsidRPr="002A105B">
        <w:rPr>
          <w:rFonts w:ascii="Arial" w:hAnsi="Arial" w:cs="Arial"/>
          <w:sz w:val="19"/>
          <w:szCs w:val="19"/>
        </w:rPr>
        <w:t xml:space="preserve">irkung auf das Aufnahmeland.  </w:t>
      </w:r>
    </w:p>
    <w:p w14:paraId="7F3F664A" w14:textId="696A54DD" w:rsidR="005E4ED6" w:rsidRPr="002A105B" w:rsidRDefault="005E4ED6" w:rsidP="006313AF">
      <w:pPr>
        <w:rPr>
          <w:rFonts w:ascii="Arial" w:hAnsi="Arial" w:cs="Arial"/>
          <w:sz w:val="19"/>
          <w:szCs w:val="19"/>
          <w:lang w:val="en-US"/>
        </w:rPr>
      </w:pPr>
      <w:r w:rsidRPr="002A105B">
        <w:rPr>
          <w:rFonts w:ascii="Arial" w:hAnsi="Arial" w:cs="Arial"/>
          <w:sz w:val="19"/>
          <w:szCs w:val="19"/>
          <w:lang w:val="en-US"/>
        </w:rPr>
        <w:t>d)</w:t>
      </w:r>
    </w:p>
    <w:p w14:paraId="3F597AAF" w14:textId="77777777" w:rsidR="005E4ED6" w:rsidRPr="002A105B" w:rsidRDefault="005E4ED6" w:rsidP="005E4ED6">
      <w:pPr>
        <w:rPr>
          <w:rFonts w:ascii="Arial" w:hAnsi="Arial" w:cs="Arial"/>
          <w:sz w:val="19"/>
          <w:szCs w:val="19"/>
          <w:lang w:val="en-US"/>
        </w:rPr>
      </w:pPr>
      <w:proofErr w:type="spellStart"/>
      <w:r w:rsidRPr="002A105B">
        <w:rPr>
          <w:rFonts w:ascii="Arial" w:hAnsi="Arial" w:cs="Arial"/>
          <w:sz w:val="19"/>
          <w:szCs w:val="19"/>
          <w:lang w:val="en-US"/>
        </w:rPr>
        <w:t>Individuelle</w:t>
      </w:r>
      <w:proofErr w:type="spellEnd"/>
      <w:r w:rsidRPr="002A105B">
        <w:rPr>
          <w:rFonts w:ascii="Arial" w:hAnsi="Arial" w:cs="Arial"/>
          <w:sz w:val="19"/>
          <w:szCs w:val="19"/>
          <w:lang w:val="en-US"/>
        </w:rPr>
        <w:t xml:space="preserve"> </w:t>
      </w:r>
      <w:proofErr w:type="spellStart"/>
      <w:r w:rsidRPr="002A105B">
        <w:rPr>
          <w:rFonts w:ascii="Arial" w:hAnsi="Arial" w:cs="Arial"/>
          <w:sz w:val="19"/>
          <w:szCs w:val="19"/>
          <w:lang w:val="en-US"/>
        </w:rPr>
        <w:t>Schülerlösung</w:t>
      </w:r>
      <w:proofErr w:type="spellEnd"/>
    </w:p>
    <w:p w14:paraId="142EC7A8" w14:textId="77777777" w:rsidR="006313AF" w:rsidRPr="00D81E5D" w:rsidRDefault="006313AF" w:rsidP="006313AF">
      <w:pPr>
        <w:rPr>
          <w:lang w:val="en-GB"/>
        </w:rPr>
      </w:pPr>
    </w:p>
    <w:p w14:paraId="47F4CD1D" w14:textId="77777777" w:rsidR="006313AF" w:rsidRPr="000B7169" w:rsidRDefault="006313AF" w:rsidP="006313AF">
      <w:pPr>
        <w:pStyle w:val="ekvue2arial"/>
        <w:rPr>
          <w:lang w:val="en-GB"/>
        </w:rPr>
      </w:pPr>
      <w:r w:rsidRPr="000B7169">
        <w:rPr>
          <w:lang w:val="en-GB"/>
        </w:rPr>
        <w:t>Role card 2</w:t>
      </w:r>
    </w:p>
    <w:p w14:paraId="156DB318" w14:textId="77777777" w:rsidR="006313AF" w:rsidRPr="002A105B" w:rsidRDefault="006313AF" w:rsidP="006313AF">
      <w:pPr>
        <w:rPr>
          <w:sz w:val="19"/>
          <w:szCs w:val="19"/>
          <w:lang w:val="en-GB"/>
        </w:rPr>
      </w:pPr>
    </w:p>
    <w:p w14:paraId="2C7C663A" w14:textId="77777777" w:rsidR="006313AF" w:rsidRPr="002A105B" w:rsidRDefault="006313AF" w:rsidP="006313AF">
      <w:pPr>
        <w:rPr>
          <w:rFonts w:ascii="Arial" w:hAnsi="Arial" w:cs="Arial"/>
          <w:sz w:val="19"/>
          <w:szCs w:val="19"/>
          <w:lang w:val="en-GB"/>
        </w:rPr>
      </w:pPr>
      <w:r w:rsidRPr="002A105B">
        <w:rPr>
          <w:rFonts w:ascii="Arial" w:hAnsi="Arial" w:cs="Arial"/>
          <w:sz w:val="19"/>
          <w:szCs w:val="19"/>
          <w:lang w:val="en-GB"/>
        </w:rPr>
        <w:t xml:space="preserve">a) </w:t>
      </w:r>
    </w:p>
    <w:p w14:paraId="20F3868E" w14:textId="442902BE" w:rsidR="006822AB" w:rsidRPr="002A105B" w:rsidRDefault="006822AB" w:rsidP="006313AF">
      <w:pPr>
        <w:rPr>
          <w:rFonts w:ascii="Arial" w:hAnsi="Arial" w:cs="Arial"/>
          <w:sz w:val="19"/>
          <w:szCs w:val="19"/>
        </w:rPr>
      </w:pPr>
      <w:r w:rsidRPr="002A105B">
        <w:rPr>
          <w:rFonts w:ascii="Arial" w:hAnsi="Arial" w:cs="Arial"/>
          <w:sz w:val="19"/>
          <w:szCs w:val="19"/>
        </w:rPr>
        <w:t>-</w:t>
      </w:r>
      <w:r w:rsidR="00B014EB" w:rsidRPr="002A105B">
        <w:rPr>
          <w:rFonts w:ascii="Arial" w:hAnsi="Arial" w:cs="Arial"/>
          <w:sz w:val="19"/>
          <w:szCs w:val="19"/>
        </w:rPr>
        <w:t xml:space="preserve"> Das Bild zeigt zwei Hände – eine Hand hält eine Glühbirne, die andere hält Geldscheine. Ideen, Innovation und Intelligenz werden gegen Geld ge</w:t>
      </w:r>
      <w:r w:rsidR="008C3D46" w:rsidRPr="002A105B">
        <w:rPr>
          <w:rFonts w:ascii="Arial" w:hAnsi="Arial" w:cs="Arial"/>
          <w:sz w:val="19"/>
          <w:szCs w:val="19"/>
        </w:rPr>
        <w:t>tauscht</w:t>
      </w:r>
      <w:r w:rsidR="00B014EB" w:rsidRPr="002A105B">
        <w:rPr>
          <w:rFonts w:ascii="Arial" w:hAnsi="Arial" w:cs="Arial"/>
          <w:sz w:val="19"/>
          <w:szCs w:val="19"/>
        </w:rPr>
        <w:t xml:space="preserve">. </w:t>
      </w:r>
    </w:p>
    <w:p w14:paraId="1AAB5369" w14:textId="1263061E" w:rsidR="008C3D46" w:rsidRPr="002A105B" w:rsidRDefault="00B014EB" w:rsidP="008C3D46">
      <w:pPr>
        <w:rPr>
          <w:rFonts w:ascii="Arial" w:hAnsi="Arial" w:cs="Arial"/>
          <w:sz w:val="19"/>
          <w:szCs w:val="19"/>
        </w:rPr>
      </w:pPr>
      <w:r w:rsidRPr="002A105B">
        <w:rPr>
          <w:rFonts w:ascii="Arial" w:hAnsi="Arial" w:cs="Arial"/>
          <w:sz w:val="19"/>
          <w:szCs w:val="19"/>
        </w:rPr>
        <w:t xml:space="preserve"> - </w:t>
      </w:r>
      <w:r w:rsidR="008C3D46" w:rsidRPr="002A105B">
        <w:rPr>
          <w:rFonts w:ascii="Arial" w:hAnsi="Arial" w:cs="Arial"/>
          <w:sz w:val="19"/>
          <w:szCs w:val="19"/>
        </w:rPr>
        <w:t xml:space="preserve">„Brain drain“ bezieht sich auf </w:t>
      </w:r>
      <w:r w:rsidR="009B4E9E" w:rsidRPr="002A105B">
        <w:rPr>
          <w:rFonts w:ascii="Arial" w:hAnsi="Arial" w:cs="Arial"/>
          <w:sz w:val="19"/>
          <w:szCs w:val="19"/>
        </w:rPr>
        <w:t>die Abwanderung</w:t>
      </w:r>
      <w:r w:rsidR="008C3D46" w:rsidRPr="002A105B">
        <w:rPr>
          <w:rFonts w:ascii="Arial" w:hAnsi="Arial" w:cs="Arial"/>
          <w:sz w:val="19"/>
          <w:szCs w:val="19"/>
        </w:rPr>
        <w:t xml:space="preserve"> von (hoch)</w:t>
      </w:r>
      <w:r w:rsidR="009B4E9E" w:rsidRPr="002A105B">
        <w:rPr>
          <w:rFonts w:ascii="Arial" w:hAnsi="Arial" w:cs="Arial"/>
          <w:sz w:val="19"/>
          <w:szCs w:val="19"/>
        </w:rPr>
        <w:t xml:space="preserve"> </w:t>
      </w:r>
      <w:r w:rsidR="008C3D46" w:rsidRPr="002A105B">
        <w:rPr>
          <w:rFonts w:ascii="Arial" w:hAnsi="Arial" w:cs="Arial"/>
          <w:sz w:val="19"/>
          <w:szCs w:val="19"/>
        </w:rPr>
        <w:t>qualifizierten Fachkräften aus ihrem Heimatland ins Ausland. Das Heimatland ist oft weniger wohlhabend</w:t>
      </w:r>
      <w:r w:rsidR="009B4E9E" w:rsidRPr="002A105B">
        <w:rPr>
          <w:rFonts w:ascii="Arial" w:hAnsi="Arial" w:cs="Arial"/>
          <w:sz w:val="19"/>
          <w:szCs w:val="19"/>
        </w:rPr>
        <w:t>/entwickelt</w:t>
      </w:r>
      <w:r w:rsidR="008C3D46" w:rsidRPr="002A105B">
        <w:rPr>
          <w:rFonts w:ascii="Arial" w:hAnsi="Arial" w:cs="Arial"/>
          <w:sz w:val="19"/>
          <w:szCs w:val="19"/>
        </w:rPr>
        <w:t xml:space="preserve"> und wird </w:t>
      </w:r>
      <w:r w:rsidR="009B4E9E" w:rsidRPr="002A105B">
        <w:rPr>
          <w:rFonts w:ascii="Arial" w:hAnsi="Arial" w:cs="Arial"/>
          <w:sz w:val="19"/>
          <w:szCs w:val="19"/>
        </w:rPr>
        <w:t>durch den</w:t>
      </w:r>
      <w:r w:rsidR="008C3D46" w:rsidRPr="002A105B">
        <w:rPr>
          <w:rFonts w:ascii="Arial" w:hAnsi="Arial" w:cs="Arial"/>
          <w:sz w:val="19"/>
          <w:szCs w:val="19"/>
        </w:rPr>
        <w:t xml:space="preserve"> Verlust der qualifizierten Arbeitnehmer </w:t>
      </w:r>
      <w:r w:rsidR="009B4E9E" w:rsidRPr="002A105B">
        <w:rPr>
          <w:rFonts w:ascii="Arial" w:hAnsi="Arial" w:cs="Arial"/>
          <w:sz w:val="19"/>
          <w:szCs w:val="19"/>
        </w:rPr>
        <w:t>weiter beeinträchtigt</w:t>
      </w:r>
      <w:r w:rsidR="008C3D46" w:rsidRPr="002A105B">
        <w:rPr>
          <w:rFonts w:ascii="Arial" w:hAnsi="Arial" w:cs="Arial"/>
          <w:sz w:val="19"/>
          <w:szCs w:val="19"/>
        </w:rPr>
        <w:t xml:space="preserve">. </w:t>
      </w:r>
    </w:p>
    <w:p w14:paraId="6D002B85" w14:textId="39AB9C8A" w:rsidR="006313AF" w:rsidRPr="002A105B" w:rsidRDefault="006313AF" w:rsidP="005C7745">
      <w:pPr>
        <w:rPr>
          <w:rFonts w:ascii="Arial" w:hAnsi="Arial" w:cs="Arial"/>
          <w:sz w:val="19"/>
          <w:szCs w:val="19"/>
        </w:rPr>
      </w:pPr>
      <w:r w:rsidRPr="002A105B">
        <w:rPr>
          <w:rFonts w:ascii="Arial" w:hAnsi="Arial" w:cs="Arial"/>
          <w:sz w:val="19"/>
          <w:szCs w:val="19"/>
        </w:rPr>
        <w:t xml:space="preserve">b) </w:t>
      </w:r>
    </w:p>
    <w:p w14:paraId="44D46FA2" w14:textId="604FBC51" w:rsidR="006822AB" w:rsidRPr="002A105B" w:rsidRDefault="006822AB" w:rsidP="006313AF">
      <w:pPr>
        <w:rPr>
          <w:rFonts w:ascii="Arial" w:hAnsi="Arial" w:cs="Arial"/>
          <w:sz w:val="19"/>
          <w:szCs w:val="19"/>
        </w:rPr>
      </w:pPr>
      <w:r w:rsidRPr="002A105B">
        <w:rPr>
          <w:rFonts w:ascii="Arial" w:hAnsi="Arial" w:cs="Arial"/>
          <w:sz w:val="19"/>
          <w:szCs w:val="19"/>
        </w:rPr>
        <w:t>-</w:t>
      </w:r>
      <w:r w:rsidR="00BB4618" w:rsidRPr="002A105B">
        <w:rPr>
          <w:rFonts w:ascii="Arial" w:hAnsi="Arial" w:cs="Arial"/>
          <w:sz w:val="19"/>
          <w:szCs w:val="19"/>
        </w:rPr>
        <w:t xml:space="preserve"> </w:t>
      </w:r>
      <w:r w:rsidR="0065631B" w:rsidRPr="002A105B">
        <w:rPr>
          <w:rFonts w:ascii="Arial" w:hAnsi="Arial" w:cs="Arial"/>
          <w:sz w:val="19"/>
          <w:szCs w:val="19"/>
        </w:rPr>
        <w:t xml:space="preserve">1: </w:t>
      </w:r>
      <w:r w:rsidR="009B4E9E" w:rsidRPr="002A105B">
        <w:rPr>
          <w:rFonts w:ascii="Arial" w:hAnsi="Arial" w:cs="Arial"/>
          <w:sz w:val="19"/>
          <w:szCs w:val="19"/>
        </w:rPr>
        <w:t>Im ersten</w:t>
      </w:r>
      <w:r w:rsidR="00BB4618" w:rsidRPr="002A105B">
        <w:rPr>
          <w:rFonts w:ascii="Arial" w:hAnsi="Arial" w:cs="Arial"/>
          <w:sz w:val="19"/>
          <w:szCs w:val="19"/>
        </w:rPr>
        <w:t xml:space="preserve"> Jahr der Tätigkeit </w:t>
      </w:r>
      <w:r w:rsidR="009B4E9E" w:rsidRPr="002A105B">
        <w:rPr>
          <w:rFonts w:ascii="Arial" w:hAnsi="Arial" w:cs="Arial"/>
          <w:sz w:val="19"/>
          <w:szCs w:val="19"/>
        </w:rPr>
        <w:t xml:space="preserve">im Ausland </w:t>
      </w:r>
      <w:r w:rsidR="00BB4618" w:rsidRPr="002A105B">
        <w:rPr>
          <w:rFonts w:ascii="Arial" w:hAnsi="Arial" w:cs="Arial"/>
          <w:sz w:val="19"/>
          <w:szCs w:val="19"/>
        </w:rPr>
        <w:t xml:space="preserve">müssen die qualifizierten Fachkräfte 15% Einkommenssteuer direkt </w:t>
      </w:r>
      <w:r w:rsidR="007B59CC" w:rsidRPr="002A105B">
        <w:rPr>
          <w:rFonts w:ascii="Arial" w:hAnsi="Arial" w:cs="Arial"/>
          <w:sz w:val="19"/>
          <w:szCs w:val="19"/>
        </w:rPr>
        <w:t>an</w:t>
      </w:r>
      <w:r w:rsidR="00BB4618" w:rsidRPr="002A105B">
        <w:rPr>
          <w:rFonts w:ascii="Arial" w:hAnsi="Arial" w:cs="Arial"/>
          <w:sz w:val="19"/>
          <w:szCs w:val="19"/>
        </w:rPr>
        <w:t xml:space="preserve"> </w:t>
      </w:r>
      <w:r w:rsidR="007B59CC" w:rsidRPr="002A105B">
        <w:rPr>
          <w:rFonts w:ascii="Arial" w:hAnsi="Arial" w:cs="Arial"/>
          <w:sz w:val="19"/>
          <w:szCs w:val="19"/>
        </w:rPr>
        <w:t xml:space="preserve">das </w:t>
      </w:r>
      <w:r w:rsidR="00BB4618" w:rsidRPr="002A105B">
        <w:rPr>
          <w:rFonts w:ascii="Arial" w:hAnsi="Arial" w:cs="Arial"/>
          <w:sz w:val="19"/>
          <w:szCs w:val="19"/>
        </w:rPr>
        <w:t xml:space="preserve">Herkunftsland zahlen. </w:t>
      </w:r>
    </w:p>
    <w:p w14:paraId="1612B476" w14:textId="6DF86C67" w:rsidR="00BB4618" w:rsidRPr="002A105B" w:rsidRDefault="00BB4618" w:rsidP="006313AF">
      <w:pPr>
        <w:rPr>
          <w:rFonts w:ascii="Arial" w:hAnsi="Arial" w:cs="Arial"/>
          <w:sz w:val="19"/>
          <w:szCs w:val="19"/>
        </w:rPr>
      </w:pPr>
      <w:r w:rsidRPr="002A105B">
        <w:rPr>
          <w:rFonts w:ascii="Arial" w:hAnsi="Arial" w:cs="Arial"/>
          <w:sz w:val="19"/>
          <w:szCs w:val="19"/>
        </w:rPr>
        <w:t xml:space="preserve">- </w:t>
      </w:r>
      <w:r w:rsidR="0065631B" w:rsidRPr="002A105B">
        <w:rPr>
          <w:rFonts w:ascii="Arial" w:hAnsi="Arial" w:cs="Arial"/>
          <w:sz w:val="19"/>
          <w:szCs w:val="19"/>
        </w:rPr>
        <w:t xml:space="preserve">2: </w:t>
      </w:r>
      <w:r w:rsidRPr="002A105B">
        <w:rPr>
          <w:rFonts w:ascii="Arial" w:hAnsi="Arial" w:cs="Arial"/>
          <w:sz w:val="19"/>
          <w:szCs w:val="19"/>
        </w:rPr>
        <w:t xml:space="preserve">Die qualifizierten Fachkräfte müssen 6 Monaten unbezahlte Sozialarbeit im Heimatland </w:t>
      </w:r>
      <w:r w:rsidR="009B4E9E" w:rsidRPr="002A105B">
        <w:rPr>
          <w:rFonts w:ascii="Arial" w:hAnsi="Arial" w:cs="Arial"/>
          <w:sz w:val="19"/>
          <w:szCs w:val="19"/>
        </w:rPr>
        <w:t>ableisten</w:t>
      </w:r>
      <w:r w:rsidRPr="002A105B">
        <w:rPr>
          <w:rFonts w:ascii="Arial" w:hAnsi="Arial" w:cs="Arial"/>
          <w:sz w:val="19"/>
          <w:szCs w:val="19"/>
        </w:rPr>
        <w:t xml:space="preserve">, bevor sie im Ausland arbeiten dürfen. </w:t>
      </w:r>
    </w:p>
    <w:p w14:paraId="0F974D4E" w14:textId="17E7B709" w:rsidR="00BB4618" w:rsidRPr="002A105B" w:rsidRDefault="00BB4618" w:rsidP="0065631B">
      <w:pPr>
        <w:rPr>
          <w:rFonts w:ascii="Arial" w:hAnsi="Arial" w:cs="Arial"/>
          <w:sz w:val="19"/>
          <w:szCs w:val="19"/>
        </w:rPr>
      </w:pPr>
      <w:r w:rsidRPr="002A105B">
        <w:rPr>
          <w:rFonts w:ascii="Arial" w:hAnsi="Arial" w:cs="Arial"/>
          <w:sz w:val="19"/>
          <w:szCs w:val="19"/>
        </w:rPr>
        <w:t xml:space="preserve">c)  </w:t>
      </w:r>
    </w:p>
    <w:p w14:paraId="2F659DDA" w14:textId="6C3171B1" w:rsidR="0065631B" w:rsidRPr="002A105B" w:rsidRDefault="0065631B" w:rsidP="0065631B">
      <w:pPr>
        <w:rPr>
          <w:rFonts w:ascii="Arial" w:hAnsi="Arial" w:cs="Arial"/>
          <w:sz w:val="19"/>
          <w:szCs w:val="19"/>
        </w:rPr>
      </w:pPr>
      <w:r w:rsidRPr="002A105B">
        <w:rPr>
          <w:rFonts w:ascii="Arial" w:hAnsi="Arial" w:cs="Arial"/>
          <w:sz w:val="19"/>
          <w:szCs w:val="19"/>
        </w:rPr>
        <w:t xml:space="preserve">- 1: Das Heimatland </w:t>
      </w:r>
      <w:r w:rsidR="008C3D46" w:rsidRPr="002A105B">
        <w:rPr>
          <w:rFonts w:ascii="Arial" w:hAnsi="Arial" w:cs="Arial"/>
          <w:sz w:val="19"/>
          <w:szCs w:val="19"/>
        </w:rPr>
        <w:t>erhält</w:t>
      </w:r>
      <w:r w:rsidRPr="002A105B">
        <w:rPr>
          <w:rFonts w:ascii="Arial" w:hAnsi="Arial" w:cs="Arial"/>
          <w:sz w:val="19"/>
          <w:szCs w:val="19"/>
        </w:rPr>
        <w:t xml:space="preserve"> </w:t>
      </w:r>
      <w:r w:rsidR="008C3D46" w:rsidRPr="002A105B">
        <w:rPr>
          <w:rFonts w:ascii="Arial" w:hAnsi="Arial" w:cs="Arial"/>
          <w:sz w:val="19"/>
          <w:szCs w:val="19"/>
        </w:rPr>
        <w:t xml:space="preserve">eine </w:t>
      </w:r>
      <w:r w:rsidRPr="002A105B">
        <w:rPr>
          <w:rFonts w:ascii="Arial" w:hAnsi="Arial" w:cs="Arial"/>
          <w:sz w:val="19"/>
          <w:szCs w:val="19"/>
        </w:rPr>
        <w:t xml:space="preserve">finanzielle Entschädigung. Der Migrant verliert Geld. </w:t>
      </w:r>
      <w:r w:rsidR="008C3D46" w:rsidRPr="002A105B">
        <w:rPr>
          <w:rFonts w:ascii="Arial" w:hAnsi="Arial" w:cs="Arial"/>
          <w:sz w:val="19"/>
          <w:szCs w:val="19"/>
        </w:rPr>
        <w:t>Diese Strategie hat k</w:t>
      </w:r>
      <w:r w:rsidRPr="002A105B">
        <w:rPr>
          <w:rFonts w:ascii="Arial" w:hAnsi="Arial" w:cs="Arial"/>
          <w:sz w:val="19"/>
          <w:szCs w:val="19"/>
        </w:rPr>
        <w:t xml:space="preserve">eine direkte </w:t>
      </w:r>
      <w:r w:rsidR="007B59CC" w:rsidRPr="002A105B">
        <w:rPr>
          <w:rFonts w:ascii="Arial" w:hAnsi="Arial" w:cs="Arial"/>
          <w:sz w:val="19"/>
          <w:szCs w:val="19"/>
        </w:rPr>
        <w:t>Ausw</w:t>
      </w:r>
      <w:r w:rsidRPr="002A105B">
        <w:rPr>
          <w:rFonts w:ascii="Arial" w:hAnsi="Arial" w:cs="Arial"/>
          <w:sz w:val="19"/>
          <w:szCs w:val="19"/>
        </w:rPr>
        <w:t xml:space="preserve">irkung auf das Aufnahmeland. </w:t>
      </w:r>
    </w:p>
    <w:p w14:paraId="7F40E9F6" w14:textId="3D271C8E" w:rsidR="00430B73" w:rsidRPr="002A105B" w:rsidRDefault="0065631B" w:rsidP="0065631B">
      <w:pPr>
        <w:rPr>
          <w:rFonts w:ascii="Arial" w:hAnsi="Arial" w:cs="Arial"/>
          <w:sz w:val="19"/>
          <w:szCs w:val="19"/>
        </w:rPr>
      </w:pPr>
      <w:r w:rsidRPr="002A105B">
        <w:rPr>
          <w:rFonts w:ascii="Arial" w:hAnsi="Arial" w:cs="Arial"/>
          <w:sz w:val="19"/>
          <w:szCs w:val="19"/>
        </w:rPr>
        <w:t xml:space="preserve">- 2: </w:t>
      </w:r>
      <w:r w:rsidR="00430B73" w:rsidRPr="002A105B">
        <w:rPr>
          <w:rFonts w:ascii="Arial" w:hAnsi="Arial" w:cs="Arial"/>
          <w:sz w:val="19"/>
          <w:szCs w:val="19"/>
        </w:rPr>
        <w:t>Das Heimatland bekommt „kostenlose“ Unterstützung im Sozialbereich. Der Migrant verliert Zeit und Geld. Das Aufnahmeland muss eine Verzögerung der Arbeitsverfügbarkeit de</w:t>
      </w:r>
      <w:r w:rsidR="008C3D46" w:rsidRPr="002A105B">
        <w:rPr>
          <w:rFonts w:ascii="Arial" w:hAnsi="Arial" w:cs="Arial"/>
          <w:sz w:val="19"/>
          <w:szCs w:val="19"/>
        </w:rPr>
        <w:t>r</w:t>
      </w:r>
      <w:r w:rsidR="00430B73" w:rsidRPr="002A105B">
        <w:rPr>
          <w:rFonts w:ascii="Arial" w:hAnsi="Arial" w:cs="Arial"/>
          <w:sz w:val="19"/>
          <w:szCs w:val="19"/>
        </w:rPr>
        <w:t xml:space="preserve"> Fachkräfte </w:t>
      </w:r>
      <w:r w:rsidR="008C3D46" w:rsidRPr="002A105B">
        <w:rPr>
          <w:rFonts w:ascii="Arial" w:hAnsi="Arial" w:cs="Arial"/>
          <w:sz w:val="19"/>
          <w:szCs w:val="19"/>
        </w:rPr>
        <w:t>hinnehmen</w:t>
      </w:r>
      <w:r w:rsidR="00430B73" w:rsidRPr="002A105B">
        <w:rPr>
          <w:rFonts w:ascii="Arial" w:hAnsi="Arial" w:cs="Arial"/>
          <w:sz w:val="19"/>
          <w:szCs w:val="19"/>
        </w:rPr>
        <w:t>.</w:t>
      </w:r>
    </w:p>
    <w:p w14:paraId="2B255A88" w14:textId="1714C272" w:rsidR="00BB4618" w:rsidRPr="002A105B" w:rsidRDefault="006822AB" w:rsidP="00430B73">
      <w:pPr>
        <w:rPr>
          <w:rFonts w:ascii="Arial" w:hAnsi="Arial" w:cs="Arial"/>
          <w:sz w:val="19"/>
          <w:szCs w:val="19"/>
          <w:lang w:val="en-US"/>
        </w:rPr>
      </w:pPr>
      <w:r w:rsidRPr="002A105B">
        <w:rPr>
          <w:rFonts w:ascii="Arial" w:hAnsi="Arial" w:cs="Arial"/>
          <w:sz w:val="19"/>
          <w:szCs w:val="19"/>
          <w:lang w:val="en-US"/>
        </w:rPr>
        <w:t xml:space="preserve">d) </w:t>
      </w:r>
      <w:proofErr w:type="spellStart"/>
      <w:r w:rsidR="005E4ED6" w:rsidRPr="002A105B">
        <w:rPr>
          <w:rFonts w:ascii="Arial" w:hAnsi="Arial" w:cs="Arial"/>
          <w:sz w:val="19"/>
          <w:szCs w:val="19"/>
          <w:lang w:val="en-US"/>
        </w:rPr>
        <w:t>Individuelle</w:t>
      </w:r>
      <w:proofErr w:type="spellEnd"/>
      <w:r w:rsidR="005E4ED6" w:rsidRPr="002A105B">
        <w:rPr>
          <w:rFonts w:ascii="Arial" w:hAnsi="Arial" w:cs="Arial"/>
          <w:sz w:val="19"/>
          <w:szCs w:val="19"/>
          <w:lang w:val="en-US"/>
        </w:rPr>
        <w:t xml:space="preserve"> </w:t>
      </w:r>
      <w:proofErr w:type="spellStart"/>
      <w:r w:rsidR="005E4ED6" w:rsidRPr="002A105B">
        <w:rPr>
          <w:rFonts w:ascii="Arial" w:hAnsi="Arial" w:cs="Arial"/>
          <w:sz w:val="19"/>
          <w:szCs w:val="19"/>
          <w:lang w:val="en-US"/>
        </w:rPr>
        <w:t>Schülerlösung</w:t>
      </w:r>
      <w:proofErr w:type="spellEnd"/>
    </w:p>
    <w:p w14:paraId="27BD1AED" w14:textId="6D97DC0B" w:rsidR="008B0F06" w:rsidRDefault="008B0F06" w:rsidP="006313AF">
      <w:pPr>
        <w:pStyle w:val="ekvue2arial"/>
        <w:rPr>
          <w:lang w:val="en-US"/>
        </w:rPr>
      </w:pPr>
    </w:p>
    <w:p w14:paraId="75E19169" w14:textId="77777777" w:rsidR="005C7745" w:rsidRPr="00AC13C1" w:rsidRDefault="005C7745" w:rsidP="006313AF">
      <w:pPr>
        <w:pStyle w:val="ekvue2arial"/>
        <w:rPr>
          <w:lang w:val="en-US"/>
        </w:rPr>
      </w:pPr>
    </w:p>
    <w:p w14:paraId="34EDF389" w14:textId="127B857F" w:rsidR="006313AF" w:rsidRPr="006822AB" w:rsidRDefault="006313AF" w:rsidP="006313AF">
      <w:pPr>
        <w:pStyle w:val="ekvue2arial"/>
        <w:rPr>
          <w:lang w:val="en-US"/>
        </w:rPr>
      </w:pPr>
      <w:r w:rsidRPr="006822AB">
        <w:rPr>
          <w:lang w:val="en-US"/>
        </w:rPr>
        <w:t>Role card 3</w:t>
      </w:r>
    </w:p>
    <w:p w14:paraId="27A4AB15" w14:textId="77777777" w:rsidR="006313AF" w:rsidRPr="006822AB" w:rsidRDefault="006313AF" w:rsidP="006313AF">
      <w:pPr>
        <w:rPr>
          <w:lang w:val="en-US"/>
        </w:rPr>
      </w:pPr>
    </w:p>
    <w:p w14:paraId="2A4D3B0F" w14:textId="77777777" w:rsidR="006822AB" w:rsidRPr="002A105B" w:rsidRDefault="006822AB" w:rsidP="006822AB">
      <w:pPr>
        <w:rPr>
          <w:rFonts w:ascii="Arial" w:hAnsi="Arial" w:cs="Arial"/>
          <w:sz w:val="19"/>
          <w:szCs w:val="19"/>
          <w:lang w:val="en-US"/>
        </w:rPr>
      </w:pPr>
      <w:r w:rsidRPr="002A105B">
        <w:rPr>
          <w:rFonts w:ascii="Arial" w:hAnsi="Arial" w:cs="Arial"/>
          <w:sz w:val="19"/>
          <w:szCs w:val="19"/>
          <w:lang w:val="en-US"/>
        </w:rPr>
        <w:t xml:space="preserve">a) </w:t>
      </w:r>
    </w:p>
    <w:p w14:paraId="6FDF66CB" w14:textId="4E8166C1" w:rsidR="006822AB" w:rsidRPr="002A105B" w:rsidRDefault="006822AB" w:rsidP="006822AB">
      <w:pPr>
        <w:rPr>
          <w:rFonts w:ascii="Arial" w:hAnsi="Arial" w:cs="Arial"/>
          <w:sz w:val="19"/>
          <w:szCs w:val="19"/>
        </w:rPr>
      </w:pPr>
      <w:r w:rsidRPr="002A105B">
        <w:rPr>
          <w:rFonts w:ascii="Arial" w:hAnsi="Arial" w:cs="Arial"/>
          <w:sz w:val="19"/>
          <w:szCs w:val="19"/>
        </w:rPr>
        <w:t>-</w:t>
      </w:r>
      <w:r w:rsidR="00B014EB" w:rsidRPr="002A105B">
        <w:rPr>
          <w:rFonts w:ascii="Arial" w:hAnsi="Arial" w:cs="Arial"/>
          <w:sz w:val="19"/>
          <w:szCs w:val="19"/>
        </w:rPr>
        <w:t xml:space="preserve"> Das Bild zeigt einen </w:t>
      </w:r>
      <w:r w:rsidR="008C3D46" w:rsidRPr="002A105B">
        <w:rPr>
          <w:rFonts w:ascii="Arial" w:hAnsi="Arial" w:cs="Arial"/>
          <w:sz w:val="19"/>
          <w:szCs w:val="19"/>
        </w:rPr>
        <w:t>menschlichen K</w:t>
      </w:r>
      <w:r w:rsidR="00B014EB" w:rsidRPr="002A105B">
        <w:rPr>
          <w:rFonts w:ascii="Arial" w:hAnsi="Arial" w:cs="Arial"/>
          <w:sz w:val="19"/>
          <w:szCs w:val="19"/>
        </w:rPr>
        <w:t>opf</w:t>
      </w:r>
      <w:r w:rsidR="00121D23" w:rsidRPr="002A105B">
        <w:rPr>
          <w:rFonts w:ascii="Arial" w:hAnsi="Arial" w:cs="Arial"/>
          <w:sz w:val="19"/>
          <w:szCs w:val="19"/>
        </w:rPr>
        <w:t xml:space="preserve"> im Profil</w:t>
      </w:r>
      <w:r w:rsidR="00B014EB" w:rsidRPr="002A105B">
        <w:rPr>
          <w:rFonts w:ascii="Arial" w:hAnsi="Arial" w:cs="Arial"/>
          <w:sz w:val="19"/>
          <w:szCs w:val="19"/>
        </w:rPr>
        <w:t>. Innerhalb des Kopfes ist eine Weltkarte</w:t>
      </w:r>
      <w:r w:rsidR="00BB4618" w:rsidRPr="002A105B">
        <w:rPr>
          <w:rFonts w:ascii="Arial" w:hAnsi="Arial" w:cs="Arial"/>
          <w:sz w:val="19"/>
          <w:szCs w:val="19"/>
        </w:rPr>
        <w:t xml:space="preserve"> mit </w:t>
      </w:r>
      <w:r w:rsidR="00121D23" w:rsidRPr="002A105B">
        <w:rPr>
          <w:rFonts w:ascii="Arial" w:hAnsi="Arial" w:cs="Arial"/>
          <w:sz w:val="19"/>
          <w:szCs w:val="19"/>
        </w:rPr>
        <w:t>zu sehen</w:t>
      </w:r>
      <w:r w:rsidR="008C3D46" w:rsidRPr="002A105B">
        <w:rPr>
          <w:rFonts w:ascii="Arial" w:hAnsi="Arial" w:cs="Arial"/>
          <w:sz w:val="19"/>
          <w:szCs w:val="19"/>
        </w:rPr>
        <w:t>.</w:t>
      </w:r>
      <w:r w:rsidR="00121D23" w:rsidRPr="002A105B">
        <w:rPr>
          <w:rFonts w:ascii="Arial" w:hAnsi="Arial" w:cs="Arial"/>
          <w:sz w:val="19"/>
          <w:szCs w:val="19"/>
        </w:rPr>
        <w:t xml:space="preserve"> Helle Punkte und Linien skizzieren Standorte und Reiserouten zwischen diesen Standorten.</w:t>
      </w:r>
      <w:r w:rsidR="008C3D46" w:rsidRPr="002A105B">
        <w:rPr>
          <w:rFonts w:ascii="Arial" w:hAnsi="Arial" w:cs="Arial"/>
          <w:sz w:val="19"/>
          <w:szCs w:val="19"/>
        </w:rPr>
        <w:t xml:space="preserve"> </w:t>
      </w:r>
      <w:r w:rsidR="00BB4618" w:rsidRPr="002A105B">
        <w:rPr>
          <w:rFonts w:ascii="Arial" w:hAnsi="Arial" w:cs="Arial"/>
          <w:sz w:val="19"/>
          <w:szCs w:val="19"/>
        </w:rPr>
        <w:t xml:space="preserve"> </w:t>
      </w:r>
    </w:p>
    <w:p w14:paraId="4F1CE013" w14:textId="5D67FCF3" w:rsidR="008C3D46" w:rsidRPr="002A105B" w:rsidRDefault="00B014EB" w:rsidP="008C3D46">
      <w:pPr>
        <w:rPr>
          <w:rFonts w:ascii="Arial" w:hAnsi="Arial" w:cs="Arial"/>
          <w:sz w:val="19"/>
          <w:szCs w:val="19"/>
        </w:rPr>
      </w:pPr>
      <w:r w:rsidRPr="002A105B">
        <w:rPr>
          <w:rFonts w:ascii="Arial" w:hAnsi="Arial" w:cs="Arial"/>
          <w:sz w:val="19"/>
          <w:szCs w:val="19"/>
        </w:rPr>
        <w:t xml:space="preserve">- </w:t>
      </w:r>
      <w:r w:rsidR="008C3D46" w:rsidRPr="002A105B">
        <w:rPr>
          <w:rFonts w:ascii="Arial" w:hAnsi="Arial" w:cs="Arial"/>
          <w:sz w:val="19"/>
          <w:szCs w:val="19"/>
        </w:rPr>
        <w:t xml:space="preserve">„Brain drain“ bezieht sich auf </w:t>
      </w:r>
      <w:r w:rsidR="00121D23" w:rsidRPr="002A105B">
        <w:rPr>
          <w:rFonts w:ascii="Arial" w:hAnsi="Arial" w:cs="Arial"/>
          <w:sz w:val="19"/>
          <w:szCs w:val="19"/>
        </w:rPr>
        <w:t>die Abwanderung</w:t>
      </w:r>
      <w:r w:rsidR="008C3D46" w:rsidRPr="002A105B">
        <w:rPr>
          <w:rFonts w:ascii="Arial" w:hAnsi="Arial" w:cs="Arial"/>
          <w:sz w:val="19"/>
          <w:szCs w:val="19"/>
        </w:rPr>
        <w:t xml:space="preserve"> von (hoch)</w:t>
      </w:r>
      <w:r w:rsidR="00121D23" w:rsidRPr="002A105B">
        <w:rPr>
          <w:rFonts w:ascii="Arial" w:hAnsi="Arial" w:cs="Arial"/>
          <w:sz w:val="19"/>
          <w:szCs w:val="19"/>
        </w:rPr>
        <w:t xml:space="preserve"> </w:t>
      </w:r>
      <w:r w:rsidR="008C3D46" w:rsidRPr="002A105B">
        <w:rPr>
          <w:rFonts w:ascii="Arial" w:hAnsi="Arial" w:cs="Arial"/>
          <w:sz w:val="19"/>
          <w:szCs w:val="19"/>
        </w:rPr>
        <w:t>qualifizierten Fachkräften aus ihrem Heimatland ins Ausland. Das Heimatland ist oft weniger wohlhabend</w:t>
      </w:r>
      <w:r w:rsidR="00121D23" w:rsidRPr="002A105B">
        <w:rPr>
          <w:rFonts w:ascii="Arial" w:hAnsi="Arial" w:cs="Arial"/>
          <w:sz w:val="19"/>
          <w:szCs w:val="19"/>
        </w:rPr>
        <w:t>/entwickelt</w:t>
      </w:r>
      <w:r w:rsidR="008C3D46" w:rsidRPr="002A105B">
        <w:rPr>
          <w:rFonts w:ascii="Arial" w:hAnsi="Arial" w:cs="Arial"/>
          <w:sz w:val="19"/>
          <w:szCs w:val="19"/>
        </w:rPr>
        <w:t xml:space="preserve"> und wird </w:t>
      </w:r>
      <w:r w:rsidR="00121D23" w:rsidRPr="002A105B">
        <w:rPr>
          <w:rFonts w:ascii="Arial" w:hAnsi="Arial" w:cs="Arial"/>
          <w:sz w:val="19"/>
          <w:szCs w:val="19"/>
        </w:rPr>
        <w:t>durch den</w:t>
      </w:r>
      <w:r w:rsidR="008C3D46" w:rsidRPr="002A105B">
        <w:rPr>
          <w:rFonts w:ascii="Arial" w:hAnsi="Arial" w:cs="Arial"/>
          <w:sz w:val="19"/>
          <w:szCs w:val="19"/>
        </w:rPr>
        <w:t xml:space="preserve"> Verlust der qualifizierten Arbeitnehmer </w:t>
      </w:r>
      <w:r w:rsidR="00121D23" w:rsidRPr="002A105B">
        <w:rPr>
          <w:rFonts w:ascii="Arial" w:hAnsi="Arial" w:cs="Arial"/>
          <w:sz w:val="19"/>
          <w:szCs w:val="19"/>
        </w:rPr>
        <w:t>weiter beeinträchtigt</w:t>
      </w:r>
      <w:r w:rsidR="008C3D46" w:rsidRPr="002A105B">
        <w:rPr>
          <w:rFonts w:ascii="Arial" w:hAnsi="Arial" w:cs="Arial"/>
          <w:sz w:val="19"/>
          <w:szCs w:val="19"/>
        </w:rPr>
        <w:t xml:space="preserve">. </w:t>
      </w:r>
    </w:p>
    <w:p w14:paraId="68776A5C" w14:textId="21CD24BA" w:rsidR="006822AB" w:rsidRPr="002A105B" w:rsidRDefault="006822AB" w:rsidP="005C7745">
      <w:pPr>
        <w:rPr>
          <w:rFonts w:ascii="Arial" w:hAnsi="Arial" w:cs="Arial"/>
          <w:sz w:val="19"/>
          <w:szCs w:val="19"/>
        </w:rPr>
      </w:pPr>
      <w:r w:rsidRPr="002A105B">
        <w:rPr>
          <w:rFonts w:ascii="Arial" w:hAnsi="Arial" w:cs="Arial"/>
          <w:sz w:val="19"/>
          <w:szCs w:val="19"/>
        </w:rPr>
        <w:t xml:space="preserve">b) </w:t>
      </w:r>
    </w:p>
    <w:p w14:paraId="48384BEC" w14:textId="795FE29F" w:rsidR="006822AB" w:rsidRPr="002A105B" w:rsidRDefault="006822AB" w:rsidP="006822AB">
      <w:pPr>
        <w:rPr>
          <w:rFonts w:ascii="Arial" w:hAnsi="Arial" w:cs="Arial"/>
          <w:sz w:val="19"/>
          <w:szCs w:val="19"/>
        </w:rPr>
      </w:pPr>
      <w:r w:rsidRPr="002A105B">
        <w:rPr>
          <w:rFonts w:ascii="Arial" w:hAnsi="Arial" w:cs="Arial"/>
          <w:sz w:val="19"/>
          <w:szCs w:val="19"/>
        </w:rPr>
        <w:t>-</w:t>
      </w:r>
      <w:r w:rsidR="00BB4618" w:rsidRPr="002A105B">
        <w:rPr>
          <w:rFonts w:ascii="Arial" w:hAnsi="Arial" w:cs="Arial"/>
          <w:sz w:val="19"/>
          <w:szCs w:val="19"/>
        </w:rPr>
        <w:t xml:space="preserve"> </w:t>
      </w:r>
      <w:r w:rsidR="0065631B" w:rsidRPr="002A105B">
        <w:rPr>
          <w:rFonts w:ascii="Arial" w:hAnsi="Arial" w:cs="Arial"/>
          <w:sz w:val="19"/>
          <w:szCs w:val="19"/>
        </w:rPr>
        <w:t xml:space="preserve">1: </w:t>
      </w:r>
      <w:r w:rsidR="00BB4618" w:rsidRPr="002A105B">
        <w:rPr>
          <w:rFonts w:ascii="Arial" w:hAnsi="Arial" w:cs="Arial"/>
          <w:sz w:val="19"/>
          <w:szCs w:val="19"/>
        </w:rPr>
        <w:t xml:space="preserve">Der ausländische Arbeitgeber muss dem Herkunftsland des Arbeitnehmers 8% </w:t>
      </w:r>
      <w:r w:rsidR="00121D23" w:rsidRPr="002A105B">
        <w:rPr>
          <w:rFonts w:ascii="Arial" w:hAnsi="Arial" w:cs="Arial"/>
          <w:sz w:val="19"/>
          <w:szCs w:val="19"/>
        </w:rPr>
        <w:t xml:space="preserve">seines </w:t>
      </w:r>
      <w:r w:rsidR="00BB4618" w:rsidRPr="002A105B">
        <w:rPr>
          <w:rFonts w:ascii="Arial" w:hAnsi="Arial" w:cs="Arial"/>
          <w:sz w:val="19"/>
          <w:szCs w:val="19"/>
        </w:rPr>
        <w:t xml:space="preserve">Bruttoeinkommens zahlen. Das gilt für das erste Jahr der Tätigkeit im Ausland. </w:t>
      </w:r>
    </w:p>
    <w:p w14:paraId="4612C2ED" w14:textId="2F01FE37" w:rsidR="00BB4618" w:rsidRPr="002A105B" w:rsidRDefault="00BB4618" w:rsidP="006822AB">
      <w:pPr>
        <w:rPr>
          <w:rFonts w:ascii="Arial" w:hAnsi="Arial" w:cs="Arial"/>
          <w:sz w:val="19"/>
          <w:szCs w:val="19"/>
        </w:rPr>
      </w:pPr>
      <w:r w:rsidRPr="002A105B">
        <w:rPr>
          <w:rFonts w:ascii="Arial" w:hAnsi="Arial" w:cs="Arial"/>
          <w:sz w:val="19"/>
          <w:szCs w:val="19"/>
        </w:rPr>
        <w:t xml:space="preserve">- </w:t>
      </w:r>
      <w:r w:rsidR="0065631B" w:rsidRPr="002A105B">
        <w:rPr>
          <w:rFonts w:ascii="Arial" w:hAnsi="Arial" w:cs="Arial"/>
          <w:sz w:val="19"/>
          <w:szCs w:val="19"/>
        </w:rPr>
        <w:t>2: Der qualifizierte Fach</w:t>
      </w:r>
      <w:r w:rsidR="007B59CC" w:rsidRPr="002A105B">
        <w:rPr>
          <w:rFonts w:ascii="Arial" w:hAnsi="Arial" w:cs="Arial"/>
          <w:sz w:val="19"/>
          <w:szCs w:val="19"/>
        </w:rPr>
        <w:t>arbeiter</w:t>
      </w:r>
      <w:r w:rsidR="0065631B" w:rsidRPr="002A105B">
        <w:rPr>
          <w:rFonts w:ascii="Arial" w:hAnsi="Arial" w:cs="Arial"/>
          <w:sz w:val="19"/>
          <w:szCs w:val="19"/>
        </w:rPr>
        <w:t xml:space="preserve"> muss dem Heimatland eine </w:t>
      </w:r>
      <w:r w:rsidR="00121D23" w:rsidRPr="002A105B">
        <w:rPr>
          <w:rFonts w:ascii="Arial" w:hAnsi="Arial" w:cs="Arial"/>
          <w:sz w:val="19"/>
          <w:szCs w:val="19"/>
        </w:rPr>
        <w:t>bereits abgewanderte</w:t>
      </w:r>
      <w:r w:rsidR="0065631B" w:rsidRPr="002A105B">
        <w:rPr>
          <w:rFonts w:ascii="Arial" w:hAnsi="Arial" w:cs="Arial"/>
          <w:sz w:val="19"/>
          <w:szCs w:val="19"/>
        </w:rPr>
        <w:t xml:space="preserve"> Fachkraft zur Verfügung stellen, d</w:t>
      </w:r>
      <w:r w:rsidR="007B59CC" w:rsidRPr="002A105B">
        <w:rPr>
          <w:rFonts w:ascii="Arial" w:hAnsi="Arial" w:cs="Arial"/>
          <w:sz w:val="19"/>
          <w:szCs w:val="19"/>
        </w:rPr>
        <w:t>ie</w:t>
      </w:r>
      <w:r w:rsidR="0065631B" w:rsidRPr="002A105B">
        <w:rPr>
          <w:rFonts w:ascii="Arial" w:hAnsi="Arial" w:cs="Arial"/>
          <w:sz w:val="19"/>
          <w:szCs w:val="19"/>
        </w:rPr>
        <w:t xml:space="preserve"> bereit ist, ins Heimatland zurückzuziehen, bevor er selbst im Ausland arbeiten darf. </w:t>
      </w:r>
    </w:p>
    <w:p w14:paraId="310E77C4" w14:textId="1295A6BA" w:rsidR="0065631B" w:rsidRPr="002A105B" w:rsidRDefault="0065631B" w:rsidP="0065631B">
      <w:pPr>
        <w:rPr>
          <w:rFonts w:ascii="Arial" w:hAnsi="Arial" w:cs="Arial"/>
          <w:sz w:val="19"/>
          <w:szCs w:val="19"/>
        </w:rPr>
      </w:pPr>
      <w:r w:rsidRPr="002A105B">
        <w:rPr>
          <w:rFonts w:ascii="Arial" w:hAnsi="Arial" w:cs="Arial"/>
          <w:sz w:val="19"/>
          <w:szCs w:val="19"/>
        </w:rPr>
        <w:lastRenderedPageBreak/>
        <w:t xml:space="preserve">c) </w:t>
      </w:r>
    </w:p>
    <w:p w14:paraId="13156AE7" w14:textId="141F38BE" w:rsidR="0065631B" w:rsidRPr="002A105B" w:rsidRDefault="0065631B" w:rsidP="0065631B">
      <w:pPr>
        <w:rPr>
          <w:rFonts w:ascii="Arial" w:hAnsi="Arial" w:cs="Arial"/>
          <w:sz w:val="19"/>
          <w:szCs w:val="19"/>
        </w:rPr>
      </w:pPr>
      <w:r w:rsidRPr="002A105B">
        <w:rPr>
          <w:rFonts w:ascii="Arial" w:hAnsi="Arial" w:cs="Arial"/>
          <w:sz w:val="19"/>
          <w:szCs w:val="19"/>
        </w:rPr>
        <w:t xml:space="preserve">- </w:t>
      </w:r>
      <w:r w:rsidR="00430B73" w:rsidRPr="002A105B">
        <w:rPr>
          <w:rFonts w:ascii="Arial" w:hAnsi="Arial" w:cs="Arial"/>
          <w:sz w:val="19"/>
          <w:szCs w:val="19"/>
        </w:rPr>
        <w:t xml:space="preserve">1: Das Heimatland </w:t>
      </w:r>
      <w:r w:rsidR="008C3D46" w:rsidRPr="002A105B">
        <w:rPr>
          <w:rFonts w:ascii="Arial" w:hAnsi="Arial" w:cs="Arial"/>
          <w:sz w:val="19"/>
          <w:szCs w:val="19"/>
        </w:rPr>
        <w:t>erhä</w:t>
      </w:r>
      <w:r w:rsidR="007B59CC" w:rsidRPr="002A105B">
        <w:rPr>
          <w:rFonts w:ascii="Arial" w:hAnsi="Arial" w:cs="Arial"/>
          <w:sz w:val="19"/>
          <w:szCs w:val="19"/>
        </w:rPr>
        <w:t>l</w:t>
      </w:r>
      <w:r w:rsidR="008C3D46" w:rsidRPr="002A105B">
        <w:rPr>
          <w:rFonts w:ascii="Arial" w:hAnsi="Arial" w:cs="Arial"/>
          <w:sz w:val="19"/>
          <w:szCs w:val="19"/>
        </w:rPr>
        <w:t>t eine</w:t>
      </w:r>
      <w:r w:rsidR="00430B73" w:rsidRPr="002A105B">
        <w:rPr>
          <w:rFonts w:ascii="Arial" w:hAnsi="Arial" w:cs="Arial"/>
          <w:sz w:val="19"/>
          <w:szCs w:val="19"/>
        </w:rPr>
        <w:t xml:space="preserve"> finanzielle Entschädigung</w:t>
      </w:r>
      <w:r w:rsidR="00121D23" w:rsidRPr="002A105B">
        <w:rPr>
          <w:rFonts w:ascii="Arial" w:hAnsi="Arial" w:cs="Arial"/>
          <w:sz w:val="19"/>
          <w:szCs w:val="19"/>
        </w:rPr>
        <w:t xml:space="preserve"> für den Verlust der Arbeitskraft</w:t>
      </w:r>
      <w:r w:rsidR="00430B73" w:rsidRPr="002A105B">
        <w:rPr>
          <w:rFonts w:ascii="Arial" w:hAnsi="Arial" w:cs="Arial"/>
          <w:sz w:val="19"/>
          <w:szCs w:val="19"/>
        </w:rPr>
        <w:t xml:space="preserve">. Der Arbeitgeber im Aufnahmeland verliert Geld. </w:t>
      </w:r>
      <w:r w:rsidR="008C3D46" w:rsidRPr="002A105B">
        <w:rPr>
          <w:rFonts w:ascii="Arial" w:hAnsi="Arial" w:cs="Arial"/>
          <w:sz w:val="19"/>
          <w:szCs w:val="19"/>
        </w:rPr>
        <w:t>Diese Strategie hat k</w:t>
      </w:r>
      <w:r w:rsidR="00430B73" w:rsidRPr="002A105B">
        <w:rPr>
          <w:rFonts w:ascii="Arial" w:hAnsi="Arial" w:cs="Arial"/>
          <w:sz w:val="19"/>
          <w:szCs w:val="19"/>
        </w:rPr>
        <w:t xml:space="preserve">eine direkte </w:t>
      </w:r>
      <w:r w:rsidR="008C3D46" w:rsidRPr="002A105B">
        <w:rPr>
          <w:rFonts w:ascii="Arial" w:hAnsi="Arial" w:cs="Arial"/>
          <w:sz w:val="19"/>
          <w:szCs w:val="19"/>
        </w:rPr>
        <w:t>Ausw</w:t>
      </w:r>
      <w:r w:rsidR="00430B73" w:rsidRPr="002A105B">
        <w:rPr>
          <w:rFonts w:ascii="Arial" w:hAnsi="Arial" w:cs="Arial"/>
          <w:sz w:val="19"/>
          <w:szCs w:val="19"/>
        </w:rPr>
        <w:t>irkung auf den Migranten – außer</w:t>
      </w:r>
      <w:r w:rsidR="008C3D46" w:rsidRPr="002A105B">
        <w:rPr>
          <w:rFonts w:ascii="Arial" w:hAnsi="Arial" w:cs="Arial"/>
          <w:sz w:val="19"/>
          <w:szCs w:val="19"/>
        </w:rPr>
        <w:t xml:space="preserve">, dass der </w:t>
      </w:r>
      <w:r w:rsidR="00430B73" w:rsidRPr="002A105B">
        <w:rPr>
          <w:rFonts w:ascii="Arial" w:hAnsi="Arial" w:cs="Arial"/>
          <w:sz w:val="19"/>
          <w:szCs w:val="19"/>
        </w:rPr>
        <w:t xml:space="preserve">Arbeitgeber eventuell </w:t>
      </w:r>
      <w:r w:rsidR="008C3D46" w:rsidRPr="002A105B">
        <w:rPr>
          <w:rFonts w:ascii="Arial" w:hAnsi="Arial" w:cs="Arial"/>
          <w:sz w:val="19"/>
          <w:szCs w:val="19"/>
        </w:rPr>
        <w:t xml:space="preserve">zögert, einen recht teuren Migranten als Fachkraft einzustellen. </w:t>
      </w:r>
    </w:p>
    <w:p w14:paraId="05D61743" w14:textId="7686F0C2" w:rsidR="00430B73" w:rsidRPr="002A105B" w:rsidRDefault="00430B73" w:rsidP="0065631B">
      <w:pPr>
        <w:rPr>
          <w:rFonts w:ascii="Arial" w:hAnsi="Arial" w:cs="Arial"/>
          <w:sz w:val="19"/>
          <w:szCs w:val="19"/>
        </w:rPr>
      </w:pPr>
      <w:r w:rsidRPr="002A105B">
        <w:rPr>
          <w:rFonts w:ascii="Arial" w:hAnsi="Arial" w:cs="Arial"/>
          <w:sz w:val="19"/>
          <w:szCs w:val="19"/>
        </w:rPr>
        <w:t xml:space="preserve">- 2: Das Heimatland verliert keine </w:t>
      </w:r>
      <w:r w:rsidR="008C3D46" w:rsidRPr="002A105B">
        <w:rPr>
          <w:rFonts w:ascii="Arial" w:hAnsi="Arial" w:cs="Arial"/>
          <w:sz w:val="19"/>
          <w:szCs w:val="19"/>
        </w:rPr>
        <w:t xml:space="preserve">weiteren </w:t>
      </w:r>
      <w:r w:rsidRPr="002A105B">
        <w:rPr>
          <w:rFonts w:ascii="Arial" w:hAnsi="Arial" w:cs="Arial"/>
          <w:sz w:val="19"/>
          <w:szCs w:val="19"/>
        </w:rPr>
        <w:t xml:space="preserve">Fachkräfte. Der Migrant verliert </w:t>
      </w:r>
      <w:r w:rsidR="00121D23" w:rsidRPr="002A105B">
        <w:rPr>
          <w:rFonts w:ascii="Arial" w:hAnsi="Arial" w:cs="Arial"/>
          <w:sz w:val="19"/>
          <w:szCs w:val="19"/>
        </w:rPr>
        <w:t xml:space="preserve">ggf. </w:t>
      </w:r>
      <w:r w:rsidRPr="002A105B">
        <w:rPr>
          <w:rFonts w:ascii="Arial" w:hAnsi="Arial" w:cs="Arial"/>
          <w:sz w:val="19"/>
          <w:szCs w:val="19"/>
        </w:rPr>
        <w:t>viel Zeit</w:t>
      </w:r>
      <w:r w:rsidR="00121D23" w:rsidRPr="002A105B">
        <w:rPr>
          <w:rFonts w:ascii="Arial" w:hAnsi="Arial" w:cs="Arial"/>
          <w:sz w:val="19"/>
          <w:szCs w:val="19"/>
        </w:rPr>
        <w:t xml:space="preserve"> bei der Suche nach</w:t>
      </w:r>
      <w:r w:rsidRPr="002A105B">
        <w:rPr>
          <w:rFonts w:ascii="Arial" w:hAnsi="Arial" w:cs="Arial"/>
          <w:sz w:val="19"/>
          <w:szCs w:val="19"/>
        </w:rPr>
        <w:t xml:space="preserve"> eine</w:t>
      </w:r>
      <w:r w:rsidR="00121D23" w:rsidRPr="002A105B">
        <w:rPr>
          <w:rFonts w:ascii="Arial" w:hAnsi="Arial" w:cs="Arial"/>
          <w:sz w:val="19"/>
          <w:szCs w:val="19"/>
        </w:rPr>
        <w:t>r</w:t>
      </w:r>
      <w:r w:rsidRPr="002A105B">
        <w:rPr>
          <w:rFonts w:ascii="Arial" w:hAnsi="Arial" w:cs="Arial"/>
          <w:sz w:val="19"/>
          <w:szCs w:val="19"/>
        </w:rPr>
        <w:t xml:space="preserve"> andere</w:t>
      </w:r>
      <w:r w:rsidR="00121D23" w:rsidRPr="002A105B">
        <w:rPr>
          <w:rFonts w:ascii="Arial" w:hAnsi="Arial" w:cs="Arial"/>
          <w:sz w:val="19"/>
          <w:szCs w:val="19"/>
        </w:rPr>
        <w:t>n</w:t>
      </w:r>
      <w:r w:rsidRPr="002A105B">
        <w:rPr>
          <w:rFonts w:ascii="Arial" w:hAnsi="Arial" w:cs="Arial"/>
          <w:sz w:val="19"/>
          <w:szCs w:val="19"/>
        </w:rPr>
        <w:t xml:space="preserve"> Fachkraft, d</w:t>
      </w:r>
      <w:r w:rsidR="008C3D46" w:rsidRPr="002A105B">
        <w:rPr>
          <w:rFonts w:ascii="Arial" w:hAnsi="Arial" w:cs="Arial"/>
          <w:sz w:val="19"/>
          <w:szCs w:val="19"/>
        </w:rPr>
        <w:t>i</w:t>
      </w:r>
      <w:r w:rsidRPr="002A105B">
        <w:rPr>
          <w:rFonts w:ascii="Arial" w:hAnsi="Arial" w:cs="Arial"/>
          <w:sz w:val="19"/>
          <w:szCs w:val="19"/>
        </w:rPr>
        <w:t xml:space="preserve">e zurückkehren will. Die Aufnahmeländer bekommen nur eine eingeschränkte Zahl von qualifizierten Fachkräften aus einem bestimmen Land. </w:t>
      </w:r>
    </w:p>
    <w:p w14:paraId="1C6CF68A" w14:textId="77777777" w:rsidR="006822AB" w:rsidRPr="002A105B" w:rsidRDefault="006822AB" w:rsidP="006822AB">
      <w:pPr>
        <w:rPr>
          <w:rFonts w:ascii="Arial" w:hAnsi="Arial" w:cs="Arial"/>
          <w:sz w:val="19"/>
          <w:szCs w:val="19"/>
        </w:rPr>
      </w:pPr>
      <w:r w:rsidRPr="002A105B">
        <w:rPr>
          <w:rFonts w:ascii="Arial" w:hAnsi="Arial" w:cs="Arial"/>
          <w:sz w:val="19"/>
          <w:szCs w:val="19"/>
        </w:rPr>
        <w:t>d) Individuelle Schülerlösung</w:t>
      </w:r>
    </w:p>
    <w:p w14:paraId="51608A66" w14:textId="77777777" w:rsidR="00BB4618" w:rsidRDefault="00BB4618" w:rsidP="006313AF"/>
    <w:p w14:paraId="40CBC641" w14:textId="77777777" w:rsidR="00BB4618" w:rsidRDefault="00BB4618" w:rsidP="006313AF"/>
    <w:p w14:paraId="2C2C0D46" w14:textId="6B51DF11" w:rsidR="006313AF" w:rsidRDefault="006313AF" w:rsidP="006313AF">
      <w:r>
        <w:br w:type="page"/>
      </w:r>
    </w:p>
    <w:p w14:paraId="310601F5" w14:textId="77777777" w:rsidR="006313AF" w:rsidRPr="00527330" w:rsidRDefault="006313AF" w:rsidP="006313AF">
      <w:pPr>
        <w:pStyle w:val="ekvue1arial"/>
      </w:pPr>
      <w:r w:rsidRPr="00527330">
        <w:lastRenderedPageBreak/>
        <w:t>M</w:t>
      </w:r>
      <w:r>
        <w:t>ö</w:t>
      </w:r>
      <w:r w:rsidRPr="00527330">
        <w:t xml:space="preserve">gliche Lösungen </w:t>
      </w:r>
      <w:r>
        <w:t>Prüfungsteil 2</w:t>
      </w:r>
      <w:r w:rsidRPr="00527330">
        <w:t xml:space="preserve"> (alle Rollenkarten)</w:t>
      </w:r>
    </w:p>
    <w:p w14:paraId="4E85F170" w14:textId="77777777" w:rsidR="006313AF" w:rsidRDefault="006313AF" w:rsidP="006313AF"/>
    <w:p w14:paraId="1B9796F2" w14:textId="3475CA61" w:rsidR="006218D3" w:rsidRPr="002A105B" w:rsidRDefault="006313AF" w:rsidP="003A798A">
      <w:pPr>
        <w:rPr>
          <w:rFonts w:ascii="Arial" w:hAnsi="Arial" w:cs="Arial"/>
          <w:sz w:val="19"/>
          <w:szCs w:val="19"/>
        </w:rPr>
      </w:pPr>
      <w:r w:rsidRPr="002A105B">
        <w:rPr>
          <w:rFonts w:ascii="Arial" w:hAnsi="Arial" w:cs="Arial"/>
          <w:sz w:val="19"/>
          <w:szCs w:val="19"/>
        </w:rPr>
        <w:t>Individuelle Schülerlösung</w:t>
      </w:r>
    </w:p>
    <w:sectPr w:rsidR="006218D3" w:rsidRPr="002A105B"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E9084" w14:textId="77777777" w:rsidR="00AF0FF8" w:rsidRDefault="00AF0FF8" w:rsidP="003C599D">
      <w:r>
        <w:separator/>
      </w:r>
    </w:p>
  </w:endnote>
  <w:endnote w:type="continuationSeparator" w:id="0">
    <w:p w14:paraId="4F7BEA6F" w14:textId="77777777" w:rsidR="00AF0FF8" w:rsidRDefault="00AF0FF8" w:rsidP="003C599D">
      <w:r>
        <w:continuationSeparator/>
      </w:r>
    </w:p>
  </w:endnote>
  <w:endnote w:type="continuationNotice" w:id="1">
    <w:p w14:paraId="502C7832" w14:textId="77777777" w:rsidR="00AF0FF8" w:rsidRDefault="00AF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 Light">
    <w:altName w:val="Calibri"/>
    <w:panose1 w:val="00000000000000000000"/>
    <w:charset w:val="00"/>
    <w:family w:val="modern"/>
    <w:notTrueType/>
    <w:pitch w:val="variable"/>
    <w:sig w:usb0="800000AF" w:usb1="0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E854B1" w14:paraId="6D0547D5" w14:textId="77777777" w:rsidTr="006B2D23">
      <w:trPr>
        <w:trHeight w:hRule="exact" w:val="680"/>
      </w:trPr>
      <w:tc>
        <w:tcPr>
          <w:tcW w:w="1131" w:type="dxa"/>
          <w:noWrap/>
        </w:tcPr>
        <w:p w14:paraId="5F5F6EDF" w14:textId="77777777" w:rsidR="000C1572" w:rsidRPr="00913892" w:rsidRDefault="000C1572" w:rsidP="00913892">
          <w:pPr>
            <w:pStyle w:val="ekvpaginabild"/>
          </w:pPr>
          <w:r w:rsidRPr="00913892">
            <w:rPr>
              <w:lang w:eastAsia="de-DE"/>
            </w:rPr>
            <w:drawing>
              <wp:inline distT="0" distB="0" distL="0" distR="0" wp14:anchorId="646984AF" wp14:editId="3F141EC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14:paraId="6B2D56DF" w14:textId="5DF0ED87" w:rsidR="000C1572" w:rsidRPr="00913892" w:rsidRDefault="00E854B1" w:rsidP="00554EDA">
          <w:pPr>
            <w:pStyle w:val="ekvpagina"/>
          </w:pPr>
          <w:r w:rsidRPr="00913892">
            <w:t xml:space="preserve">© Ernst Klett Verlag GmbH, </w:t>
          </w:r>
          <w:r>
            <w:t>Stuttgart 2021</w:t>
          </w:r>
          <w:r w:rsidRPr="00913892">
            <w:t xml:space="preserve"> | www.klett.de | Alle Rechte vorbehalten. Von dieser Druckvorlage ist die Vervielfältigung für den eigenen Unterrichtsgebrauch gestattet. Die Kopiergebühren sind abgegolten.</w:t>
          </w:r>
        </w:p>
      </w:tc>
      <w:tc>
        <w:tcPr>
          <w:tcW w:w="5823" w:type="dxa"/>
          <w:noWrap/>
        </w:tcPr>
        <w:p w14:paraId="3B187614" w14:textId="77777777" w:rsidR="001F6CE4" w:rsidRDefault="000C1572" w:rsidP="001F6CE4">
          <w:pPr>
            <w:pStyle w:val="ekvquelle"/>
          </w:pPr>
          <w:r w:rsidRPr="000B425B">
            <w:t xml:space="preserve">Textquellen: </w:t>
          </w:r>
          <w:r w:rsidR="00EE05E4">
            <w:t>Ephrem Wellenbrock, Dorsten</w:t>
          </w:r>
        </w:p>
        <w:p w14:paraId="4E896B4E" w14:textId="2ECCBAC5" w:rsidR="001F6CE4" w:rsidRPr="00E854B1" w:rsidRDefault="00E854B1" w:rsidP="001F6CE4">
          <w:pPr>
            <w:pStyle w:val="ekvquelle"/>
          </w:pPr>
          <w:r w:rsidRPr="00E854B1">
            <w:t>Abbildungsverzei</w:t>
          </w:r>
          <w:r>
            <w:t>chnis</w:t>
          </w:r>
          <w:r w:rsidR="000C1572" w:rsidRPr="00E854B1">
            <w:t xml:space="preserve">: </w:t>
          </w:r>
          <w:r w:rsidR="001F6CE4" w:rsidRPr="00E854B1">
            <w:t>Getty Images Plus (iStock / Feodora Chiosea), München; ShutterStock.com RF (Alex Oakenman), New York, NY; ShutterStock.com RF (lolloj), New York, NY</w:t>
          </w:r>
        </w:p>
        <w:p w14:paraId="430DF033" w14:textId="08E66DD3" w:rsidR="001F6CE4" w:rsidRPr="00E854B1" w:rsidRDefault="001F6CE4" w:rsidP="001F6CE4">
          <w:pPr>
            <w:pStyle w:val="Quellennachweis"/>
          </w:pPr>
        </w:p>
        <w:p w14:paraId="4FAA9EAB" w14:textId="08C4AC7F" w:rsidR="001F6CE4" w:rsidRPr="00E854B1" w:rsidRDefault="001F6CE4" w:rsidP="001F6CE4">
          <w:pPr>
            <w:pStyle w:val="Quellennachweis"/>
          </w:pPr>
        </w:p>
        <w:p w14:paraId="4F34DDB1" w14:textId="5F95F204" w:rsidR="000C1572" w:rsidRPr="00E854B1" w:rsidRDefault="000C1572" w:rsidP="00EE05E4">
          <w:pPr>
            <w:pStyle w:val="ekvquelle"/>
          </w:pPr>
        </w:p>
      </w:tc>
      <w:tc>
        <w:tcPr>
          <w:tcW w:w="397" w:type="dxa"/>
        </w:tcPr>
        <w:p w14:paraId="3A29B4AE" w14:textId="77777777" w:rsidR="000C1572" w:rsidRPr="00E854B1" w:rsidRDefault="000C1572" w:rsidP="00913892">
          <w:pPr>
            <w:pStyle w:val="ekvpagina"/>
          </w:pPr>
        </w:p>
      </w:tc>
    </w:tr>
  </w:tbl>
  <w:p w14:paraId="7EA1A14C" w14:textId="77777777" w:rsidR="000C1572" w:rsidRPr="00E854B1"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34AFA" w14:textId="77777777" w:rsidR="00AF0FF8" w:rsidRDefault="00AF0FF8" w:rsidP="003C599D">
      <w:r>
        <w:separator/>
      </w:r>
    </w:p>
  </w:footnote>
  <w:footnote w:type="continuationSeparator" w:id="0">
    <w:p w14:paraId="06AFB7D9" w14:textId="77777777" w:rsidR="00AF0FF8" w:rsidRDefault="00AF0FF8" w:rsidP="003C599D">
      <w:r>
        <w:continuationSeparator/>
      </w:r>
    </w:p>
  </w:footnote>
  <w:footnote w:type="continuationNotice" w:id="1">
    <w:p w14:paraId="3497077C" w14:textId="77777777" w:rsidR="00AF0FF8" w:rsidRDefault="00AF0F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0477"/>
    <w:multiLevelType w:val="hybridMultilevel"/>
    <w:tmpl w:val="6F3844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7C2579"/>
    <w:multiLevelType w:val="hybridMultilevel"/>
    <w:tmpl w:val="6F3844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C06833"/>
    <w:multiLevelType w:val="hybridMultilevel"/>
    <w:tmpl w:val="6F3844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00174E"/>
    <w:multiLevelType w:val="hybridMultilevel"/>
    <w:tmpl w:val="98F222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B211E4"/>
    <w:multiLevelType w:val="hybridMultilevel"/>
    <w:tmpl w:val="6F3844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A1630B"/>
    <w:multiLevelType w:val="hybridMultilevel"/>
    <w:tmpl w:val="98F222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512C7A"/>
    <w:multiLevelType w:val="hybridMultilevel"/>
    <w:tmpl w:val="98F222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6059EE"/>
    <w:multiLevelType w:val="hybridMultilevel"/>
    <w:tmpl w:val="6F3844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383F06"/>
    <w:multiLevelType w:val="hybridMultilevel"/>
    <w:tmpl w:val="6F3844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251FCE"/>
    <w:multiLevelType w:val="hybridMultilevel"/>
    <w:tmpl w:val="5E880100"/>
    <w:lvl w:ilvl="0" w:tplc="A3CE9F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3B697C"/>
    <w:multiLevelType w:val="hybridMultilevel"/>
    <w:tmpl w:val="74241D5E"/>
    <w:lvl w:ilvl="0" w:tplc="423456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9"/>
  </w:num>
  <w:num w:numId="5">
    <w:abstractNumId w:val="10"/>
  </w:num>
  <w:num w:numId="6">
    <w:abstractNumId w:val="1"/>
  </w:num>
  <w:num w:numId="7">
    <w:abstractNumId w:val="8"/>
  </w:num>
  <w:num w:numId="8">
    <w:abstractNumId w:val="4"/>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8A"/>
    <w:rsid w:val="000040E2"/>
    <w:rsid w:val="00014D7E"/>
    <w:rsid w:val="0002009E"/>
    <w:rsid w:val="00020440"/>
    <w:rsid w:val="000307B4"/>
    <w:rsid w:val="00035074"/>
    <w:rsid w:val="00037566"/>
    <w:rsid w:val="00043523"/>
    <w:rsid w:val="000443A8"/>
    <w:rsid w:val="000523D4"/>
    <w:rsid w:val="00053B2F"/>
    <w:rsid w:val="00054678"/>
    <w:rsid w:val="00054A93"/>
    <w:rsid w:val="00054CE8"/>
    <w:rsid w:val="0006258C"/>
    <w:rsid w:val="00062D31"/>
    <w:rsid w:val="00073067"/>
    <w:rsid w:val="000779C3"/>
    <w:rsid w:val="00080C3B"/>
    <w:rsid w:val="000812E6"/>
    <w:rsid w:val="00084325"/>
    <w:rsid w:val="0008605A"/>
    <w:rsid w:val="000875EE"/>
    <w:rsid w:val="00090AB2"/>
    <w:rsid w:val="000928AA"/>
    <w:rsid w:val="00092E87"/>
    <w:rsid w:val="000939F5"/>
    <w:rsid w:val="00094F01"/>
    <w:rsid w:val="000A51A5"/>
    <w:rsid w:val="000A61AB"/>
    <w:rsid w:val="000A7892"/>
    <w:rsid w:val="000B098D"/>
    <w:rsid w:val="000B28C5"/>
    <w:rsid w:val="000B3B43"/>
    <w:rsid w:val="000B425B"/>
    <w:rsid w:val="000B7169"/>
    <w:rsid w:val="000B7BD3"/>
    <w:rsid w:val="000C11E0"/>
    <w:rsid w:val="000C1572"/>
    <w:rsid w:val="000C77CA"/>
    <w:rsid w:val="000D40DE"/>
    <w:rsid w:val="000D4791"/>
    <w:rsid w:val="000D5ADE"/>
    <w:rsid w:val="000E343E"/>
    <w:rsid w:val="000F21E8"/>
    <w:rsid w:val="000F433A"/>
    <w:rsid w:val="000F6468"/>
    <w:rsid w:val="000F7910"/>
    <w:rsid w:val="00103057"/>
    <w:rsid w:val="00104B94"/>
    <w:rsid w:val="00107D77"/>
    <w:rsid w:val="00121D23"/>
    <w:rsid w:val="00124062"/>
    <w:rsid w:val="00126A13"/>
    <w:rsid w:val="00126C2B"/>
    <w:rsid w:val="00131417"/>
    <w:rsid w:val="00136FB9"/>
    <w:rsid w:val="00137DDD"/>
    <w:rsid w:val="00141B8F"/>
    <w:rsid w:val="00144C50"/>
    <w:rsid w:val="001466A8"/>
    <w:rsid w:val="001524C9"/>
    <w:rsid w:val="00155116"/>
    <w:rsid w:val="00155329"/>
    <w:rsid w:val="001556E1"/>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C7CCB"/>
    <w:rsid w:val="001D1169"/>
    <w:rsid w:val="001D2674"/>
    <w:rsid w:val="001D39FD"/>
    <w:rsid w:val="001D7433"/>
    <w:rsid w:val="001E485B"/>
    <w:rsid w:val="001F1E3D"/>
    <w:rsid w:val="001F263A"/>
    <w:rsid w:val="001F53F1"/>
    <w:rsid w:val="001F6CE4"/>
    <w:rsid w:val="0020055A"/>
    <w:rsid w:val="00200966"/>
    <w:rsid w:val="00201AA1"/>
    <w:rsid w:val="00201F61"/>
    <w:rsid w:val="0020302B"/>
    <w:rsid w:val="00205239"/>
    <w:rsid w:val="00213581"/>
    <w:rsid w:val="00214764"/>
    <w:rsid w:val="00214D18"/>
    <w:rsid w:val="00216D91"/>
    <w:rsid w:val="002240EA"/>
    <w:rsid w:val="002266E8"/>
    <w:rsid w:val="002277D2"/>
    <w:rsid w:val="002301FF"/>
    <w:rsid w:val="00232213"/>
    <w:rsid w:val="00245DA5"/>
    <w:rsid w:val="00246F77"/>
    <w:rsid w:val="002527A5"/>
    <w:rsid w:val="00254403"/>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CF6"/>
    <w:rsid w:val="002A105B"/>
    <w:rsid w:val="002A25AE"/>
    <w:rsid w:val="002B10A9"/>
    <w:rsid w:val="002B3DF1"/>
    <w:rsid w:val="002B64EA"/>
    <w:rsid w:val="002C23F2"/>
    <w:rsid w:val="002D25F5"/>
    <w:rsid w:val="002D41F4"/>
    <w:rsid w:val="002D7B0C"/>
    <w:rsid w:val="002D7B42"/>
    <w:rsid w:val="002E11D4"/>
    <w:rsid w:val="002E163A"/>
    <w:rsid w:val="002E21C3"/>
    <w:rsid w:val="002F1328"/>
    <w:rsid w:val="002F2570"/>
    <w:rsid w:val="002F7F09"/>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1920"/>
    <w:rsid w:val="00376A0A"/>
    <w:rsid w:val="0038121C"/>
    <w:rsid w:val="0038184D"/>
    <w:rsid w:val="0038356B"/>
    <w:rsid w:val="00384305"/>
    <w:rsid w:val="00386E60"/>
    <w:rsid w:val="003908E9"/>
    <w:rsid w:val="0039268F"/>
    <w:rsid w:val="00392F9B"/>
    <w:rsid w:val="00394595"/>
    <w:rsid w:val="003945FF"/>
    <w:rsid w:val="0039465E"/>
    <w:rsid w:val="003A1A19"/>
    <w:rsid w:val="003A5B0C"/>
    <w:rsid w:val="003A798A"/>
    <w:rsid w:val="003B348E"/>
    <w:rsid w:val="003B3ED5"/>
    <w:rsid w:val="003C39DC"/>
    <w:rsid w:val="003C4AE5"/>
    <w:rsid w:val="003C599D"/>
    <w:rsid w:val="003C63E9"/>
    <w:rsid w:val="003D21ED"/>
    <w:rsid w:val="003D3D68"/>
    <w:rsid w:val="003D70F5"/>
    <w:rsid w:val="003E21AC"/>
    <w:rsid w:val="003E2640"/>
    <w:rsid w:val="003E6330"/>
    <w:rsid w:val="003E7B62"/>
    <w:rsid w:val="003F23C7"/>
    <w:rsid w:val="003F362F"/>
    <w:rsid w:val="003F7DAF"/>
    <w:rsid w:val="00405D0B"/>
    <w:rsid w:val="00406443"/>
    <w:rsid w:val="00411B18"/>
    <w:rsid w:val="00415632"/>
    <w:rsid w:val="00420377"/>
    <w:rsid w:val="0042107E"/>
    <w:rsid w:val="00424375"/>
    <w:rsid w:val="00430B73"/>
    <w:rsid w:val="004372DD"/>
    <w:rsid w:val="00441088"/>
    <w:rsid w:val="00441724"/>
    <w:rsid w:val="0044185E"/>
    <w:rsid w:val="00445ADA"/>
    <w:rsid w:val="00454148"/>
    <w:rsid w:val="004621B3"/>
    <w:rsid w:val="00462ACF"/>
    <w:rsid w:val="0046364F"/>
    <w:rsid w:val="004641F6"/>
    <w:rsid w:val="00465073"/>
    <w:rsid w:val="00473273"/>
    <w:rsid w:val="00473A88"/>
    <w:rsid w:val="0047471A"/>
    <w:rsid w:val="00483A7A"/>
    <w:rsid w:val="00483D65"/>
    <w:rsid w:val="0048593F"/>
    <w:rsid w:val="004862DF"/>
    <w:rsid w:val="00486B3D"/>
    <w:rsid w:val="00490692"/>
    <w:rsid w:val="004925F2"/>
    <w:rsid w:val="00495663"/>
    <w:rsid w:val="004A2037"/>
    <w:rsid w:val="004A66C3"/>
    <w:rsid w:val="004A66CF"/>
    <w:rsid w:val="004C6EE2"/>
    <w:rsid w:val="004E3969"/>
    <w:rsid w:val="005003BA"/>
    <w:rsid w:val="00501528"/>
    <w:rsid w:val="005069C1"/>
    <w:rsid w:val="00514229"/>
    <w:rsid w:val="0051509B"/>
    <w:rsid w:val="005156EC"/>
    <w:rsid w:val="005168A4"/>
    <w:rsid w:val="00517BF0"/>
    <w:rsid w:val="0052117E"/>
    <w:rsid w:val="00521B91"/>
    <w:rsid w:val="005252D2"/>
    <w:rsid w:val="00530C92"/>
    <w:rsid w:val="00535AD8"/>
    <w:rsid w:val="00547103"/>
    <w:rsid w:val="00554EDA"/>
    <w:rsid w:val="00560848"/>
    <w:rsid w:val="00571205"/>
    <w:rsid w:val="0057200E"/>
    <w:rsid w:val="00572A0F"/>
    <w:rsid w:val="0057424F"/>
    <w:rsid w:val="00574FE0"/>
    <w:rsid w:val="00576D2D"/>
    <w:rsid w:val="00583608"/>
    <w:rsid w:val="00583FC8"/>
    <w:rsid w:val="00584F88"/>
    <w:rsid w:val="00587DF4"/>
    <w:rsid w:val="00597E2F"/>
    <w:rsid w:val="005A2772"/>
    <w:rsid w:val="005A3FB2"/>
    <w:rsid w:val="005A6D94"/>
    <w:rsid w:val="005B6C9C"/>
    <w:rsid w:val="005C047C"/>
    <w:rsid w:val="005C0FBD"/>
    <w:rsid w:val="005C15A3"/>
    <w:rsid w:val="005C2458"/>
    <w:rsid w:val="005C400B"/>
    <w:rsid w:val="005C49D0"/>
    <w:rsid w:val="005C6584"/>
    <w:rsid w:val="005C7745"/>
    <w:rsid w:val="005D2DEF"/>
    <w:rsid w:val="005D367A"/>
    <w:rsid w:val="005D3E99"/>
    <w:rsid w:val="005D79B8"/>
    <w:rsid w:val="005E15AC"/>
    <w:rsid w:val="005E4ED6"/>
    <w:rsid w:val="005F2AB3"/>
    <w:rsid w:val="005F3914"/>
    <w:rsid w:val="005F439D"/>
    <w:rsid w:val="005F511A"/>
    <w:rsid w:val="0060030C"/>
    <w:rsid w:val="0060130F"/>
    <w:rsid w:val="006015B7"/>
    <w:rsid w:val="00603AD5"/>
    <w:rsid w:val="006201CB"/>
    <w:rsid w:val="006218D3"/>
    <w:rsid w:val="00622F6B"/>
    <w:rsid w:val="00627765"/>
    <w:rsid w:val="006313AF"/>
    <w:rsid w:val="0063369F"/>
    <w:rsid w:val="0064692C"/>
    <w:rsid w:val="00653AD5"/>
    <w:rsid w:val="00653F68"/>
    <w:rsid w:val="0065631B"/>
    <w:rsid w:val="00676303"/>
    <w:rsid w:val="006802C4"/>
    <w:rsid w:val="006822AB"/>
    <w:rsid w:val="0068429A"/>
    <w:rsid w:val="00685FDD"/>
    <w:rsid w:val="00693676"/>
    <w:rsid w:val="006A71DE"/>
    <w:rsid w:val="006A7331"/>
    <w:rsid w:val="006A76D7"/>
    <w:rsid w:val="006B2D23"/>
    <w:rsid w:val="006B6247"/>
    <w:rsid w:val="006C4E52"/>
    <w:rsid w:val="006C4E5C"/>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2BB7"/>
    <w:rsid w:val="007636A0"/>
    <w:rsid w:val="007661BA"/>
    <w:rsid w:val="00766405"/>
    <w:rsid w:val="0076691A"/>
    <w:rsid w:val="00771B35"/>
    <w:rsid w:val="00772DA9"/>
    <w:rsid w:val="0077312A"/>
    <w:rsid w:val="00775322"/>
    <w:rsid w:val="007758E8"/>
    <w:rsid w:val="007814C9"/>
    <w:rsid w:val="00783837"/>
    <w:rsid w:val="00784961"/>
    <w:rsid w:val="00787700"/>
    <w:rsid w:val="00792708"/>
    <w:rsid w:val="00794685"/>
    <w:rsid w:val="007A050E"/>
    <w:rsid w:val="007A19C2"/>
    <w:rsid w:val="007A2D7C"/>
    <w:rsid w:val="007A2F5A"/>
    <w:rsid w:val="007A42F2"/>
    <w:rsid w:val="007A5AA1"/>
    <w:rsid w:val="007A6729"/>
    <w:rsid w:val="007B42CB"/>
    <w:rsid w:val="007B59CC"/>
    <w:rsid w:val="007C1230"/>
    <w:rsid w:val="007D186F"/>
    <w:rsid w:val="007D3095"/>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0F06"/>
    <w:rsid w:val="008B446A"/>
    <w:rsid w:val="008B5E47"/>
    <w:rsid w:val="008C0880"/>
    <w:rsid w:val="008C27FD"/>
    <w:rsid w:val="008C3D46"/>
    <w:rsid w:val="008C7ABE"/>
    <w:rsid w:val="008D1257"/>
    <w:rsid w:val="008D3CE0"/>
    <w:rsid w:val="008D7FDC"/>
    <w:rsid w:val="008E0499"/>
    <w:rsid w:val="008E4B7A"/>
    <w:rsid w:val="008E6248"/>
    <w:rsid w:val="008F6EDE"/>
    <w:rsid w:val="00902002"/>
    <w:rsid w:val="00902CEB"/>
    <w:rsid w:val="009064C0"/>
    <w:rsid w:val="00907EC2"/>
    <w:rsid w:val="00912A0A"/>
    <w:rsid w:val="00913598"/>
    <w:rsid w:val="00913892"/>
    <w:rsid w:val="009215E3"/>
    <w:rsid w:val="009239B6"/>
    <w:rsid w:val="009259DE"/>
    <w:rsid w:val="00936CF0"/>
    <w:rsid w:val="00937D9F"/>
    <w:rsid w:val="00942106"/>
    <w:rsid w:val="00942394"/>
    <w:rsid w:val="0094260D"/>
    <w:rsid w:val="009431CE"/>
    <w:rsid w:val="00945734"/>
    <w:rsid w:val="00946121"/>
    <w:rsid w:val="0095218F"/>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8638B"/>
    <w:rsid w:val="00990D91"/>
    <w:rsid w:val="009915B2"/>
    <w:rsid w:val="00992B92"/>
    <w:rsid w:val="009A056D"/>
    <w:rsid w:val="009A071C"/>
    <w:rsid w:val="009A17FC"/>
    <w:rsid w:val="009A2869"/>
    <w:rsid w:val="009A50D4"/>
    <w:rsid w:val="009A54AD"/>
    <w:rsid w:val="009A7614"/>
    <w:rsid w:val="009B4E9E"/>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566FC"/>
    <w:rsid w:val="00A701AF"/>
    <w:rsid w:val="00A70B64"/>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13C1"/>
    <w:rsid w:val="00AC1B3A"/>
    <w:rsid w:val="00AC4664"/>
    <w:rsid w:val="00AC7B89"/>
    <w:rsid w:val="00AD4D22"/>
    <w:rsid w:val="00AE2E54"/>
    <w:rsid w:val="00AE65F6"/>
    <w:rsid w:val="00AF053E"/>
    <w:rsid w:val="00AF0FF8"/>
    <w:rsid w:val="00B00935"/>
    <w:rsid w:val="00B01022"/>
    <w:rsid w:val="00B014EB"/>
    <w:rsid w:val="00B039E8"/>
    <w:rsid w:val="00B04D5D"/>
    <w:rsid w:val="00B14B45"/>
    <w:rsid w:val="00B155E8"/>
    <w:rsid w:val="00B15F75"/>
    <w:rsid w:val="00B2194E"/>
    <w:rsid w:val="00B31F29"/>
    <w:rsid w:val="00B32796"/>
    <w:rsid w:val="00B32DAF"/>
    <w:rsid w:val="00B3499A"/>
    <w:rsid w:val="00B3499D"/>
    <w:rsid w:val="00B37E68"/>
    <w:rsid w:val="00B468CC"/>
    <w:rsid w:val="00B51EA5"/>
    <w:rsid w:val="00B524DD"/>
    <w:rsid w:val="00B52FB3"/>
    <w:rsid w:val="00B54655"/>
    <w:rsid w:val="00B6045F"/>
    <w:rsid w:val="00B7242A"/>
    <w:rsid w:val="00B8071F"/>
    <w:rsid w:val="00B82B4E"/>
    <w:rsid w:val="00B8420E"/>
    <w:rsid w:val="00B90CE1"/>
    <w:rsid w:val="00BA1A23"/>
    <w:rsid w:val="00BA3C24"/>
    <w:rsid w:val="00BA40E0"/>
    <w:rsid w:val="00BB37F5"/>
    <w:rsid w:val="00BB4618"/>
    <w:rsid w:val="00BC2CD2"/>
    <w:rsid w:val="00BC6483"/>
    <w:rsid w:val="00BC69E3"/>
    <w:rsid w:val="00BC7335"/>
    <w:rsid w:val="00BD542D"/>
    <w:rsid w:val="00BD6E66"/>
    <w:rsid w:val="00BE193E"/>
    <w:rsid w:val="00BE1962"/>
    <w:rsid w:val="00BE4821"/>
    <w:rsid w:val="00BF17F2"/>
    <w:rsid w:val="00BF31D2"/>
    <w:rsid w:val="00C00044"/>
    <w:rsid w:val="00C00404"/>
    <w:rsid w:val="00C00540"/>
    <w:rsid w:val="00C01967"/>
    <w:rsid w:val="00C01ED5"/>
    <w:rsid w:val="00C172AE"/>
    <w:rsid w:val="00C24789"/>
    <w:rsid w:val="00C3373F"/>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17B9"/>
    <w:rsid w:val="00C81B85"/>
    <w:rsid w:val="00C84E4C"/>
    <w:rsid w:val="00C87044"/>
    <w:rsid w:val="00C94D17"/>
    <w:rsid w:val="00CA1A31"/>
    <w:rsid w:val="00CA2A63"/>
    <w:rsid w:val="00CB17F5"/>
    <w:rsid w:val="00CB27C6"/>
    <w:rsid w:val="00CB463B"/>
    <w:rsid w:val="00CB5B82"/>
    <w:rsid w:val="00CB782D"/>
    <w:rsid w:val="00CC54E0"/>
    <w:rsid w:val="00CC65A8"/>
    <w:rsid w:val="00CC7DBB"/>
    <w:rsid w:val="00CD6369"/>
    <w:rsid w:val="00CD6F12"/>
    <w:rsid w:val="00CE1C03"/>
    <w:rsid w:val="00CE22E9"/>
    <w:rsid w:val="00CE2A37"/>
    <w:rsid w:val="00CE386E"/>
    <w:rsid w:val="00CE5309"/>
    <w:rsid w:val="00CF2E1A"/>
    <w:rsid w:val="00CF6EC0"/>
    <w:rsid w:val="00CF715C"/>
    <w:rsid w:val="00D022EC"/>
    <w:rsid w:val="00D03A05"/>
    <w:rsid w:val="00D05217"/>
    <w:rsid w:val="00D05C95"/>
    <w:rsid w:val="00D06182"/>
    <w:rsid w:val="00D125BD"/>
    <w:rsid w:val="00D12661"/>
    <w:rsid w:val="00D14F61"/>
    <w:rsid w:val="00D1582D"/>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6CD"/>
    <w:rsid w:val="00D74E3E"/>
    <w:rsid w:val="00D7753F"/>
    <w:rsid w:val="00D77D4C"/>
    <w:rsid w:val="00D81E5D"/>
    <w:rsid w:val="00D830E8"/>
    <w:rsid w:val="00D86A30"/>
    <w:rsid w:val="00D87F0E"/>
    <w:rsid w:val="00D9201C"/>
    <w:rsid w:val="00D92EAD"/>
    <w:rsid w:val="00D94CC2"/>
    <w:rsid w:val="00DA1633"/>
    <w:rsid w:val="00DA1ECC"/>
    <w:rsid w:val="00DA29C3"/>
    <w:rsid w:val="00DA6422"/>
    <w:rsid w:val="00DB0557"/>
    <w:rsid w:val="00DB2C80"/>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04A51"/>
    <w:rsid w:val="00E05D73"/>
    <w:rsid w:val="00E126C1"/>
    <w:rsid w:val="00E21473"/>
    <w:rsid w:val="00E22935"/>
    <w:rsid w:val="00E22C67"/>
    <w:rsid w:val="00E2466B"/>
    <w:rsid w:val="00E27C20"/>
    <w:rsid w:val="00E3023E"/>
    <w:rsid w:val="00E34F46"/>
    <w:rsid w:val="00E375D2"/>
    <w:rsid w:val="00E43E04"/>
    <w:rsid w:val="00E441AF"/>
    <w:rsid w:val="00E44237"/>
    <w:rsid w:val="00E47A67"/>
    <w:rsid w:val="00E50679"/>
    <w:rsid w:val="00E50799"/>
    <w:rsid w:val="00E552A4"/>
    <w:rsid w:val="00E604BE"/>
    <w:rsid w:val="00E6190A"/>
    <w:rsid w:val="00E63251"/>
    <w:rsid w:val="00E70C40"/>
    <w:rsid w:val="00E710C7"/>
    <w:rsid w:val="00E7500F"/>
    <w:rsid w:val="00E76394"/>
    <w:rsid w:val="00E80DED"/>
    <w:rsid w:val="00E854B1"/>
    <w:rsid w:val="00E932A6"/>
    <w:rsid w:val="00E95ED3"/>
    <w:rsid w:val="00EA7542"/>
    <w:rsid w:val="00EB0565"/>
    <w:rsid w:val="00EB2280"/>
    <w:rsid w:val="00EC1398"/>
    <w:rsid w:val="00EC1621"/>
    <w:rsid w:val="00EC3515"/>
    <w:rsid w:val="00EC5B3E"/>
    <w:rsid w:val="00EC662E"/>
    <w:rsid w:val="00EE049D"/>
    <w:rsid w:val="00EE05E4"/>
    <w:rsid w:val="00EE2721"/>
    <w:rsid w:val="00EE2A0B"/>
    <w:rsid w:val="00EF4103"/>
    <w:rsid w:val="00EF6029"/>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4682F"/>
    <w:rsid w:val="00F52C9C"/>
    <w:rsid w:val="00F55BE1"/>
    <w:rsid w:val="00F6336A"/>
    <w:rsid w:val="00F67DEA"/>
    <w:rsid w:val="00F72065"/>
    <w:rsid w:val="00F764D9"/>
    <w:rsid w:val="00F778DC"/>
    <w:rsid w:val="00F83217"/>
    <w:rsid w:val="00F849BE"/>
    <w:rsid w:val="00F9073C"/>
    <w:rsid w:val="00F9267A"/>
    <w:rsid w:val="00F94A4B"/>
    <w:rsid w:val="00F97AD4"/>
    <w:rsid w:val="00FA0C74"/>
    <w:rsid w:val="00FB0917"/>
    <w:rsid w:val="00FB0F16"/>
    <w:rsid w:val="00FB59FB"/>
    <w:rsid w:val="00FB668F"/>
    <w:rsid w:val="00FB72A0"/>
    <w:rsid w:val="00FC35C5"/>
    <w:rsid w:val="00FC4E7F"/>
    <w:rsid w:val="00FC7DBF"/>
    <w:rsid w:val="00FE2B73"/>
    <w:rsid w:val="00FE361B"/>
    <w:rsid w:val="00FE4FE6"/>
    <w:rsid w:val="00FE7667"/>
    <w:rsid w:val="00FF0D1D"/>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AEFD"/>
  <w15:chartTrackingRefBased/>
  <w15:docId w15:val="{F19E19DD-33D0-4230-BFDC-9AF18678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F0D1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tabs>
        <w:tab w:val="left" w:pos="340"/>
        <w:tab w:val="left" w:pos="595"/>
        <w:tab w:val="left" w:pos="851"/>
      </w:tabs>
    </w:pPr>
    <w:rPr>
      <w:rFonts w:ascii="Arial" w:eastAsiaTheme="minorHAnsi" w:hAnsi="Arial" w:cstheme="minorBidi"/>
      <w:noProof/>
      <w:sz w:val="16"/>
      <w:szCs w:val="22"/>
      <w:lang w:eastAsia="en-US"/>
    </w:rPr>
  </w:style>
  <w:style w:type="paragraph" w:customStyle="1" w:styleId="ekvkvnummer">
    <w:name w:val="ekv.kv.nummer"/>
    <w:basedOn w:val="Standard"/>
    <w:uiPriority w:val="48"/>
    <w:qFormat/>
    <w:rsid w:val="00603AD5"/>
    <w:pPr>
      <w:tabs>
        <w:tab w:val="left" w:pos="340"/>
        <w:tab w:val="left" w:pos="595"/>
        <w:tab w:val="left" w:pos="851"/>
      </w:tabs>
      <w:spacing w:line="254" w:lineRule="exact"/>
    </w:pPr>
    <w:rPr>
      <w:rFonts w:ascii="Arial" w:hAnsi="Arial"/>
      <w:noProof/>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340"/>
        <w:tab w:val="left" w:pos="454"/>
        <w:tab w:val="left" w:pos="595"/>
        <w:tab w:val="left" w:pos="794"/>
        <w:tab w:val="left" w:pos="851"/>
      </w:tabs>
      <w:spacing w:line="254" w:lineRule="exact"/>
      <w:ind w:left="340" w:hanging="340"/>
    </w:pPr>
    <w:rPr>
      <w:rFonts w:ascii="Arial" w:eastAsiaTheme="minorHAnsi" w:hAnsi="Arial" w:cstheme="minorBidi"/>
      <w:noProof/>
      <w:sz w:val="19"/>
      <w:szCs w:val="22"/>
      <w:lang w:eastAsia="en-US"/>
    </w:rPr>
  </w:style>
  <w:style w:type="paragraph" w:customStyle="1" w:styleId="ekvtabelle">
    <w:name w:val="ekv.tabelle"/>
    <w:basedOn w:val="Standard"/>
    <w:qFormat/>
    <w:rsid w:val="001D1169"/>
    <w:pPr>
      <w:tabs>
        <w:tab w:val="left" w:pos="340"/>
        <w:tab w:val="left" w:pos="595"/>
        <w:tab w:val="left" w:pos="851"/>
      </w:tabs>
      <w:spacing w:line="254" w:lineRule="exact"/>
    </w:pPr>
    <w:rPr>
      <w:rFonts w:ascii="Arial" w:eastAsiaTheme="minorHAnsi" w:hAnsi="Arial" w:cstheme="minorBidi"/>
      <w:noProof/>
      <w:sz w:val="18"/>
      <w:szCs w:val="22"/>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spacing w:line="260" w:lineRule="exact"/>
    </w:pPr>
    <w:rPr>
      <w:rFonts w:ascii="Arial" w:eastAsiaTheme="minorHAnsi" w:hAnsi="Arial" w:cstheme="minorBidi"/>
      <w:noProof/>
      <w:color w:val="0D0D0D" w:themeColor="text1" w:themeTint="F2"/>
      <w:sz w:val="21"/>
      <w:szCs w:val="22"/>
      <w:lang w:eastAsia="en-US"/>
    </w:rPr>
  </w:style>
  <w:style w:type="paragraph" w:customStyle="1" w:styleId="ekvkreuzwortrtsel">
    <w:name w:val="ekv.kreuzworträtsel"/>
    <w:basedOn w:val="Standard"/>
    <w:uiPriority w:val="99"/>
    <w:semiHidden/>
    <w:qFormat/>
    <w:rsid w:val="00F55BE1"/>
    <w:pPr>
      <w:tabs>
        <w:tab w:val="left" w:pos="340"/>
        <w:tab w:val="left" w:pos="595"/>
        <w:tab w:val="left" w:pos="851"/>
      </w:tabs>
      <w:jc w:val="center"/>
    </w:pPr>
    <w:rPr>
      <w:rFonts w:ascii="Comic Sans MS" w:eastAsiaTheme="minorHAnsi" w:hAnsi="Comic Sans MS" w:cstheme="minorBidi"/>
      <w:noProof/>
      <w:szCs w:val="22"/>
      <w:lang w:eastAsia="en-US"/>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tabs>
        <w:tab w:val="left" w:pos="340"/>
        <w:tab w:val="left" w:pos="595"/>
        <w:tab w:val="left" w:pos="851"/>
      </w:tabs>
    </w:pPr>
    <w:rPr>
      <w:rFonts w:ascii="Arial" w:eastAsiaTheme="minorHAnsi" w:hAnsi="Arial" w:cstheme="minorBidi"/>
      <w:noProof/>
      <w:color w:val="000000"/>
      <w:szCs w:val="22"/>
      <w:lang w:eastAsia="en-US"/>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tabs>
        <w:tab w:val="left" w:pos="340"/>
        <w:tab w:val="left" w:pos="595"/>
        <w:tab w:val="left" w:pos="851"/>
      </w:tabs>
      <w:spacing w:before="40" w:after="120" w:line="254" w:lineRule="exact"/>
    </w:pPr>
    <w:rPr>
      <w:rFonts w:ascii="Arial" w:eastAsiaTheme="minorHAnsi" w:hAnsi="Arial" w:cstheme="minorBidi"/>
      <w:noProof/>
      <w:sz w:val="19"/>
      <w:szCs w:val="22"/>
      <w:lang w:eastAsia="en-US"/>
    </w:rPr>
  </w:style>
  <w:style w:type="paragraph" w:customStyle="1" w:styleId="ekvboxtext">
    <w:name w:val="ekv.box.text"/>
    <w:basedOn w:val="Standard"/>
    <w:uiPriority w:val="99"/>
    <w:semiHidden/>
    <w:qFormat/>
    <w:rsid w:val="00603AD5"/>
    <w:pPr>
      <w:shd w:val="clear" w:color="auto" w:fill="D9D9D9" w:themeFill="background1" w:themeFillShade="D9"/>
      <w:tabs>
        <w:tab w:val="left" w:pos="340"/>
        <w:tab w:val="left" w:pos="595"/>
        <w:tab w:val="left" w:pos="851"/>
      </w:tabs>
      <w:spacing w:line="254" w:lineRule="exact"/>
    </w:pPr>
    <w:rPr>
      <w:rFonts w:ascii="Arial" w:eastAsiaTheme="minorHAnsi" w:hAnsi="Arial" w:cstheme="minorBidi"/>
      <w:noProof/>
      <w:sz w:val="19"/>
      <w:szCs w:val="22"/>
      <w:lang w:eastAsia="en-US"/>
    </w:rPr>
  </w:style>
  <w:style w:type="paragraph" w:styleId="Kopfzeile">
    <w:name w:val="header"/>
    <w:aliases w:val="ekv.kopfzeile"/>
    <w:basedOn w:val="Standard"/>
    <w:link w:val="KopfzeileZchn"/>
    <w:uiPriority w:val="99"/>
    <w:semiHidden/>
    <w:rsid w:val="0026581E"/>
    <w:rPr>
      <w:rFonts w:ascii="Arial" w:eastAsiaTheme="minorHAnsi" w:hAnsi="Arial" w:cstheme="minorBidi"/>
      <w:noProof/>
      <w:color w:val="FFFFFF" w:themeColor="background1"/>
      <w:sz w:val="2"/>
      <w:szCs w:val="22"/>
      <w:lang w:eastAsia="en-US"/>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rPr>
      <w:rFonts w:ascii="Arial" w:eastAsiaTheme="minorHAnsi" w:hAnsi="Arial" w:cstheme="minorBidi"/>
      <w:noProof/>
      <w:color w:val="FFFFFF" w:themeColor="background1"/>
      <w:sz w:val="2"/>
      <w:szCs w:val="22"/>
      <w:lang w:eastAsia="en-US"/>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spacing w:line="130" w:lineRule="exact"/>
      <w:ind w:left="113"/>
    </w:pPr>
    <w:rPr>
      <w:rFonts w:ascii="Arial" w:eastAsiaTheme="minorHAnsi" w:hAnsi="Arial" w:cstheme="minorBidi"/>
      <w:noProof/>
      <w:sz w:val="10"/>
      <w:szCs w:val="22"/>
      <w:lang w:eastAsia="en-US"/>
    </w:rPr>
  </w:style>
  <w:style w:type="paragraph" w:customStyle="1" w:styleId="ekvpaginabild">
    <w:name w:val="ekv.pagina.bild"/>
    <w:basedOn w:val="Standard"/>
    <w:uiPriority w:val="99"/>
    <w:semiHidden/>
    <w:qFormat/>
    <w:rsid w:val="00603AD5"/>
    <w:pPr>
      <w:tabs>
        <w:tab w:val="left" w:pos="340"/>
        <w:tab w:val="left" w:pos="595"/>
        <w:tab w:val="left" w:pos="851"/>
      </w:tabs>
      <w:ind w:right="113"/>
      <w:jc w:val="right"/>
    </w:pPr>
    <w:rPr>
      <w:rFonts w:ascii="Arial" w:eastAsiaTheme="minorHAnsi" w:hAnsi="Arial" w:cstheme="minorBidi"/>
      <w:noProof/>
      <w:sz w:val="10"/>
      <w:szCs w:val="22"/>
      <w:lang w:eastAsia="en-US"/>
    </w:rPr>
  </w:style>
  <w:style w:type="paragraph" w:customStyle="1" w:styleId="ekvgrundtexthalbe">
    <w:name w:val="ekv.grundtext.halbe"/>
    <w:basedOn w:val="Standard"/>
    <w:uiPriority w:val="1"/>
    <w:qFormat/>
    <w:rsid w:val="003D3D68"/>
    <w:pPr>
      <w:tabs>
        <w:tab w:val="left" w:pos="340"/>
        <w:tab w:val="left" w:pos="595"/>
        <w:tab w:val="left" w:pos="851"/>
      </w:tabs>
      <w:spacing w:line="127" w:lineRule="exact"/>
    </w:pPr>
    <w:rPr>
      <w:rFonts w:ascii="Arial" w:eastAsiaTheme="minorHAnsi" w:hAnsi="Arial" w:cstheme="minorBidi"/>
      <w:noProof/>
      <w:sz w:val="19"/>
      <w:szCs w:val="22"/>
      <w:lang w:eastAsia="en-US"/>
    </w:r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tabs>
        <w:tab w:val="left" w:pos="340"/>
        <w:tab w:val="left" w:pos="595"/>
        <w:tab w:val="left" w:pos="851"/>
      </w:tabs>
      <w:spacing w:line="370" w:lineRule="exact"/>
    </w:pPr>
    <w:rPr>
      <w:rFonts w:ascii="Arial" w:eastAsiaTheme="minorHAnsi" w:hAnsi="Arial" w:cstheme="minorBidi"/>
      <w:noProof/>
      <w:sz w:val="28"/>
      <w:szCs w:val="22"/>
      <w:lang w:eastAsia="en-US"/>
    </w:rPr>
  </w:style>
  <w:style w:type="paragraph" w:customStyle="1" w:styleId="ekvbildbeschreibung">
    <w:name w:val="ekv.bildbeschreibung"/>
    <w:basedOn w:val="Standard"/>
    <w:uiPriority w:val="40"/>
    <w:qFormat/>
    <w:rsid w:val="00603AD5"/>
    <w:pPr>
      <w:shd w:val="clear" w:color="auto" w:fill="D9D9D9"/>
      <w:tabs>
        <w:tab w:val="left" w:pos="340"/>
        <w:tab w:val="left" w:pos="595"/>
        <w:tab w:val="left" w:pos="851"/>
      </w:tabs>
      <w:spacing w:line="254" w:lineRule="exact"/>
    </w:pPr>
    <w:rPr>
      <w:rFonts w:ascii="Arial" w:eastAsiaTheme="minorHAnsi" w:hAnsi="Arial" w:cstheme="minorBidi"/>
      <w:noProof/>
      <w:sz w:val="19"/>
      <w:szCs w:val="22"/>
      <w:lang w:eastAsia="en-US"/>
    </w:rPr>
  </w:style>
  <w:style w:type="paragraph" w:customStyle="1" w:styleId="ekvpicto">
    <w:name w:val="ekv.picto"/>
    <w:basedOn w:val="Standard"/>
    <w:qFormat/>
    <w:rsid w:val="00716152"/>
    <w:pPr>
      <w:framePr w:w="340" w:h="340" w:hRule="exact" w:wrap="around" w:vAnchor="text" w:hAnchor="page" w:x="1305" w:y="1"/>
      <w:tabs>
        <w:tab w:val="left" w:pos="340"/>
        <w:tab w:val="left" w:pos="595"/>
        <w:tab w:val="left" w:pos="851"/>
      </w:tabs>
      <w:spacing w:after="120"/>
      <w:jc w:val="center"/>
    </w:pPr>
    <w:rPr>
      <w:rFonts w:ascii="Arial" w:eastAsiaTheme="minorHAnsi" w:hAnsi="Arial" w:cstheme="minorBidi"/>
      <w:noProof/>
      <w:color w:val="FFFFFF" w:themeColor="background1"/>
      <w:sz w:val="20"/>
      <w:szCs w:val="22"/>
      <w:lang w:eastAsia="en-US"/>
    </w:rPr>
  </w:style>
  <w:style w:type="paragraph" w:styleId="Sprechblasentext">
    <w:name w:val="Balloon Text"/>
    <w:basedOn w:val="Standard"/>
    <w:link w:val="SprechblasentextZchn"/>
    <w:uiPriority w:val="99"/>
    <w:semiHidden/>
    <w:unhideWhenUsed/>
    <w:rsid w:val="000D4791"/>
    <w:pPr>
      <w:tabs>
        <w:tab w:val="left" w:pos="340"/>
        <w:tab w:val="left" w:pos="595"/>
        <w:tab w:val="left" w:pos="851"/>
      </w:tabs>
    </w:pPr>
    <w:rPr>
      <w:rFonts w:ascii="Segoe UI" w:eastAsiaTheme="minorHAnsi" w:hAnsi="Segoe UI" w:cs="Segoe UI"/>
      <w:noProof/>
      <w:sz w:val="18"/>
      <w:szCs w:val="18"/>
      <w:lang w:eastAsia="en-US"/>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tabs>
        <w:tab w:val="left" w:pos="340"/>
        <w:tab w:val="left" w:pos="595"/>
        <w:tab w:val="left" w:pos="851"/>
      </w:tabs>
    </w:pPr>
    <w:rPr>
      <w:rFonts w:ascii="Arial" w:eastAsiaTheme="minorHAnsi" w:hAnsi="Arial" w:cstheme="minorBidi"/>
      <w:noProof/>
      <w:sz w:val="19"/>
      <w:szCs w:val="22"/>
      <w:lang w:eastAsia="en-US"/>
    </w:rPr>
  </w:style>
  <w:style w:type="paragraph" w:customStyle="1" w:styleId="ekvbildlegende">
    <w:name w:val="ekv.bildlegende"/>
    <w:basedOn w:val="Standard"/>
    <w:uiPriority w:val="39"/>
    <w:qFormat/>
    <w:rsid w:val="00D3536F"/>
    <w:pPr>
      <w:tabs>
        <w:tab w:val="left" w:pos="340"/>
        <w:tab w:val="left" w:pos="595"/>
        <w:tab w:val="left" w:pos="851"/>
      </w:tabs>
      <w:spacing w:line="254" w:lineRule="exact"/>
    </w:pPr>
    <w:rPr>
      <w:rFonts w:ascii="Arial" w:eastAsiaTheme="minorHAnsi" w:hAnsi="Arial" w:cstheme="minorBidi"/>
      <w:noProof/>
      <w:sz w:val="17"/>
      <w:szCs w:val="22"/>
      <w:lang w:eastAsia="en-US"/>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tabs>
        <w:tab w:val="left" w:pos="340"/>
        <w:tab w:val="left" w:pos="595"/>
        <w:tab w:val="left" w:pos="851"/>
      </w:tabs>
      <w:jc w:val="center"/>
    </w:pPr>
    <w:rPr>
      <w:rFonts w:ascii="Arial" w:eastAsiaTheme="minorHAnsi" w:hAnsi="Arial" w:cstheme="minorBidi"/>
      <w:noProof/>
      <w:sz w:val="22"/>
      <w:szCs w:val="22"/>
      <w:lang w:eastAsia="en-US"/>
    </w:rPr>
  </w:style>
  <w:style w:type="paragraph" w:customStyle="1" w:styleId="ekvrechendreiecklinks">
    <w:name w:val="ekv.rechendreieck.links"/>
    <w:basedOn w:val="Standard"/>
    <w:uiPriority w:val="99"/>
    <w:semiHidden/>
    <w:qFormat/>
    <w:rsid w:val="000A7892"/>
    <w:pPr>
      <w:tabs>
        <w:tab w:val="left" w:pos="340"/>
        <w:tab w:val="left" w:pos="595"/>
        <w:tab w:val="left" w:pos="851"/>
      </w:tabs>
      <w:spacing w:line="254" w:lineRule="exact"/>
      <w:ind w:left="113"/>
    </w:pPr>
    <w:rPr>
      <w:rFonts w:ascii="Arial" w:eastAsiaTheme="minorHAnsi" w:hAnsi="Arial" w:cstheme="minorBidi"/>
      <w:noProof/>
      <w:szCs w:val="22"/>
      <w:lang w:eastAsia="en-US"/>
    </w:rPr>
  </w:style>
  <w:style w:type="paragraph" w:customStyle="1" w:styleId="ekvschreiblinie">
    <w:name w:val="ekv.schreiblinie"/>
    <w:basedOn w:val="Standard"/>
    <w:uiPriority w:val="32"/>
    <w:qFormat/>
    <w:rsid w:val="005C2458"/>
    <w:pPr>
      <w:tabs>
        <w:tab w:val="left" w:pos="340"/>
        <w:tab w:val="left" w:pos="595"/>
        <w:tab w:val="left" w:pos="851"/>
        <w:tab w:val="left" w:pos="9327"/>
      </w:tabs>
      <w:spacing w:line="452" w:lineRule="exact"/>
    </w:pPr>
    <w:rPr>
      <w:rFonts w:ascii="Arial" w:eastAsiaTheme="minorHAnsi" w:hAnsi="Arial" w:cstheme="minorBidi"/>
      <w:noProof/>
      <w:sz w:val="19"/>
      <w:szCs w:val="22"/>
      <w:lang w:eastAsia="en-US"/>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tabs>
        <w:tab w:val="left" w:pos="340"/>
        <w:tab w:val="left" w:pos="595"/>
        <w:tab w:val="left" w:pos="851"/>
      </w:tabs>
    </w:pPr>
    <w:rPr>
      <w:rFonts w:ascii="Arial" w:eastAsiaTheme="minorHAnsi" w:hAnsi="Arial" w:cstheme="minorBidi"/>
      <w:noProof/>
      <w:sz w:val="20"/>
      <w:szCs w:val="20"/>
      <w:lang w:eastAsia="en-US"/>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340"/>
        <w:tab w:val="left" w:pos="595"/>
        <w:tab w:val="left" w:pos="851"/>
        <w:tab w:val="left" w:pos="9356"/>
      </w:tabs>
      <w:jc w:val="center"/>
    </w:pPr>
    <w:rPr>
      <w:rFonts w:ascii="Arial" w:hAnsi="Arial"/>
      <w:noProof/>
      <w:sz w:val="19"/>
      <w:szCs w:val="22"/>
    </w:rPr>
  </w:style>
  <w:style w:type="paragraph" w:customStyle="1" w:styleId="ekvformel">
    <w:name w:val="ekv.formel"/>
    <w:basedOn w:val="Standard"/>
    <w:uiPriority w:val="33"/>
    <w:qFormat/>
    <w:rsid w:val="009215E3"/>
    <w:pPr>
      <w:tabs>
        <w:tab w:val="left" w:pos="340"/>
        <w:tab w:val="left" w:pos="595"/>
        <w:tab w:val="left" w:pos="851"/>
      </w:tabs>
    </w:pPr>
    <w:rPr>
      <w:rFonts w:ascii="Arial" w:eastAsiaTheme="minorHAnsi" w:hAnsi="Arial" w:cstheme="minorBidi"/>
      <w:noProof/>
      <w:sz w:val="19"/>
      <w:szCs w:val="22"/>
      <w:lang w:eastAsia="en-US"/>
    </w:r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tabs>
        <w:tab w:val="left" w:pos="340"/>
        <w:tab w:val="left" w:pos="595"/>
        <w:tab w:val="left" w:pos="851"/>
      </w:tabs>
    </w:pPr>
    <w:rPr>
      <w:rFonts w:ascii="Arial" w:eastAsiaTheme="minorHAnsi" w:hAnsi="Arial" w:cstheme="minorBidi"/>
      <w:b/>
      <w:noProof/>
      <w:sz w:val="41"/>
      <w:szCs w:val="22"/>
      <w:lang w:eastAsia="en-US"/>
    </w:rPr>
  </w:style>
  <w:style w:type="paragraph" w:customStyle="1" w:styleId="ekvue2arial">
    <w:name w:val="ekv.ue2.arial"/>
    <w:basedOn w:val="Standard"/>
    <w:uiPriority w:val="11"/>
    <w:qFormat/>
    <w:rsid w:val="00C34B87"/>
    <w:pPr>
      <w:tabs>
        <w:tab w:val="left" w:pos="340"/>
        <w:tab w:val="left" w:pos="595"/>
        <w:tab w:val="left" w:pos="851"/>
      </w:tabs>
    </w:pPr>
    <w:rPr>
      <w:rFonts w:ascii="Arial" w:eastAsiaTheme="minorHAnsi" w:hAnsi="Arial" w:cstheme="minorBidi"/>
      <w:b/>
      <w:noProof/>
      <w:sz w:val="27"/>
      <w:szCs w:val="22"/>
      <w:lang w:eastAsia="en-US"/>
    </w:rPr>
  </w:style>
  <w:style w:type="paragraph" w:customStyle="1" w:styleId="ekvue3arial">
    <w:name w:val="ekv.ue3.arial"/>
    <w:basedOn w:val="Standard"/>
    <w:uiPriority w:val="12"/>
    <w:qFormat/>
    <w:rsid w:val="000E343E"/>
    <w:pPr>
      <w:tabs>
        <w:tab w:val="left" w:pos="340"/>
        <w:tab w:val="left" w:pos="595"/>
        <w:tab w:val="left" w:pos="851"/>
      </w:tabs>
    </w:pPr>
    <w:rPr>
      <w:rFonts w:ascii="Arial" w:eastAsiaTheme="minorHAnsi" w:hAnsi="Arial" w:cstheme="minorBidi"/>
      <w:b/>
      <w:noProof/>
      <w:sz w:val="19"/>
      <w:szCs w:val="22"/>
      <w:lang w:eastAsia="en-US"/>
    </w:rPr>
  </w:style>
  <w:style w:type="paragraph" w:customStyle="1" w:styleId="ekvschnittbox">
    <w:name w:val="ekv.schnittbox"/>
    <w:basedOn w:val="Standard"/>
    <w:uiPriority w:val="99"/>
    <w:semiHidden/>
    <w:qFormat/>
    <w:rsid w:val="00E80DED"/>
    <w:pPr>
      <w:jc w:val="center"/>
    </w:pPr>
    <w:rPr>
      <w:rFonts w:ascii="Arial" w:hAnsi="Arial"/>
      <w:b/>
      <w:sz w:val="25"/>
    </w:rPr>
  </w:style>
  <w:style w:type="paragraph" w:customStyle="1" w:styleId="ekvkapitel">
    <w:name w:val="ekv.kapitel"/>
    <w:basedOn w:val="Standard"/>
    <w:uiPriority w:val="49"/>
    <w:qFormat/>
    <w:rsid w:val="00161B4B"/>
    <w:pPr>
      <w:tabs>
        <w:tab w:val="left" w:pos="340"/>
        <w:tab w:val="left" w:pos="595"/>
        <w:tab w:val="left" w:pos="851"/>
      </w:tabs>
      <w:jc w:val="right"/>
    </w:pPr>
    <w:rPr>
      <w:rFonts w:ascii="Arial" w:eastAsiaTheme="minorHAnsi" w:hAnsi="Arial" w:cstheme="minorBidi"/>
      <w:b/>
      <w:noProof/>
      <w:sz w:val="50"/>
      <w:szCs w:val="22"/>
      <w:lang w:eastAsia="en-US"/>
    </w:rPr>
  </w:style>
  <w:style w:type="paragraph" w:customStyle="1" w:styleId="ekvgrundtexttimes">
    <w:name w:val="ekv.grundtext.times"/>
    <w:basedOn w:val="Standard"/>
    <w:qFormat/>
    <w:rsid w:val="00704625"/>
    <w:pPr>
      <w:tabs>
        <w:tab w:val="left" w:pos="340"/>
        <w:tab w:val="left" w:pos="595"/>
        <w:tab w:val="left" w:pos="851"/>
      </w:tabs>
      <w:spacing w:line="254" w:lineRule="exact"/>
    </w:pPr>
    <w:rPr>
      <w:rFonts w:eastAsiaTheme="minorHAnsi" w:cstheme="minorBidi"/>
      <w:noProof/>
      <w:sz w:val="21"/>
      <w:szCs w:val="22"/>
      <w:lang w:eastAsia="en-US"/>
    </w:rPr>
  </w:style>
  <w:style w:type="paragraph" w:customStyle="1" w:styleId="ekvue1times">
    <w:name w:val="ekv.ue1.times"/>
    <w:basedOn w:val="Standard"/>
    <w:uiPriority w:val="13"/>
    <w:qFormat/>
    <w:rsid w:val="00D34DC1"/>
    <w:pPr>
      <w:tabs>
        <w:tab w:val="left" w:pos="340"/>
        <w:tab w:val="left" w:pos="595"/>
        <w:tab w:val="left" w:pos="851"/>
      </w:tabs>
    </w:pPr>
    <w:rPr>
      <w:rFonts w:eastAsiaTheme="minorHAnsi" w:cstheme="minorBidi"/>
      <w:b/>
      <w:noProof/>
      <w:sz w:val="43"/>
      <w:szCs w:val="22"/>
      <w:lang w:eastAsia="en-US"/>
    </w:rPr>
  </w:style>
  <w:style w:type="paragraph" w:customStyle="1" w:styleId="ekvue2times">
    <w:name w:val="ekv.ue2.times"/>
    <w:basedOn w:val="Standard"/>
    <w:uiPriority w:val="14"/>
    <w:qFormat/>
    <w:rsid w:val="00D34DC1"/>
    <w:pPr>
      <w:tabs>
        <w:tab w:val="left" w:pos="340"/>
        <w:tab w:val="left" w:pos="595"/>
        <w:tab w:val="left" w:pos="851"/>
      </w:tabs>
    </w:pPr>
    <w:rPr>
      <w:rFonts w:eastAsiaTheme="minorHAnsi" w:cstheme="minorBidi"/>
      <w:b/>
      <w:noProof/>
      <w:sz w:val="29"/>
      <w:szCs w:val="22"/>
      <w:lang w:eastAsia="en-US"/>
    </w:rPr>
  </w:style>
  <w:style w:type="paragraph" w:customStyle="1" w:styleId="ekvue3times">
    <w:name w:val="ekv.ue3.times"/>
    <w:basedOn w:val="Standard"/>
    <w:uiPriority w:val="15"/>
    <w:qFormat/>
    <w:rsid w:val="00D34DC1"/>
    <w:pPr>
      <w:tabs>
        <w:tab w:val="left" w:pos="340"/>
        <w:tab w:val="left" w:pos="595"/>
        <w:tab w:val="left" w:pos="851"/>
      </w:tabs>
    </w:pPr>
    <w:rPr>
      <w:rFonts w:eastAsiaTheme="minorHAnsi" w:cstheme="minorBidi"/>
      <w:b/>
      <w:noProof/>
      <w:sz w:val="21"/>
      <w:szCs w:val="22"/>
      <w:lang w:eastAsia="en-US"/>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spacing w:line="130" w:lineRule="exact"/>
      <w:ind w:left="113"/>
    </w:pPr>
    <w:rPr>
      <w:rFonts w:ascii="Arial" w:eastAsiaTheme="minorHAnsi" w:hAnsi="Arial" w:cstheme="minorBidi"/>
      <w:noProof/>
      <w:sz w:val="10"/>
      <w:szCs w:val="22"/>
      <w:lang w:eastAsia="en-US"/>
    </w:rPr>
  </w:style>
  <w:style w:type="paragraph" w:customStyle="1" w:styleId="ekvtabellelinks">
    <w:name w:val="ekv.tabelle.links"/>
    <w:basedOn w:val="Standard"/>
    <w:qFormat/>
    <w:rsid w:val="0077312A"/>
    <w:pPr>
      <w:tabs>
        <w:tab w:val="left" w:pos="340"/>
        <w:tab w:val="left" w:pos="595"/>
        <w:tab w:val="left" w:pos="851"/>
      </w:tabs>
      <w:spacing w:line="254" w:lineRule="exact"/>
      <w:ind w:left="57"/>
    </w:pPr>
    <w:rPr>
      <w:rFonts w:ascii="Arial" w:eastAsiaTheme="minorHAnsi" w:hAnsi="Arial" w:cstheme="minorBidi"/>
      <w:noProof/>
      <w:sz w:val="18"/>
      <w:szCs w:val="22"/>
      <w:lang w:eastAsia="en-US"/>
    </w:rPr>
  </w:style>
  <w:style w:type="paragraph" w:customStyle="1" w:styleId="ekvtabellezentriert">
    <w:name w:val="ekv.tabelle.zentriert"/>
    <w:basedOn w:val="Standard"/>
    <w:qFormat/>
    <w:rsid w:val="0077312A"/>
    <w:pPr>
      <w:tabs>
        <w:tab w:val="left" w:pos="340"/>
        <w:tab w:val="left" w:pos="595"/>
        <w:tab w:val="left" w:pos="851"/>
      </w:tabs>
      <w:spacing w:line="254" w:lineRule="exact"/>
      <w:jc w:val="center"/>
    </w:pPr>
    <w:rPr>
      <w:rFonts w:ascii="Arial" w:eastAsiaTheme="minorHAnsi" w:hAnsi="Arial" w:cstheme="minorBidi"/>
      <w:noProof/>
      <w:sz w:val="18"/>
      <w:szCs w:val="22"/>
      <w:lang w:eastAsia="en-US"/>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34"/>
    <w:qFormat/>
    <w:rsid w:val="003A798A"/>
    <w:pPr>
      <w:ind w:left="720"/>
      <w:contextualSpacing/>
    </w:pPr>
    <w:rPr>
      <w:rFonts w:asciiTheme="minorHAnsi" w:eastAsiaTheme="minorHAnsi" w:hAnsiTheme="minorHAnsi" w:cstheme="minorBidi"/>
      <w:lang w:eastAsia="en-US"/>
    </w:rPr>
  </w:style>
  <w:style w:type="character" w:styleId="Hyperlink">
    <w:name w:val="Hyperlink"/>
    <w:basedOn w:val="Absatz-Standardschriftart"/>
    <w:uiPriority w:val="99"/>
    <w:unhideWhenUsed/>
    <w:rsid w:val="003A798A"/>
    <w:rPr>
      <w:color w:val="0563C1" w:themeColor="hyperlink"/>
      <w:u w:val="single"/>
    </w:rPr>
  </w:style>
  <w:style w:type="character" w:customStyle="1" w:styleId="apple-converted-space">
    <w:name w:val="apple-converted-space"/>
    <w:basedOn w:val="Absatz-Standardschriftart"/>
    <w:rsid w:val="0038121C"/>
  </w:style>
  <w:style w:type="paragraph" w:customStyle="1" w:styleId="Quellennachweis">
    <w:name w:val="Quellennachweis"/>
    <w:basedOn w:val="Standard"/>
    <w:uiPriority w:val="99"/>
    <w:rsid w:val="001F6CE4"/>
    <w:pPr>
      <w:suppressAutoHyphens/>
      <w:autoSpaceDE w:val="0"/>
      <w:autoSpaceDN w:val="0"/>
      <w:adjustRightInd w:val="0"/>
      <w:spacing w:line="200" w:lineRule="atLeast"/>
      <w:textAlignment w:val="center"/>
    </w:pPr>
    <w:rPr>
      <w:rFonts w:ascii="PoloCEF Light" w:eastAsiaTheme="minorHAnsi" w:hAnsi="PoloCEF Light" w:cs="PoloCEF Light"/>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310768">
      <w:bodyDiv w:val="1"/>
      <w:marLeft w:val="0"/>
      <w:marRight w:val="0"/>
      <w:marTop w:val="0"/>
      <w:marBottom w:val="0"/>
      <w:divBdr>
        <w:top w:val="none" w:sz="0" w:space="0" w:color="auto"/>
        <w:left w:val="none" w:sz="0" w:space="0" w:color="auto"/>
        <w:bottom w:val="none" w:sz="0" w:space="0" w:color="auto"/>
        <w:right w:val="none" w:sz="0" w:space="0" w:color="auto"/>
      </w:divBdr>
    </w:div>
    <w:div w:id="1290287184">
      <w:bodyDiv w:val="1"/>
      <w:marLeft w:val="0"/>
      <w:marRight w:val="0"/>
      <w:marTop w:val="0"/>
      <w:marBottom w:val="0"/>
      <w:divBdr>
        <w:top w:val="none" w:sz="0" w:space="0" w:color="auto"/>
        <w:left w:val="none" w:sz="0" w:space="0" w:color="auto"/>
        <w:bottom w:val="none" w:sz="0" w:space="0" w:color="auto"/>
        <w:right w:val="none" w:sz="0" w:space="0" w:color="auto"/>
      </w:divBdr>
    </w:div>
    <w:div w:id="19952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F427-6258-4E5A-8357-B658ED54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1204</Words>
  <Characters>7586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8773</CharactersWithSpaces>
  <SharedDoc>false</SharedDoc>
  <HLinks>
    <vt:vector size="12" baseType="variant">
      <vt:variant>
        <vt:i4>1048585</vt:i4>
      </vt:variant>
      <vt:variant>
        <vt:i4>3</vt:i4>
      </vt:variant>
      <vt:variant>
        <vt:i4>0</vt:i4>
      </vt:variant>
      <vt:variant>
        <vt:i4>5</vt:i4>
      </vt:variant>
      <vt:variant>
        <vt:lpwstr>https://www.shutterstock.com/de/search/illustrations</vt:lpwstr>
      </vt:variant>
      <vt:variant>
        <vt:lpwstr/>
      </vt:variant>
      <vt:variant>
        <vt:i4>6291494</vt:i4>
      </vt:variant>
      <vt:variant>
        <vt:i4>0</vt:i4>
      </vt:variant>
      <vt:variant>
        <vt:i4>0</vt:i4>
      </vt:variant>
      <vt:variant>
        <vt:i4>5</vt:i4>
      </vt:variant>
      <vt:variant>
        <vt:lpwstr>https://www.shutterstock.com/de/vectors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9</cp:revision>
  <cp:lastPrinted>2016-12-23T16:36:00Z</cp:lastPrinted>
  <dcterms:created xsi:type="dcterms:W3CDTF">2021-02-16T10:34:00Z</dcterms:created>
  <dcterms:modified xsi:type="dcterms:W3CDTF">2021-02-23T14:02:00Z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1.01</vt:lpwstr>
  </property>
</Properties>
</file>