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14:paraId="38BD22E4" w14:textId="000B0BAA" w:rsidR="005C0DD0" w:rsidRPr="001F6BE7" w:rsidRDefault="008E62D7">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6BE27BE8" wp14:editId="032B9714">
            <wp:simplePos x="0" y="0"/>
            <wp:positionH relativeFrom="column">
              <wp:posOffset>7741285</wp:posOffset>
            </wp:positionH>
            <wp:positionV relativeFrom="paragraph">
              <wp:posOffset>-1260475</wp:posOffset>
            </wp:positionV>
            <wp:extent cx="2505600" cy="24408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600" cy="2440800"/>
                    </a:xfrm>
                    <a:prstGeom prst="rect">
                      <a:avLst/>
                    </a:prstGeom>
                  </pic:spPr>
                </pic:pic>
              </a:graphicData>
            </a:graphic>
            <wp14:sizeRelH relativeFrom="margin">
              <wp14:pctWidth>0</wp14:pctWidth>
            </wp14:sizeRelH>
            <wp14:sizeRelV relativeFrom="margin">
              <wp14:pctHeight>0</wp14:pctHeight>
            </wp14:sizeRelV>
          </wp:anchor>
        </w:drawing>
      </w:r>
      <w:r w:rsidR="00F74307" w:rsidRPr="001F6BE7">
        <w:rPr>
          <w:rFonts w:ascii="Arial" w:hAnsi="Arial" w:cs="Arial"/>
          <w:b/>
          <w:bCs/>
          <w:sz w:val="22"/>
          <w:szCs w:val="22"/>
        </w:rPr>
        <w:t>Hybrides Lernen</w:t>
      </w:r>
      <w:r w:rsidR="00BF5593">
        <w:rPr>
          <w:rFonts w:ascii="Arial" w:hAnsi="Arial" w:cs="Arial"/>
          <w:b/>
          <w:bCs/>
          <w:sz w:val="22"/>
          <w:szCs w:val="22"/>
        </w:rPr>
        <w:t xml:space="preserve"> mit Challenge</w:t>
      </w:r>
    </w:p>
    <w:p w14:paraId="4AF048F0" w14:textId="77777777" w:rsidR="00090496" w:rsidRPr="001F6BE7" w:rsidRDefault="00090496">
      <w:pPr>
        <w:rPr>
          <w:rFonts w:ascii="Arial" w:hAnsi="Arial" w:cs="Arial"/>
          <w:sz w:val="22"/>
          <w:szCs w:val="22"/>
        </w:rPr>
      </w:pPr>
    </w:p>
    <w:p w14:paraId="7F2AFD4B" w14:textId="30C33B11" w:rsidR="00F74307" w:rsidRDefault="00C95D27">
      <w:pPr>
        <w:rPr>
          <w:rFonts w:ascii="Arial" w:hAnsi="Arial" w:cs="Arial"/>
          <w:b/>
          <w:bCs/>
          <w:sz w:val="22"/>
          <w:szCs w:val="22"/>
          <w:u w:val="single"/>
        </w:rPr>
      </w:pPr>
      <w:r w:rsidRPr="001F6BE7">
        <w:rPr>
          <w:rFonts w:ascii="Arial" w:hAnsi="Arial" w:cs="Arial"/>
          <w:b/>
          <w:bCs/>
          <w:sz w:val="22"/>
          <w:szCs w:val="22"/>
          <w:u w:val="single"/>
        </w:rPr>
        <w:t xml:space="preserve">Skizzierung einer </w:t>
      </w:r>
      <w:r w:rsidR="00B4659C" w:rsidRPr="001F6BE7">
        <w:rPr>
          <w:rFonts w:ascii="Arial" w:hAnsi="Arial" w:cs="Arial"/>
          <w:b/>
          <w:bCs/>
          <w:sz w:val="22"/>
          <w:szCs w:val="22"/>
          <w:u w:val="single"/>
        </w:rPr>
        <w:t xml:space="preserve">hybriden </w:t>
      </w:r>
      <w:r w:rsidRPr="001F6BE7">
        <w:rPr>
          <w:rFonts w:ascii="Arial" w:hAnsi="Arial" w:cs="Arial"/>
          <w:b/>
          <w:bCs/>
          <w:sz w:val="22"/>
          <w:szCs w:val="22"/>
          <w:u w:val="single"/>
        </w:rPr>
        <w:t xml:space="preserve">Unterrichtsreihe zur </w:t>
      </w:r>
      <w:r w:rsidR="000F2970">
        <w:rPr>
          <w:rFonts w:ascii="Arial" w:hAnsi="Arial" w:cs="Arial"/>
          <w:b/>
          <w:bCs/>
          <w:sz w:val="22"/>
          <w:szCs w:val="22"/>
          <w:u w:val="single"/>
        </w:rPr>
        <w:t xml:space="preserve">Vertiefung der </w:t>
      </w:r>
      <w:r w:rsidR="00FA28E8">
        <w:rPr>
          <w:rFonts w:ascii="Arial" w:hAnsi="Arial" w:cs="Arial"/>
          <w:b/>
          <w:bCs/>
          <w:sz w:val="22"/>
          <w:szCs w:val="22"/>
          <w:u w:val="single"/>
        </w:rPr>
        <w:t>Analysefähigkeit</w:t>
      </w:r>
      <w:r w:rsidR="000F2970">
        <w:rPr>
          <w:rFonts w:ascii="Arial" w:hAnsi="Arial" w:cs="Arial"/>
          <w:b/>
          <w:bCs/>
          <w:sz w:val="22"/>
          <w:szCs w:val="22"/>
          <w:u w:val="single"/>
        </w:rPr>
        <w:t xml:space="preserve"> im </w:t>
      </w:r>
      <w:r w:rsidR="00090496" w:rsidRPr="001F6BE7">
        <w:rPr>
          <w:rFonts w:ascii="Arial" w:hAnsi="Arial" w:cs="Arial"/>
          <w:b/>
          <w:bCs/>
          <w:sz w:val="22"/>
          <w:szCs w:val="22"/>
          <w:u w:val="single"/>
        </w:rPr>
        <w:t>Beruflichen Gymnasium</w:t>
      </w:r>
    </w:p>
    <w:p w14:paraId="02DF1CA2" w14:textId="445A17DE" w:rsidR="000F2970" w:rsidRDefault="000F2970">
      <w:pPr>
        <w:rPr>
          <w:rFonts w:ascii="Arial" w:hAnsi="Arial" w:cs="Arial"/>
          <w:b/>
          <w:bCs/>
          <w:sz w:val="22"/>
          <w:szCs w:val="22"/>
          <w:u w:val="single"/>
        </w:rPr>
      </w:pPr>
    </w:p>
    <w:p w14:paraId="4F526F26" w14:textId="5A38015A" w:rsidR="000F2970" w:rsidRPr="000F2970" w:rsidRDefault="00EE44B3">
      <w:pPr>
        <w:rPr>
          <w:rFonts w:ascii="Arial" w:hAnsi="Arial" w:cs="Arial"/>
          <w:i/>
          <w:iCs/>
          <w:sz w:val="22"/>
          <w:szCs w:val="22"/>
        </w:rPr>
      </w:pPr>
      <w:r>
        <w:rPr>
          <w:rFonts w:ascii="Arial" w:hAnsi="Arial" w:cs="Arial"/>
          <w:i/>
          <w:iCs/>
          <w:sz w:val="22"/>
          <w:szCs w:val="22"/>
        </w:rPr>
        <w:t>Der</w:t>
      </w:r>
      <w:r w:rsidR="000F2970" w:rsidRPr="000F2970">
        <w:rPr>
          <w:rFonts w:ascii="Arial" w:hAnsi="Arial" w:cs="Arial"/>
          <w:i/>
          <w:iCs/>
          <w:sz w:val="22"/>
          <w:szCs w:val="22"/>
        </w:rPr>
        <w:t xml:space="preserve"> Fokus auf </w:t>
      </w:r>
      <w:r w:rsidR="00352E07">
        <w:rPr>
          <w:rFonts w:ascii="Arial" w:hAnsi="Arial" w:cs="Arial"/>
          <w:i/>
          <w:iCs/>
          <w:sz w:val="22"/>
          <w:szCs w:val="22"/>
        </w:rPr>
        <w:t>einer Vertiefung der Analysefertigkeit</w:t>
      </w:r>
      <w:r w:rsidR="000F2970" w:rsidRPr="000F2970">
        <w:rPr>
          <w:rFonts w:ascii="Arial" w:hAnsi="Arial" w:cs="Arial"/>
          <w:i/>
          <w:iCs/>
          <w:sz w:val="22"/>
          <w:szCs w:val="22"/>
        </w:rPr>
        <w:t xml:space="preserve"> stellt einen Ausschnitt eines größeren Unterrichtszusammenhangs </w:t>
      </w:r>
      <w:r w:rsidR="000131D8">
        <w:rPr>
          <w:rFonts w:ascii="Arial" w:hAnsi="Arial" w:cs="Arial"/>
          <w:i/>
          <w:iCs/>
          <w:sz w:val="22"/>
          <w:szCs w:val="22"/>
        </w:rPr>
        <w:t xml:space="preserve">zum Thema </w:t>
      </w:r>
      <w:proofErr w:type="spellStart"/>
      <w:r w:rsidR="000131D8">
        <w:rPr>
          <w:rFonts w:ascii="Arial" w:hAnsi="Arial" w:cs="Arial"/>
          <w:i/>
          <w:iCs/>
          <w:sz w:val="22"/>
          <w:szCs w:val="22"/>
        </w:rPr>
        <w:t>Visions</w:t>
      </w:r>
      <w:proofErr w:type="spellEnd"/>
      <w:r w:rsidR="000131D8">
        <w:rPr>
          <w:rFonts w:ascii="Arial" w:hAnsi="Arial" w:cs="Arial"/>
          <w:i/>
          <w:iCs/>
          <w:sz w:val="22"/>
          <w:szCs w:val="22"/>
        </w:rPr>
        <w:t xml:space="preserve"> </w:t>
      </w:r>
      <w:proofErr w:type="spellStart"/>
      <w:r w:rsidR="000131D8">
        <w:rPr>
          <w:rFonts w:ascii="Arial" w:hAnsi="Arial" w:cs="Arial"/>
          <w:i/>
          <w:iCs/>
          <w:sz w:val="22"/>
          <w:szCs w:val="22"/>
        </w:rPr>
        <w:t>of</w:t>
      </w:r>
      <w:proofErr w:type="spellEnd"/>
      <w:r w:rsidR="000131D8">
        <w:rPr>
          <w:rFonts w:ascii="Arial" w:hAnsi="Arial" w:cs="Arial"/>
          <w:i/>
          <w:iCs/>
          <w:sz w:val="22"/>
          <w:szCs w:val="22"/>
        </w:rPr>
        <w:t xml:space="preserve"> </w:t>
      </w:r>
      <w:proofErr w:type="spellStart"/>
      <w:r w:rsidR="000131D8">
        <w:rPr>
          <w:rFonts w:ascii="Arial" w:hAnsi="Arial" w:cs="Arial"/>
          <w:i/>
          <w:iCs/>
          <w:sz w:val="22"/>
          <w:szCs w:val="22"/>
        </w:rPr>
        <w:t>the</w:t>
      </w:r>
      <w:proofErr w:type="spellEnd"/>
      <w:r w:rsidR="000131D8">
        <w:rPr>
          <w:rFonts w:ascii="Arial" w:hAnsi="Arial" w:cs="Arial"/>
          <w:i/>
          <w:iCs/>
          <w:sz w:val="22"/>
          <w:szCs w:val="22"/>
        </w:rPr>
        <w:t xml:space="preserve"> </w:t>
      </w:r>
      <w:proofErr w:type="spellStart"/>
      <w:r w:rsidR="000131D8">
        <w:rPr>
          <w:rFonts w:ascii="Arial" w:hAnsi="Arial" w:cs="Arial"/>
          <w:i/>
          <w:iCs/>
          <w:sz w:val="22"/>
          <w:szCs w:val="22"/>
        </w:rPr>
        <w:t>future</w:t>
      </w:r>
      <w:proofErr w:type="spellEnd"/>
      <w:r w:rsidR="000131D8">
        <w:rPr>
          <w:rFonts w:ascii="Arial" w:hAnsi="Arial" w:cs="Arial"/>
          <w:i/>
          <w:iCs/>
          <w:sz w:val="22"/>
          <w:szCs w:val="22"/>
        </w:rPr>
        <w:t xml:space="preserve"> </w:t>
      </w:r>
      <w:r w:rsidR="000F2970" w:rsidRPr="000F2970">
        <w:rPr>
          <w:rFonts w:ascii="Arial" w:hAnsi="Arial" w:cs="Arial"/>
          <w:i/>
          <w:iCs/>
          <w:sz w:val="22"/>
          <w:szCs w:val="22"/>
        </w:rPr>
        <w:t>dar. Eine isolierte Erarbeitung d</w:t>
      </w:r>
      <w:r w:rsidR="00352E07">
        <w:rPr>
          <w:rFonts w:ascii="Arial" w:hAnsi="Arial" w:cs="Arial"/>
          <w:i/>
          <w:iCs/>
          <w:sz w:val="22"/>
          <w:szCs w:val="22"/>
        </w:rPr>
        <w:t>ieser K</w:t>
      </w:r>
      <w:r w:rsidR="000F2970" w:rsidRPr="000F2970">
        <w:rPr>
          <w:rFonts w:ascii="Arial" w:hAnsi="Arial" w:cs="Arial"/>
          <w:i/>
          <w:iCs/>
          <w:sz w:val="22"/>
          <w:szCs w:val="22"/>
        </w:rPr>
        <w:t xml:space="preserve">ompetenz wird nicht </w:t>
      </w:r>
      <w:r w:rsidR="00AB18EF">
        <w:rPr>
          <w:rFonts w:ascii="Arial" w:hAnsi="Arial" w:cs="Arial"/>
          <w:i/>
          <w:iCs/>
          <w:sz w:val="22"/>
          <w:szCs w:val="22"/>
        </w:rPr>
        <w:t xml:space="preserve">alleine </w:t>
      </w:r>
      <w:r w:rsidR="000F2970" w:rsidRPr="000F2970">
        <w:rPr>
          <w:rFonts w:ascii="Arial" w:hAnsi="Arial" w:cs="Arial"/>
          <w:i/>
          <w:iCs/>
          <w:sz w:val="22"/>
          <w:szCs w:val="22"/>
        </w:rPr>
        <w:t xml:space="preserve">Gegenstand einer Unterrichtsreihe im Sinne von </w:t>
      </w:r>
      <w:proofErr w:type="spellStart"/>
      <w:r w:rsidR="000F2970" w:rsidRPr="000F2970">
        <w:rPr>
          <w:rFonts w:ascii="Arial" w:hAnsi="Arial" w:cs="Arial"/>
          <w:i/>
          <w:iCs/>
          <w:sz w:val="22"/>
          <w:szCs w:val="22"/>
        </w:rPr>
        <w:t>balanced</w:t>
      </w:r>
      <w:proofErr w:type="spellEnd"/>
      <w:r w:rsidR="000F2970" w:rsidRPr="000F2970">
        <w:rPr>
          <w:rFonts w:ascii="Arial" w:hAnsi="Arial" w:cs="Arial"/>
          <w:i/>
          <w:iCs/>
          <w:sz w:val="22"/>
          <w:szCs w:val="22"/>
        </w:rPr>
        <w:t xml:space="preserve"> </w:t>
      </w:r>
      <w:proofErr w:type="spellStart"/>
      <w:r w:rsidR="000F2970" w:rsidRPr="000F2970">
        <w:rPr>
          <w:rFonts w:ascii="Arial" w:hAnsi="Arial" w:cs="Arial"/>
          <w:i/>
          <w:iCs/>
          <w:sz w:val="22"/>
          <w:szCs w:val="22"/>
        </w:rPr>
        <w:t>teaching</w:t>
      </w:r>
      <w:proofErr w:type="spellEnd"/>
      <w:r w:rsidR="000F2970" w:rsidRPr="000F2970">
        <w:rPr>
          <w:rFonts w:ascii="Arial" w:hAnsi="Arial" w:cs="Arial"/>
          <w:i/>
          <w:iCs/>
          <w:sz w:val="22"/>
          <w:szCs w:val="22"/>
        </w:rPr>
        <w:t xml:space="preserve"> sein. </w:t>
      </w:r>
    </w:p>
    <w:p w14:paraId="2F442BD8" w14:textId="517480EC" w:rsidR="00F74307" w:rsidRPr="001F6BE7" w:rsidRDefault="00F74307">
      <w:pPr>
        <w:rPr>
          <w:rFonts w:ascii="Arial" w:hAnsi="Arial" w:cs="Arial"/>
          <w:sz w:val="22"/>
          <w:szCs w:val="22"/>
        </w:rPr>
      </w:pPr>
    </w:p>
    <w:tbl>
      <w:tblPr>
        <w:tblStyle w:val="Tabellenraster"/>
        <w:tblW w:w="14280" w:type="dxa"/>
        <w:tblLayout w:type="fixed"/>
        <w:tblLook w:val="04A0" w:firstRow="1" w:lastRow="0" w:firstColumn="1" w:lastColumn="0" w:noHBand="0" w:noVBand="1"/>
      </w:tblPr>
      <w:tblGrid>
        <w:gridCol w:w="580"/>
        <w:gridCol w:w="2769"/>
        <w:gridCol w:w="666"/>
        <w:gridCol w:w="668"/>
        <w:gridCol w:w="1202"/>
        <w:gridCol w:w="1203"/>
        <w:gridCol w:w="1203"/>
        <w:gridCol w:w="1203"/>
        <w:gridCol w:w="1196"/>
        <w:gridCol w:w="1197"/>
        <w:gridCol w:w="1196"/>
        <w:gridCol w:w="1197"/>
      </w:tblGrid>
      <w:tr w:rsidR="00F74307" w:rsidRPr="001F6BE7" w14:paraId="7E623474" w14:textId="77777777" w:rsidTr="00C95D27">
        <w:trPr>
          <w:trHeight w:val="234"/>
        </w:trPr>
        <w:tc>
          <w:tcPr>
            <w:tcW w:w="580" w:type="dxa"/>
            <w:shd w:val="clear" w:color="auto" w:fill="auto"/>
          </w:tcPr>
          <w:p w14:paraId="6552D236" w14:textId="77777777" w:rsidR="00F74307" w:rsidRPr="001F6BE7" w:rsidRDefault="00F74307" w:rsidP="00A73BC8">
            <w:pPr>
              <w:rPr>
                <w:rFonts w:ascii="Arial" w:hAnsi="Arial" w:cs="Arial"/>
                <w:sz w:val="22"/>
                <w:szCs w:val="22"/>
              </w:rPr>
            </w:pPr>
            <w:r w:rsidRPr="001F6BE7">
              <w:rPr>
                <w:rFonts w:ascii="Arial" w:hAnsi="Arial" w:cs="Arial"/>
                <w:sz w:val="22"/>
                <w:szCs w:val="22"/>
              </w:rPr>
              <w:t>UE</w:t>
            </w:r>
          </w:p>
        </w:tc>
        <w:tc>
          <w:tcPr>
            <w:tcW w:w="2769" w:type="dxa"/>
            <w:shd w:val="clear" w:color="auto" w:fill="auto"/>
          </w:tcPr>
          <w:p w14:paraId="35574C2B" w14:textId="77777777" w:rsidR="00F74307" w:rsidRPr="001F6BE7" w:rsidRDefault="00C95D27" w:rsidP="00A73BC8">
            <w:pPr>
              <w:rPr>
                <w:rFonts w:ascii="Arial" w:hAnsi="Arial" w:cs="Arial"/>
                <w:sz w:val="22"/>
                <w:szCs w:val="22"/>
              </w:rPr>
            </w:pPr>
            <w:r w:rsidRPr="001F6BE7">
              <w:rPr>
                <w:rFonts w:ascii="Arial" w:hAnsi="Arial" w:cs="Arial"/>
                <w:sz w:val="22"/>
                <w:szCs w:val="22"/>
              </w:rPr>
              <w:t>S</w:t>
            </w:r>
            <w:r w:rsidR="00F74307" w:rsidRPr="001F6BE7">
              <w:rPr>
                <w:rFonts w:ascii="Arial" w:hAnsi="Arial" w:cs="Arial"/>
                <w:sz w:val="22"/>
                <w:szCs w:val="22"/>
              </w:rPr>
              <w:t>chwerpunkt</w:t>
            </w:r>
          </w:p>
        </w:tc>
        <w:tc>
          <w:tcPr>
            <w:tcW w:w="666" w:type="dxa"/>
            <w:shd w:val="clear" w:color="auto" w:fill="auto"/>
          </w:tcPr>
          <w:p w14:paraId="7111CC55" w14:textId="77777777" w:rsidR="00F74307" w:rsidRPr="001F6BE7" w:rsidRDefault="00F74307" w:rsidP="00A73BC8">
            <w:pPr>
              <w:rPr>
                <w:rFonts w:ascii="Arial" w:hAnsi="Arial" w:cs="Arial"/>
                <w:sz w:val="22"/>
                <w:szCs w:val="22"/>
              </w:rPr>
            </w:pPr>
            <w:r w:rsidRPr="001F6BE7">
              <w:rPr>
                <w:rFonts w:ascii="Arial" w:hAnsi="Arial" w:cs="Arial"/>
                <w:sz w:val="22"/>
                <w:szCs w:val="22"/>
              </w:rPr>
              <w:t>P</w:t>
            </w:r>
          </w:p>
        </w:tc>
        <w:tc>
          <w:tcPr>
            <w:tcW w:w="668" w:type="dxa"/>
            <w:shd w:val="clear" w:color="auto" w:fill="auto"/>
          </w:tcPr>
          <w:p w14:paraId="52D8DA5B" w14:textId="77777777" w:rsidR="00F74307" w:rsidRPr="001F6BE7" w:rsidRDefault="00F74307" w:rsidP="00A73BC8">
            <w:pPr>
              <w:rPr>
                <w:rFonts w:ascii="Arial" w:hAnsi="Arial" w:cs="Arial"/>
                <w:sz w:val="22"/>
                <w:szCs w:val="22"/>
              </w:rPr>
            </w:pPr>
            <w:r w:rsidRPr="001F6BE7">
              <w:rPr>
                <w:rFonts w:ascii="Arial" w:hAnsi="Arial" w:cs="Arial"/>
                <w:sz w:val="22"/>
                <w:szCs w:val="22"/>
              </w:rPr>
              <w:t>D</w:t>
            </w:r>
          </w:p>
        </w:tc>
        <w:tc>
          <w:tcPr>
            <w:tcW w:w="4811" w:type="dxa"/>
            <w:gridSpan w:val="4"/>
            <w:shd w:val="clear" w:color="auto" w:fill="auto"/>
          </w:tcPr>
          <w:p w14:paraId="643DAA1A" w14:textId="29239176" w:rsidR="00F74307" w:rsidRPr="001F6BE7" w:rsidRDefault="00F74307" w:rsidP="00A73BC8">
            <w:pPr>
              <w:jc w:val="center"/>
              <w:rPr>
                <w:rFonts w:ascii="Arial" w:hAnsi="Arial" w:cs="Arial"/>
                <w:b/>
                <w:bCs/>
                <w:sz w:val="22"/>
                <w:szCs w:val="22"/>
              </w:rPr>
            </w:pPr>
            <w:r w:rsidRPr="001F6BE7">
              <w:rPr>
                <w:rFonts w:ascii="Arial" w:hAnsi="Arial" w:cs="Arial"/>
                <w:b/>
                <w:bCs/>
                <w:sz w:val="22"/>
                <w:szCs w:val="22"/>
              </w:rPr>
              <w:t>Präsenz</w:t>
            </w:r>
            <w:r w:rsidR="007A2A1E">
              <w:rPr>
                <w:rFonts w:ascii="Arial" w:hAnsi="Arial" w:cs="Arial"/>
                <w:b/>
                <w:bCs/>
                <w:sz w:val="22"/>
                <w:szCs w:val="22"/>
              </w:rPr>
              <w:t>:</w:t>
            </w:r>
            <w:r w:rsidRPr="001F6BE7">
              <w:rPr>
                <w:rFonts w:ascii="Arial" w:hAnsi="Arial" w:cs="Arial"/>
                <w:b/>
                <w:bCs/>
                <w:sz w:val="22"/>
                <w:szCs w:val="22"/>
              </w:rPr>
              <w:t xml:space="preserve"> Die </w:t>
            </w:r>
            <w:proofErr w:type="spellStart"/>
            <w:r w:rsidRPr="001F6BE7">
              <w:rPr>
                <w:rFonts w:ascii="Arial" w:hAnsi="Arial" w:cs="Arial"/>
                <w:b/>
                <w:bCs/>
                <w:sz w:val="22"/>
                <w:szCs w:val="22"/>
              </w:rPr>
              <w:t>SuS</w:t>
            </w:r>
            <w:proofErr w:type="spellEnd"/>
            <w:r w:rsidRPr="001F6BE7">
              <w:rPr>
                <w:rFonts w:ascii="Arial" w:hAnsi="Arial" w:cs="Arial"/>
                <w:b/>
                <w:bCs/>
                <w:sz w:val="22"/>
                <w:szCs w:val="22"/>
              </w:rPr>
              <w:t xml:space="preserve"> arbeiten überwiegend …</w:t>
            </w:r>
          </w:p>
        </w:tc>
        <w:tc>
          <w:tcPr>
            <w:tcW w:w="4786" w:type="dxa"/>
            <w:gridSpan w:val="4"/>
            <w:shd w:val="clear" w:color="auto" w:fill="auto"/>
          </w:tcPr>
          <w:p w14:paraId="2CB38781" w14:textId="77777777" w:rsidR="00F74307" w:rsidRPr="001F6BE7" w:rsidRDefault="00F74307" w:rsidP="00A73BC8">
            <w:pPr>
              <w:jc w:val="center"/>
              <w:rPr>
                <w:rFonts w:ascii="Arial" w:hAnsi="Arial" w:cs="Arial"/>
                <w:b/>
                <w:bCs/>
                <w:sz w:val="22"/>
                <w:szCs w:val="22"/>
              </w:rPr>
            </w:pPr>
            <w:r w:rsidRPr="001F6BE7">
              <w:rPr>
                <w:rFonts w:ascii="Arial" w:hAnsi="Arial" w:cs="Arial"/>
                <w:b/>
                <w:bCs/>
                <w:sz w:val="22"/>
                <w:szCs w:val="22"/>
              </w:rPr>
              <w:t>Distanz: Die SuS arbeiten überwiegend …</w:t>
            </w:r>
          </w:p>
        </w:tc>
      </w:tr>
      <w:tr w:rsidR="00F74307" w:rsidRPr="001F6BE7" w14:paraId="3B1E8353" w14:textId="77777777" w:rsidTr="0036591F">
        <w:tc>
          <w:tcPr>
            <w:tcW w:w="580" w:type="dxa"/>
            <w:shd w:val="clear" w:color="auto" w:fill="auto"/>
          </w:tcPr>
          <w:p w14:paraId="1883491E" w14:textId="77777777" w:rsidR="00F74307" w:rsidRPr="001F6BE7" w:rsidRDefault="00F74307" w:rsidP="00A73BC8">
            <w:pPr>
              <w:rPr>
                <w:rFonts w:ascii="Arial" w:hAnsi="Arial" w:cs="Arial"/>
                <w:sz w:val="22"/>
                <w:szCs w:val="22"/>
              </w:rPr>
            </w:pPr>
          </w:p>
        </w:tc>
        <w:tc>
          <w:tcPr>
            <w:tcW w:w="2769" w:type="dxa"/>
            <w:tcBorders>
              <w:bottom w:val="single" w:sz="4" w:space="0" w:color="auto"/>
            </w:tcBorders>
            <w:shd w:val="clear" w:color="auto" w:fill="auto"/>
          </w:tcPr>
          <w:p w14:paraId="7F98CADA" w14:textId="77777777" w:rsidR="00F74307" w:rsidRPr="001F6BE7" w:rsidRDefault="00F74307" w:rsidP="00A73BC8">
            <w:pPr>
              <w:rPr>
                <w:rFonts w:ascii="Arial" w:hAnsi="Arial" w:cs="Arial"/>
                <w:sz w:val="22"/>
                <w:szCs w:val="22"/>
              </w:rPr>
            </w:pPr>
          </w:p>
        </w:tc>
        <w:tc>
          <w:tcPr>
            <w:tcW w:w="666" w:type="dxa"/>
            <w:shd w:val="clear" w:color="auto" w:fill="auto"/>
          </w:tcPr>
          <w:p w14:paraId="23AB0DED" w14:textId="77777777" w:rsidR="00F74307" w:rsidRPr="001F6BE7" w:rsidRDefault="00F74307" w:rsidP="00A73BC8">
            <w:pPr>
              <w:rPr>
                <w:rFonts w:ascii="Arial" w:hAnsi="Arial" w:cs="Arial"/>
                <w:sz w:val="22"/>
                <w:szCs w:val="22"/>
              </w:rPr>
            </w:pPr>
          </w:p>
        </w:tc>
        <w:tc>
          <w:tcPr>
            <w:tcW w:w="668" w:type="dxa"/>
            <w:tcBorders>
              <w:bottom w:val="single" w:sz="4" w:space="0" w:color="auto"/>
            </w:tcBorders>
            <w:shd w:val="clear" w:color="auto" w:fill="auto"/>
          </w:tcPr>
          <w:p w14:paraId="7441F2F8" w14:textId="77777777" w:rsidR="00F74307" w:rsidRPr="001F6BE7" w:rsidRDefault="00F74307" w:rsidP="00A73BC8">
            <w:pPr>
              <w:rPr>
                <w:rFonts w:ascii="Arial" w:hAnsi="Arial" w:cs="Arial"/>
                <w:sz w:val="22"/>
                <w:szCs w:val="22"/>
              </w:rPr>
            </w:pPr>
          </w:p>
        </w:tc>
        <w:tc>
          <w:tcPr>
            <w:tcW w:w="1202" w:type="dxa"/>
            <w:shd w:val="clear" w:color="auto" w:fill="auto"/>
          </w:tcPr>
          <w:p w14:paraId="211304F0" w14:textId="77777777" w:rsidR="00F74307" w:rsidRPr="001F6BE7" w:rsidRDefault="00F74307" w:rsidP="00A73BC8">
            <w:pPr>
              <w:jc w:val="center"/>
              <w:rPr>
                <w:rFonts w:ascii="Arial" w:hAnsi="Arial" w:cs="Arial"/>
                <w:sz w:val="22"/>
                <w:szCs w:val="22"/>
              </w:rPr>
            </w:pPr>
            <w:r w:rsidRPr="001F6BE7">
              <w:rPr>
                <w:rFonts w:ascii="Arial" w:hAnsi="Arial" w:cs="Arial"/>
                <w:sz w:val="22"/>
                <w:szCs w:val="22"/>
              </w:rPr>
              <w:t>alleine</w:t>
            </w:r>
          </w:p>
        </w:tc>
        <w:tc>
          <w:tcPr>
            <w:tcW w:w="1203" w:type="dxa"/>
            <w:shd w:val="clear" w:color="auto" w:fill="auto"/>
          </w:tcPr>
          <w:p w14:paraId="36C7BAFF" w14:textId="275D9A03" w:rsidR="00CB35AD" w:rsidRPr="001F6BE7" w:rsidRDefault="00F74307" w:rsidP="00A73BC8">
            <w:pPr>
              <w:jc w:val="center"/>
              <w:rPr>
                <w:rFonts w:ascii="Arial" w:hAnsi="Arial" w:cs="Arial"/>
                <w:sz w:val="22"/>
                <w:szCs w:val="22"/>
              </w:rPr>
            </w:pPr>
            <w:r w:rsidRPr="001F6BE7">
              <w:rPr>
                <w:rFonts w:ascii="Arial" w:hAnsi="Arial" w:cs="Arial"/>
                <w:sz w:val="22"/>
                <w:szCs w:val="22"/>
              </w:rPr>
              <w:t>im Lern</w:t>
            </w:r>
            <w:r w:rsidR="00CB35AD" w:rsidRPr="001F6BE7">
              <w:rPr>
                <w:rFonts w:ascii="Arial" w:hAnsi="Arial" w:cs="Arial"/>
                <w:sz w:val="22"/>
                <w:szCs w:val="22"/>
              </w:rPr>
              <w:t>-</w:t>
            </w:r>
          </w:p>
          <w:p w14:paraId="71B133F1" w14:textId="2DB93F8C" w:rsidR="00F74307" w:rsidRPr="001F6BE7" w:rsidRDefault="00F74307" w:rsidP="00A73BC8">
            <w:pPr>
              <w:jc w:val="center"/>
              <w:rPr>
                <w:rFonts w:ascii="Arial" w:hAnsi="Arial" w:cs="Arial"/>
                <w:sz w:val="22"/>
                <w:szCs w:val="22"/>
              </w:rPr>
            </w:pPr>
            <w:proofErr w:type="spellStart"/>
            <w:r w:rsidRPr="001F6BE7">
              <w:rPr>
                <w:rFonts w:ascii="Arial" w:hAnsi="Arial" w:cs="Arial"/>
                <w:sz w:val="22"/>
                <w:szCs w:val="22"/>
              </w:rPr>
              <w:t>tandem</w:t>
            </w:r>
            <w:proofErr w:type="spellEnd"/>
          </w:p>
        </w:tc>
        <w:tc>
          <w:tcPr>
            <w:tcW w:w="1203" w:type="dxa"/>
            <w:shd w:val="clear" w:color="auto" w:fill="auto"/>
          </w:tcPr>
          <w:p w14:paraId="4D3E7304" w14:textId="77777777" w:rsidR="00CB35AD" w:rsidRPr="001F6BE7" w:rsidRDefault="00F74307" w:rsidP="00A73BC8">
            <w:pPr>
              <w:jc w:val="center"/>
              <w:rPr>
                <w:rFonts w:ascii="Arial" w:hAnsi="Arial" w:cs="Arial"/>
                <w:sz w:val="22"/>
                <w:szCs w:val="22"/>
              </w:rPr>
            </w:pPr>
            <w:r w:rsidRPr="001F6BE7">
              <w:rPr>
                <w:rFonts w:ascii="Arial" w:hAnsi="Arial" w:cs="Arial"/>
                <w:sz w:val="22"/>
                <w:szCs w:val="22"/>
              </w:rPr>
              <w:t xml:space="preserve">in </w:t>
            </w:r>
          </w:p>
          <w:p w14:paraId="36228CB4" w14:textId="4CEA229B" w:rsidR="00F74307" w:rsidRPr="001F6BE7" w:rsidRDefault="00F74307" w:rsidP="00A73BC8">
            <w:pPr>
              <w:jc w:val="center"/>
              <w:rPr>
                <w:rFonts w:ascii="Arial" w:hAnsi="Arial" w:cs="Arial"/>
                <w:sz w:val="22"/>
                <w:szCs w:val="22"/>
              </w:rPr>
            </w:pPr>
            <w:r w:rsidRPr="001F6BE7">
              <w:rPr>
                <w:rFonts w:ascii="Arial" w:hAnsi="Arial" w:cs="Arial"/>
                <w:sz w:val="22"/>
                <w:szCs w:val="22"/>
              </w:rPr>
              <w:t>Gruppen</w:t>
            </w:r>
          </w:p>
        </w:tc>
        <w:tc>
          <w:tcPr>
            <w:tcW w:w="1203" w:type="dxa"/>
            <w:shd w:val="clear" w:color="auto" w:fill="auto"/>
          </w:tcPr>
          <w:p w14:paraId="667C9B72" w14:textId="77777777" w:rsidR="00F74307" w:rsidRPr="001F6BE7" w:rsidRDefault="00F74307" w:rsidP="00A73BC8">
            <w:pPr>
              <w:jc w:val="center"/>
              <w:rPr>
                <w:rFonts w:ascii="Arial" w:hAnsi="Arial" w:cs="Arial"/>
                <w:sz w:val="22"/>
                <w:szCs w:val="22"/>
              </w:rPr>
            </w:pPr>
            <w:r w:rsidRPr="001F6BE7">
              <w:rPr>
                <w:rFonts w:ascii="Arial" w:hAnsi="Arial" w:cs="Arial"/>
                <w:sz w:val="22"/>
                <w:szCs w:val="22"/>
              </w:rPr>
              <w:t>im Plenum</w:t>
            </w:r>
          </w:p>
        </w:tc>
        <w:tc>
          <w:tcPr>
            <w:tcW w:w="1196" w:type="dxa"/>
            <w:shd w:val="clear" w:color="auto" w:fill="auto"/>
          </w:tcPr>
          <w:p w14:paraId="55645E3F" w14:textId="77777777" w:rsidR="00F74307" w:rsidRPr="001F6BE7" w:rsidRDefault="00F74307" w:rsidP="00A73BC8">
            <w:pPr>
              <w:jc w:val="center"/>
              <w:rPr>
                <w:rFonts w:ascii="Arial" w:hAnsi="Arial" w:cs="Arial"/>
                <w:sz w:val="22"/>
                <w:szCs w:val="22"/>
              </w:rPr>
            </w:pPr>
            <w:r w:rsidRPr="001F6BE7">
              <w:rPr>
                <w:rFonts w:ascii="Arial" w:hAnsi="Arial" w:cs="Arial"/>
                <w:sz w:val="22"/>
                <w:szCs w:val="22"/>
              </w:rPr>
              <w:t>alleine</w:t>
            </w:r>
          </w:p>
        </w:tc>
        <w:tc>
          <w:tcPr>
            <w:tcW w:w="1197" w:type="dxa"/>
            <w:shd w:val="clear" w:color="auto" w:fill="auto"/>
          </w:tcPr>
          <w:p w14:paraId="06807E11" w14:textId="6FCF5111" w:rsidR="00F74307" w:rsidRPr="001F6BE7" w:rsidRDefault="00F74307" w:rsidP="00A73BC8">
            <w:pPr>
              <w:jc w:val="center"/>
              <w:rPr>
                <w:rFonts w:ascii="Arial" w:hAnsi="Arial" w:cs="Arial"/>
                <w:sz w:val="22"/>
                <w:szCs w:val="22"/>
              </w:rPr>
            </w:pPr>
            <w:r w:rsidRPr="001F6BE7">
              <w:rPr>
                <w:rFonts w:ascii="Arial" w:hAnsi="Arial" w:cs="Arial"/>
                <w:sz w:val="22"/>
                <w:szCs w:val="22"/>
              </w:rPr>
              <w:t>im Lern</w:t>
            </w:r>
            <w:r w:rsidR="00CB35AD" w:rsidRPr="001F6BE7">
              <w:rPr>
                <w:rFonts w:ascii="Arial" w:hAnsi="Arial" w:cs="Arial"/>
                <w:sz w:val="22"/>
                <w:szCs w:val="22"/>
              </w:rPr>
              <w:t>-</w:t>
            </w:r>
            <w:r w:rsidRPr="001F6BE7">
              <w:rPr>
                <w:rFonts w:ascii="Arial" w:hAnsi="Arial" w:cs="Arial"/>
                <w:sz w:val="22"/>
                <w:szCs w:val="22"/>
              </w:rPr>
              <w:t>tandem</w:t>
            </w:r>
          </w:p>
        </w:tc>
        <w:tc>
          <w:tcPr>
            <w:tcW w:w="1196" w:type="dxa"/>
            <w:shd w:val="clear" w:color="auto" w:fill="auto"/>
          </w:tcPr>
          <w:p w14:paraId="06256FAD" w14:textId="77777777" w:rsidR="00CB35AD" w:rsidRPr="001F6BE7" w:rsidRDefault="00F74307" w:rsidP="00A73BC8">
            <w:pPr>
              <w:jc w:val="center"/>
              <w:rPr>
                <w:rFonts w:ascii="Arial" w:hAnsi="Arial" w:cs="Arial"/>
                <w:sz w:val="22"/>
                <w:szCs w:val="22"/>
              </w:rPr>
            </w:pPr>
            <w:r w:rsidRPr="001F6BE7">
              <w:rPr>
                <w:rFonts w:ascii="Arial" w:hAnsi="Arial" w:cs="Arial"/>
                <w:sz w:val="22"/>
                <w:szCs w:val="22"/>
              </w:rPr>
              <w:t xml:space="preserve">in </w:t>
            </w:r>
          </w:p>
          <w:p w14:paraId="0A710A3A" w14:textId="7F65F999" w:rsidR="00F74307" w:rsidRPr="001F6BE7" w:rsidRDefault="00F74307" w:rsidP="00A73BC8">
            <w:pPr>
              <w:jc w:val="center"/>
              <w:rPr>
                <w:rFonts w:ascii="Arial" w:hAnsi="Arial" w:cs="Arial"/>
                <w:sz w:val="22"/>
                <w:szCs w:val="22"/>
              </w:rPr>
            </w:pPr>
            <w:r w:rsidRPr="001F6BE7">
              <w:rPr>
                <w:rFonts w:ascii="Arial" w:hAnsi="Arial" w:cs="Arial"/>
                <w:sz w:val="22"/>
                <w:szCs w:val="22"/>
              </w:rPr>
              <w:t>Gruppen</w:t>
            </w:r>
          </w:p>
        </w:tc>
        <w:tc>
          <w:tcPr>
            <w:tcW w:w="1197" w:type="dxa"/>
            <w:shd w:val="clear" w:color="auto" w:fill="auto"/>
          </w:tcPr>
          <w:p w14:paraId="2DA20174" w14:textId="5EBBD583" w:rsidR="00F74307" w:rsidRPr="001F6BE7" w:rsidRDefault="00F74307" w:rsidP="00A73BC8">
            <w:pPr>
              <w:jc w:val="center"/>
              <w:rPr>
                <w:rFonts w:ascii="Arial" w:hAnsi="Arial" w:cs="Arial"/>
                <w:sz w:val="22"/>
                <w:szCs w:val="22"/>
              </w:rPr>
            </w:pPr>
            <w:r w:rsidRPr="001F6BE7">
              <w:rPr>
                <w:rFonts w:ascii="Arial" w:hAnsi="Arial" w:cs="Arial"/>
                <w:sz w:val="22"/>
                <w:szCs w:val="22"/>
              </w:rPr>
              <w:t>im Plenum</w:t>
            </w:r>
          </w:p>
        </w:tc>
      </w:tr>
      <w:tr w:rsidR="00F74307" w:rsidRPr="001F6BE7" w14:paraId="22CFCA07" w14:textId="77777777" w:rsidTr="008E62D7">
        <w:tc>
          <w:tcPr>
            <w:tcW w:w="580" w:type="dxa"/>
            <w:shd w:val="clear" w:color="auto" w:fill="auto"/>
          </w:tcPr>
          <w:p w14:paraId="1CA0EC3C" w14:textId="77777777" w:rsidR="00F74307" w:rsidRPr="001F6BE7" w:rsidRDefault="00F74307" w:rsidP="00A73BC8">
            <w:pPr>
              <w:rPr>
                <w:rFonts w:ascii="Arial" w:hAnsi="Arial" w:cs="Arial"/>
                <w:sz w:val="22"/>
                <w:szCs w:val="22"/>
              </w:rPr>
            </w:pPr>
            <w:r w:rsidRPr="001F6BE7">
              <w:rPr>
                <w:rFonts w:ascii="Arial" w:hAnsi="Arial" w:cs="Arial"/>
                <w:sz w:val="22"/>
                <w:szCs w:val="22"/>
              </w:rPr>
              <w:t>1</w:t>
            </w:r>
          </w:p>
        </w:tc>
        <w:tc>
          <w:tcPr>
            <w:tcW w:w="2769" w:type="dxa"/>
            <w:shd w:val="clear" w:color="auto" w:fill="007EC2"/>
          </w:tcPr>
          <w:p w14:paraId="64936E8B" w14:textId="5F8AD651" w:rsidR="00F74307" w:rsidRPr="001F6BE7" w:rsidRDefault="00DB4505" w:rsidP="00F74307">
            <w:pPr>
              <w:rPr>
                <w:rFonts w:ascii="Arial" w:hAnsi="Arial" w:cs="Arial"/>
                <w:sz w:val="22"/>
                <w:szCs w:val="22"/>
              </w:rPr>
            </w:pPr>
            <w:proofErr w:type="spellStart"/>
            <w:r>
              <w:rPr>
                <w:rFonts w:ascii="Arial" w:hAnsi="Arial" w:cs="Arial"/>
                <w:sz w:val="22"/>
                <w:szCs w:val="22"/>
              </w:rPr>
              <w:t>Getting</w:t>
            </w:r>
            <w:proofErr w:type="spellEnd"/>
            <w:r>
              <w:rPr>
                <w:rFonts w:ascii="Arial" w:hAnsi="Arial" w:cs="Arial"/>
                <w:sz w:val="22"/>
                <w:szCs w:val="22"/>
              </w:rPr>
              <w:t xml:space="preserve"> </w:t>
            </w:r>
            <w:proofErr w:type="spellStart"/>
            <w:r>
              <w:rPr>
                <w:rFonts w:ascii="Arial" w:hAnsi="Arial" w:cs="Arial"/>
                <w:sz w:val="22"/>
                <w:szCs w:val="22"/>
              </w:rPr>
              <w:t>started</w:t>
            </w:r>
            <w:proofErr w:type="spellEnd"/>
            <w:r w:rsidR="00AB18EF">
              <w:rPr>
                <w:rFonts w:ascii="Arial" w:hAnsi="Arial" w:cs="Arial"/>
                <w:sz w:val="22"/>
                <w:szCs w:val="22"/>
              </w:rPr>
              <w:t xml:space="preserve"> </w:t>
            </w:r>
          </w:p>
        </w:tc>
        <w:tc>
          <w:tcPr>
            <w:tcW w:w="666" w:type="dxa"/>
            <w:shd w:val="clear" w:color="auto" w:fill="76B72A"/>
          </w:tcPr>
          <w:p w14:paraId="0704C5E8"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668" w:type="dxa"/>
            <w:shd w:val="clear" w:color="auto" w:fill="auto"/>
          </w:tcPr>
          <w:p w14:paraId="5D290EF9" w14:textId="77777777" w:rsidR="00F74307" w:rsidRPr="001F6BE7" w:rsidRDefault="00F74307" w:rsidP="00A73BC8">
            <w:pPr>
              <w:rPr>
                <w:rFonts w:ascii="Arial" w:hAnsi="Arial" w:cs="Arial"/>
                <w:sz w:val="22"/>
                <w:szCs w:val="22"/>
              </w:rPr>
            </w:pPr>
          </w:p>
        </w:tc>
        <w:tc>
          <w:tcPr>
            <w:tcW w:w="1202" w:type="dxa"/>
            <w:shd w:val="clear" w:color="auto" w:fill="76B72A"/>
          </w:tcPr>
          <w:p w14:paraId="0B30616B"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5A15FC1E" w14:textId="4B718F2F" w:rsidR="00F74307" w:rsidRPr="001F6BE7" w:rsidRDefault="002460F7" w:rsidP="00A73BC8">
            <w:pPr>
              <w:rPr>
                <w:rFonts w:ascii="Arial" w:hAnsi="Arial" w:cs="Arial"/>
                <w:sz w:val="22"/>
                <w:szCs w:val="22"/>
              </w:rPr>
            </w:pPr>
            <w:r>
              <w:rPr>
                <w:rFonts w:ascii="Arial" w:hAnsi="Arial" w:cs="Arial"/>
                <w:sz w:val="22"/>
                <w:szCs w:val="22"/>
              </w:rPr>
              <w:t>X</w:t>
            </w:r>
          </w:p>
        </w:tc>
        <w:tc>
          <w:tcPr>
            <w:tcW w:w="1203" w:type="dxa"/>
            <w:shd w:val="clear" w:color="auto" w:fill="76B72A"/>
          </w:tcPr>
          <w:p w14:paraId="1875F839" w14:textId="5E8EE6BF" w:rsidR="00F74307" w:rsidRPr="001F6BE7" w:rsidRDefault="00F74307" w:rsidP="00A73BC8">
            <w:pPr>
              <w:rPr>
                <w:rFonts w:ascii="Arial" w:hAnsi="Arial" w:cs="Arial"/>
                <w:sz w:val="22"/>
                <w:szCs w:val="22"/>
              </w:rPr>
            </w:pPr>
          </w:p>
        </w:tc>
        <w:tc>
          <w:tcPr>
            <w:tcW w:w="1203" w:type="dxa"/>
            <w:shd w:val="clear" w:color="auto" w:fill="76B72A"/>
          </w:tcPr>
          <w:p w14:paraId="00C056B6"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6" w:type="dxa"/>
            <w:shd w:val="clear" w:color="auto" w:fill="auto"/>
          </w:tcPr>
          <w:p w14:paraId="6DCB39D7" w14:textId="77777777" w:rsidR="00F74307" w:rsidRPr="001F6BE7" w:rsidRDefault="00F74307" w:rsidP="00A73BC8">
            <w:pPr>
              <w:rPr>
                <w:rFonts w:ascii="Arial" w:hAnsi="Arial" w:cs="Arial"/>
                <w:sz w:val="22"/>
                <w:szCs w:val="22"/>
              </w:rPr>
            </w:pPr>
          </w:p>
        </w:tc>
        <w:tc>
          <w:tcPr>
            <w:tcW w:w="1197" w:type="dxa"/>
            <w:shd w:val="clear" w:color="auto" w:fill="auto"/>
          </w:tcPr>
          <w:p w14:paraId="2876D004" w14:textId="77777777" w:rsidR="00F74307" w:rsidRPr="001F6BE7" w:rsidRDefault="00F74307" w:rsidP="00A73BC8">
            <w:pPr>
              <w:rPr>
                <w:rFonts w:ascii="Arial" w:hAnsi="Arial" w:cs="Arial"/>
                <w:sz w:val="22"/>
                <w:szCs w:val="22"/>
              </w:rPr>
            </w:pPr>
          </w:p>
        </w:tc>
        <w:tc>
          <w:tcPr>
            <w:tcW w:w="1196" w:type="dxa"/>
            <w:shd w:val="clear" w:color="auto" w:fill="auto"/>
          </w:tcPr>
          <w:p w14:paraId="7116DF79" w14:textId="77777777" w:rsidR="00F74307" w:rsidRPr="001F6BE7" w:rsidRDefault="00F74307" w:rsidP="00A73BC8">
            <w:pPr>
              <w:rPr>
                <w:rFonts w:ascii="Arial" w:hAnsi="Arial" w:cs="Arial"/>
                <w:sz w:val="22"/>
                <w:szCs w:val="22"/>
              </w:rPr>
            </w:pPr>
          </w:p>
        </w:tc>
        <w:tc>
          <w:tcPr>
            <w:tcW w:w="1197" w:type="dxa"/>
            <w:shd w:val="clear" w:color="auto" w:fill="auto"/>
          </w:tcPr>
          <w:p w14:paraId="158823BD" w14:textId="77777777" w:rsidR="00F74307" w:rsidRPr="001F6BE7" w:rsidRDefault="00F74307" w:rsidP="00A73BC8">
            <w:pPr>
              <w:rPr>
                <w:rFonts w:ascii="Arial" w:hAnsi="Arial" w:cs="Arial"/>
                <w:sz w:val="22"/>
                <w:szCs w:val="22"/>
              </w:rPr>
            </w:pPr>
          </w:p>
        </w:tc>
      </w:tr>
      <w:tr w:rsidR="00F74307" w:rsidRPr="001F6BE7" w14:paraId="7CAAC431" w14:textId="77777777" w:rsidTr="00C95D27">
        <w:tc>
          <w:tcPr>
            <w:tcW w:w="14280" w:type="dxa"/>
            <w:gridSpan w:val="12"/>
            <w:shd w:val="clear" w:color="auto" w:fill="auto"/>
          </w:tcPr>
          <w:p w14:paraId="18862325" w14:textId="1E23F634" w:rsidR="00F74307" w:rsidRPr="001F6BE7" w:rsidRDefault="00F74307" w:rsidP="00A73BC8">
            <w:pPr>
              <w:rPr>
                <w:rFonts w:ascii="Arial" w:hAnsi="Arial" w:cs="Arial"/>
                <w:sz w:val="22"/>
                <w:szCs w:val="22"/>
              </w:rPr>
            </w:pPr>
          </w:p>
          <w:p w14:paraId="257B154C" w14:textId="77777777" w:rsidR="00352E07" w:rsidRDefault="00C70A7A" w:rsidP="00264ECE">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Pr="001F6BE7">
              <w:rPr>
                <w:rFonts w:ascii="Arial" w:hAnsi="Arial" w:cs="Arial"/>
                <w:sz w:val="22"/>
                <w:szCs w:val="22"/>
              </w:rPr>
              <w:t>SuS</w:t>
            </w:r>
            <w:proofErr w:type="spellEnd"/>
            <w:r w:rsidRPr="001F6BE7">
              <w:rPr>
                <w:rFonts w:ascii="Arial" w:hAnsi="Arial" w:cs="Arial"/>
                <w:sz w:val="22"/>
                <w:szCs w:val="22"/>
              </w:rPr>
              <w:t xml:space="preserve"> </w:t>
            </w:r>
            <w:r w:rsidR="00802EFD">
              <w:rPr>
                <w:rFonts w:ascii="Arial" w:hAnsi="Arial" w:cs="Arial"/>
                <w:sz w:val="22"/>
                <w:szCs w:val="22"/>
              </w:rPr>
              <w:t xml:space="preserve">erarbeiten </w:t>
            </w:r>
            <w:r w:rsidR="00AB18EF">
              <w:rPr>
                <w:rFonts w:ascii="Arial" w:hAnsi="Arial" w:cs="Arial"/>
                <w:sz w:val="22"/>
                <w:szCs w:val="22"/>
              </w:rPr>
              <w:t xml:space="preserve">die </w:t>
            </w:r>
            <w:r w:rsidR="00352E07">
              <w:rPr>
                <w:rFonts w:ascii="Arial" w:hAnsi="Arial" w:cs="Arial"/>
                <w:sz w:val="22"/>
                <w:szCs w:val="22"/>
              </w:rPr>
              <w:t xml:space="preserve">Auftaktdoppelseite von </w:t>
            </w:r>
            <w:proofErr w:type="spellStart"/>
            <w:r w:rsidR="00352E07" w:rsidRPr="00352E07">
              <w:rPr>
                <w:rFonts w:ascii="Arial" w:hAnsi="Arial" w:cs="Arial"/>
                <w:b/>
                <w:bCs/>
                <w:sz w:val="22"/>
                <w:szCs w:val="22"/>
              </w:rPr>
              <w:t>topic</w:t>
            </w:r>
            <w:proofErr w:type="spellEnd"/>
            <w:r w:rsidR="00352E07" w:rsidRPr="00352E07">
              <w:rPr>
                <w:rFonts w:ascii="Arial" w:hAnsi="Arial" w:cs="Arial"/>
                <w:b/>
                <w:bCs/>
                <w:sz w:val="22"/>
                <w:szCs w:val="22"/>
              </w:rPr>
              <w:t xml:space="preserve"> 9 </w:t>
            </w:r>
            <w:proofErr w:type="spellStart"/>
            <w:r w:rsidR="00352E07" w:rsidRPr="00352E07">
              <w:rPr>
                <w:rFonts w:ascii="Arial" w:hAnsi="Arial" w:cs="Arial"/>
                <w:b/>
                <w:bCs/>
                <w:sz w:val="22"/>
                <w:szCs w:val="22"/>
              </w:rPr>
              <w:t>Visions</w:t>
            </w:r>
            <w:proofErr w:type="spellEnd"/>
            <w:r w:rsidR="00352E07" w:rsidRPr="00352E07">
              <w:rPr>
                <w:rFonts w:ascii="Arial" w:hAnsi="Arial" w:cs="Arial"/>
                <w:b/>
                <w:bCs/>
                <w:sz w:val="22"/>
                <w:szCs w:val="22"/>
              </w:rPr>
              <w:t xml:space="preserve"> </w:t>
            </w:r>
            <w:proofErr w:type="spellStart"/>
            <w:r w:rsidR="00352E07" w:rsidRPr="00352E07">
              <w:rPr>
                <w:rFonts w:ascii="Arial" w:hAnsi="Arial" w:cs="Arial"/>
                <w:b/>
                <w:bCs/>
                <w:sz w:val="22"/>
                <w:szCs w:val="22"/>
              </w:rPr>
              <w:t>of</w:t>
            </w:r>
            <w:proofErr w:type="spellEnd"/>
            <w:r w:rsidR="00352E07" w:rsidRPr="00352E07">
              <w:rPr>
                <w:rFonts w:ascii="Arial" w:hAnsi="Arial" w:cs="Arial"/>
                <w:b/>
                <w:bCs/>
                <w:sz w:val="22"/>
                <w:szCs w:val="22"/>
              </w:rPr>
              <w:t xml:space="preserve"> </w:t>
            </w:r>
            <w:proofErr w:type="spellStart"/>
            <w:r w:rsidR="00352E07" w:rsidRPr="00352E07">
              <w:rPr>
                <w:rFonts w:ascii="Arial" w:hAnsi="Arial" w:cs="Arial"/>
                <w:b/>
                <w:bCs/>
                <w:sz w:val="22"/>
                <w:szCs w:val="22"/>
              </w:rPr>
              <w:t>the</w:t>
            </w:r>
            <w:proofErr w:type="spellEnd"/>
            <w:r w:rsidR="00352E07" w:rsidRPr="00352E07">
              <w:rPr>
                <w:rFonts w:ascii="Arial" w:hAnsi="Arial" w:cs="Arial"/>
                <w:b/>
                <w:bCs/>
                <w:sz w:val="22"/>
                <w:szCs w:val="22"/>
              </w:rPr>
              <w:t xml:space="preserve"> </w:t>
            </w:r>
            <w:proofErr w:type="spellStart"/>
            <w:r w:rsidR="00352E07" w:rsidRPr="00352E07">
              <w:rPr>
                <w:rFonts w:ascii="Arial" w:hAnsi="Arial" w:cs="Arial"/>
                <w:b/>
                <w:bCs/>
                <w:sz w:val="22"/>
                <w:szCs w:val="22"/>
              </w:rPr>
              <w:t>future</w:t>
            </w:r>
            <w:proofErr w:type="spellEnd"/>
            <w:r w:rsidR="00352E07">
              <w:rPr>
                <w:rFonts w:ascii="Arial" w:hAnsi="Arial" w:cs="Arial"/>
                <w:sz w:val="22"/>
                <w:szCs w:val="22"/>
              </w:rPr>
              <w:t xml:space="preserve">. </w:t>
            </w:r>
            <w:r w:rsidR="00AB18EF">
              <w:rPr>
                <w:rFonts w:ascii="Arial" w:hAnsi="Arial" w:cs="Arial"/>
                <w:sz w:val="22"/>
                <w:szCs w:val="22"/>
              </w:rPr>
              <w:t xml:space="preserve"> </w:t>
            </w:r>
          </w:p>
          <w:p w14:paraId="3396A65D" w14:textId="5A3C1BD6" w:rsidR="00352E07" w:rsidRDefault="00352E07" w:rsidP="00264ECE">
            <w:pPr>
              <w:pStyle w:val="Listenabsatz"/>
              <w:numPr>
                <w:ilvl w:val="0"/>
                <w:numId w:val="1"/>
              </w:numPr>
              <w:rPr>
                <w:rFonts w:ascii="Arial" w:hAnsi="Arial" w:cs="Arial"/>
                <w:sz w:val="22"/>
                <w:szCs w:val="22"/>
              </w:rPr>
            </w:pPr>
            <w:r>
              <w:rPr>
                <w:rFonts w:ascii="Arial" w:hAnsi="Arial" w:cs="Arial"/>
                <w:sz w:val="22"/>
                <w:szCs w:val="22"/>
              </w:rPr>
              <w:t xml:space="preserve">Sie sichten </w:t>
            </w:r>
            <w:r w:rsidR="000131D8">
              <w:rPr>
                <w:rFonts w:ascii="Arial" w:hAnsi="Arial" w:cs="Arial"/>
                <w:sz w:val="22"/>
                <w:szCs w:val="22"/>
              </w:rPr>
              <w:t xml:space="preserve">in den </w:t>
            </w:r>
            <w:r>
              <w:rPr>
                <w:rFonts w:ascii="Arial" w:hAnsi="Arial" w:cs="Arial"/>
                <w:sz w:val="22"/>
                <w:szCs w:val="22"/>
              </w:rPr>
              <w:t xml:space="preserve">folgenden </w:t>
            </w:r>
            <w:proofErr w:type="spellStart"/>
            <w:r w:rsidRPr="0027325C">
              <w:rPr>
                <w:rFonts w:ascii="Arial" w:hAnsi="Arial" w:cs="Arial"/>
                <w:b/>
                <w:bCs/>
                <w:sz w:val="22"/>
                <w:szCs w:val="22"/>
              </w:rPr>
              <w:t>text</w:t>
            </w:r>
            <w:proofErr w:type="spellEnd"/>
            <w:r w:rsidRPr="0027325C">
              <w:rPr>
                <w:rFonts w:ascii="Arial" w:hAnsi="Arial" w:cs="Arial"/>
                <w:b/>
                <w:bCs/>
                <w:sz w:val="22"/>
                <w:szCs w:val="22"/>
              </w:rPr>
              <w:t xml:space="preserve"> </w:t>
            </w:r>
            <w:proofErr w:type="spellStart"/>
            <w:r w:rsidRPr="0027325C">
              <w:rPr>
                <w:rFonts w:ascii="Arial" w:hAnsi="Arial" w:cs="Arial"/>
                <w:b/>
                <w:bCs/>
                <w:sz w:val="22"/>
                <w:szCs w:val="22"/>
              </w:rPr>
              <w:t>workshops</w:t>
            </w:r>
            <w:proofErr w:type="spellEnd"/>
            <w:r>
              <w:rPr>
                <w:rFonts w:ascii="Arial" w:hAnsi="Arial" w:cs="Arial"/>
                <w:sz w:val="22"/>
                <w:szCs w:val="22"/>
              </w:rPr>
              <w:t xml:space="preserve"> und </w:t>
            </w:r>
            <w:r w:rsidR="007A2A1E">
              <w:rPr>
                <w:rFonts w:ascii="Arial" w:hAnsi="Arial" w:cs="Arial"/>
                <w:sz w:val="22"/>
                <w:szCs w:val="22"/>
              </w:rPr>
              <w:t>der</w:t>
            </w:r>
            <w:r>
              <w:rPr>
                <w:rFonts w:ascii="Arial" w:hAnsi="Arial" w:cs="Arial"/>
                <w:sz w:val="22"/>
                <w:szCs w:val="22"/>
              </w:rPr>
              <w:t xml:space="preserve"> </w:t>
            </w:r>
            <w:proofErr w:type="spellStart"/>
            <w:r w:rsidRPr="0027325C">
              <w:rPr>
                <w:rFonts w:ascii="Arial" w:hAnsi="Arial" w:cs="Arial"/>
                <w:b/>
                <w:bCs/>
                <w:sz w:val="22"/>
                <w:szCs w:val="22"/>
              </w:rPr>
              <w:t>exam</w:t>
            </w:r>
            <w:proofErr w:type="spellEnd"/>
            <w:r w:rsidRPr="0027325C">
              <w:rPr>
                <w:rFonts w:ascii="Arial" w:hAnsi="Arial" w:cs="Arial"/>
                <w:b/>
                <w:bCs/>
                <w:sz w:val="22"/>
                <w:szCs w:val="22"/>
              </w:rPr>
              <w:t xml:space="preserve"> </w:t>
            </w:r>
            <w:proofErr w:type="spellStart"/>
            <w:r w:rsidRPr="0027325C">
              <w:rPr>
                <w:rFonts w:ascii="Arial" w:hAnsi="Arial" w:cs="Arial"/>
                <w:b/>
                <w:bCs/>
                <w:sz w:val="22"/>
                <w:szCs w:val="22"/>
              </w:rPr>
              <w:t>practice</w:t>
            </w:r>
            <w:proofErr w:type="spellEnd"/>
            <w:r>
              <w:rPr>
                <w:rFonts w:ascii="Arial" w:hAnsi="Arial" w:cs="Arial"/>
                <w:sz w:val="22"/>
                <w:szCs w:val="22"/>
              </w:rPr>
              <w:t xml:space="preserve"> die jeweiligen Analyseaufgaben und klären Fragen. </w:t>
            </w:r>
          </w:p>
          <w:p w14:paraId="03121C55" w14:textId="77777777" w:rsidR="007A2A1E" w:rsidRPr="007A2A1E" w:rsidRDefault="0027325C" w:rsidP="00264ECE">
            <w:pPr>
              <w:pStyle w:val="Listenabsatz"/>
              <w:numPr>
                <w:ilvl w:val="0"/>
                <w:numId w:val="1"/>
              </w:numPr>
              <w:rPr>
                <w:rFonts w:ascii="Arial" w:hAnsi="Arial" w:cs="Arial"/>
                <w:sz w:val="22"/>
                <w:szCs w:val="22"/>
              </w:rPr>
            </w:pPr>
            <w:r w:rsidRPr="0027325C">
              <w:rPr>
                <w:rFonts w:ascii="Arial" w:hAnsi="Arial" w:cs="Arial"/>
                <w:sz w:val="22"/>
                <w:szCs w:val="22"/>
              </w:rPr>
              <w:t xml:space="preserve">Die </w:t>
            </w:r>
            <w:proofErr w:type="spellStart"/>
            <w:r w:rsidRPr="0027325C">
              <w:rPr>
                <w:rFonts w:ascii="Arial" w:hAnsi="Arial" w:cs="Arial"/>
                <w:sz w:val="22"/>
                <w:szCs w:val="22"/>
              </w:rPr>
              <w:t>SuS</w:t>
            </w:r>
            <w:proofErr w:type="spellEnd"/>
            <w:r w:rsidRPr="0027325C">
              <w:rPr>
                <w:rFonts w:ascii="Arial" w:hAnsi="Arial" w:cs="Arial"/>
                <w:sz w:val="22"/>
                <w:szCs w:val="22"/>
              </w:rPr>
              <w:t xml:space="preserve"> bearbeiten die </w:t>
            </w:r>
            <w:proofErr w:type="spellStart"/>
            <w:r w:rsidRPr="0027325C">
              <w:rPr>
                <w:rFonts w:ascii="Arial" w:hAnsi="Arial" w:cs="Arial"/>
                <w:b/>
                <w:bCs/>
                <w:sz w:val="22"/>
                <w:szCs w:val="22"/>
              </w:rPr>
              <w:t>self</w:t>
            </w:r>
            <w:proofErr w:type="spellEnd"/>
            <w:r w:rsidRPr="0027325C">
              <w:rPr>
                <w:rFonts w:ascii="Arial" w:hAnsi="Arial" w:cs="Arial"/>
                <w:b/>
                <w:bCs/>
                <w:sz w:val="22"/>
                <w:szCs w:val="22"/>
              </w:rPr>
              <w:t xml:space="preserve"> </w:t>
            </w:r>
            <w:proofErr w:type="spellStart"/>
            <w:r w:rsidRPr="0027325C">
              <w:rPr>
                <w:rFonts w:ascii="Arial" w:hAnsi="Arial" w:cs="Arial"/>
                <w:b/>
                <w:bCs/>
                <w:sz w:val="22"/>
                <w:szCs w:val="22"/>
              </w:rPr>
              <w:t>checks</w:t>
            </w:r>
            <w:proofErr w:type="spellEnd"/>
            <w:r w:rsidRPr="0027325C">
              <w:rPr>
                <w:rFonts w:ascii="Arial" w:hAnsi="Arial" w:cs="Arial"/>
                <w:b/>
                <w:bCs/>
                <w:sz w:val="22"/>
                <w:szCs w:val="22"/>
              </w:rPr>
              <w:t xml:space="preserve"> 1.1 </w:t>
            </w:r>
            <w:proofErr w:type="spellStart"/>
            <w:r w:rsidRPr="0027325C">
              <w:rPr>
                <w:rFonts w:ascii="Arial" w:hAnsi="Arial" w:cs="Arial"/>
                <w:b/>
                <w:bCs/>
                <w:sz w:val="22"/>
                <w:szCs w:val="22"/>
              </w:rPr>
              <w:t>analysing</w:t>
            </w:r>
            <w:proofErr w:type="spellEnd"/>
            <w:r w:rsidRPr="0027325C">
              <w:rPr>
                <w:rFonts w:ascii="Arial" w:hAnsi="Arial" w:cs="Arial"/>
                <w:b/>
                <w:bCs/>
                <w:sz w:val="22"/>
                <w:szCs w:val="22"/>
              </w:rPr>
              <w:t xml:space="preserve"> </w:t>
            </w:r>
            <w:proofErr w:type="spellStart"/>
            <w:r w:rsidRPr="0027325C">
              <w:rPr>
                <w:rFonts w:ascii="Arial" w:hAnsi="Arial" w:cs="Arial"/>
                <w:b/>
                <w:bCs/>
                <w:sz w:val="22"/>
                <w:szCs w:val="22"/>
              </w:rPr>
              <w:t>language</w:t>
            </w:r>
            <w:proofErr w:type="spellEnd"/>
            <w:r w:rsidRPr="0027325C">
              <w:rPr>
                <w:rFonts w:ascii="Arial" w:hAnsi="Arial" w:cs="Arial"/>
                <w:b/>
                <w:bCs/>
                <w:sz w:val="22"/>
                <w:szCs w:val="22"/>
              </w:rPr>
              <w:t xml:space="preserve">, 1.3 </w:t>
            </w:r>
            <w:proofErr w:type="spellStart"/>
            <w:r w:rsidRPr="0027325C">
              <w:rPr>
                <w:rFonts w:ascii="Arial" w:hAnsi="Arial" w:cs="Arial"/>
                <w:b/>
                <w:bCs/>
                <w:sz w:val="22"/>
                <w:szCs w:val="22"/>
              </w:rPr>
              <w:t>analysing</w:t>
            </w:r>
            <w:proofErr w:type="spellEnd"/>
            <w:r w:rsidRPr="0027325C">
              <w:rPr>
                <w:rFonts w:ascii="Arial" w:hAnsi="Arial" w:cs="Arial"/>
                <w:b/>
                <w:bCs/>
                <w:sz w:val="22"/>
                <w:szCs w:val="22"/>
              </w:rPr>
              <w:t xml:space="preserve"> narrative </w:t>
            </w:r>
            <w:proofErr w:type="spellStart"/>
            <w:r w:rsidRPr="0027325C">
              <w:rPr>
                <w:rFonts w:ascii="Arial" w:hAnsi="Arial" w:cs="Arial"/>
                <w:b/>
                <w:bCs/>
                <w:sz w:val="22"/>
                <w:szCs w:val="22"/>
              </w:rPr>
              <w:t>perspective</w:t>
            </w:r>
            <w:proofErr w:type="spellEnd"/>
            <w:r w:rsidRPr="0027325C">
              <w:rPr>
                <w:rFonts w:ascii="Arial" w:hAnsi="Arial" w:cs="Arial"/>
                <w:b/>
                <w:bCs/>
                <w:sz w:val="22"/>
                <w:szCs w:val="22"/>
              </w:rPr>
              <w:t xml:space="preserve">, 1.4 </w:t>
            </w:r>
            <w:proofErr w:type="spellStart"/>
            <w:r w:rsidRPr="0027325C">
              <w:rPr>
                <w:rFonts w:ascii="Arial" w:hAnsi="Arial" w:cs="Arial"/>
                <w:b/>
                <w:bCs/>
                <w:sz w:val="22"/>
                <w:szCs w:val="22"/>
              </w:rPr>
              <w:t>analysing</w:t>
            </w:r>
            <w:proofErr w:type="spellEnd"/>
            <w:r w:rsidRPr="0027325C">
              <w:rPr>
                <w:rFonts w:ascii="Arial" w:hAnsi="Arial" w:cs="Arial"/>
                <w:b/>
                <w:bCs/>
                <w:sz w:val="22"/>
                <w:szCs w:val="22"/>
              </w:rPr>
              <w:t xml:space="preserve"> narrative </w:t>
            </w:r>
          </w:p>
          <w:p w14:paraId="5D8A3305" w14:textId="18E3423C" w:rsidR="0027325C" w:rsidRDefault="0027325C" w:rsidP="00264ECE">
            <w:pPr>
              <w:pStyle w:val="Listenabsatz"/>
              <w:numPr>
                <w:ilvl w:val="0"/>
                <w:numId w:val="1"/>
              </w:numPr>
              <w:rPr>
                <w:rFonts w:ascii="Arial" w:hAnsi="Arial" w:cs="Arial"/>
                <w:sz w:val="22"/>
                <w:szCs w:val="22"/>
              </w:rPr>
            </w:pPr>
            <w:proofErr w:type="spellStart"/>
            <w:r w:rsidRPr="0027325C">
              <w:rPr>
                <w:rFonts w:ascii="Arial" w:hAnsi="Arial" w:cs="Arial"/>
                <w:b/>
                <w:bCs/>
                <w:sz w:val="22"/>
                <w:szCs w:val="22"/>
              </w:rPr>
              <w:t>techniques</w:t>
            </w:r>
            <w:proofErr w:type="spellEnd"/>
            <w:r w:rsidRPr="0027325C">
              <w:rPr>
                <w:rFonts w:ascii="Arial" w:hAnsi="Arial" w:cs="Arial"/>
                <w:b/>
                <w:bCs/>
                <w:sz w:val="22"/>
                <w:szCs w:val="22"/>
              </w:rPr>
              <w:t xml:space="preserve">, 1.5 </w:t>
            </w:r>
            <w:proofErr w:type="spellStart"/>
            <w:r w:rsidRPr="0027325C">
              <w:rPr>
                <w:rFonts w:ascii="Arial" w:hAnsi="Arial" w:cs="Arial"/>
                <w:b/>
                <w:bCs/>
                <w:sz w:val="22"/>
                <w:szCs w:val="22"/>
              </w:rPr>
              <w:t>writing</w:t>
            </w:r>
            <w:proofErr w:type="spellEnd"/>
            <w:r w:rsidRPr="0027325C">
              <w:rPr>
                <w:rFonts w:ascii="Arial" w:hAnsi="Arial" w:cs="Arial"/>
                <w:b/>
                <w:bCs/>
                <w:sz w:val="22"/>
                <w:szCs w:val="22"/>
              </w:rPr>
              <w:t xml:space="preserve"> a </w:t>
            </w:r>
            <w:proofErr w:type="spellStart"/>
            <w:r w:rsidRPr="0027325C">
              <w:rPr>
                <w:rFonts w:ascii="Arial" w:hAnsi="Arial" w:cs="Arial"/>
                <w:b/>
                <w:bCs/>
                <w:sz w:val="22"/>
                <w:szCs w:val="22"/>
              </w:rPr>
              <w:t>characterization</w:t>
            </w:r>
            <w:proofErr w:type="spellEnd"/>
            <w:r w:rsidRPr="0027325C">
              <w:rPr>
                <w:rFonts w:ascii="Arial" w:hAnsi="Arial" w:cs="Arial"/>
                <w:b/>
                <w:bCs/>
                <w:sz w:val="22"/>
                <w:szCs w:val="22"/>
              </w:rPr>
              <w:t xml:space="preserve"> </w:t>
            </w:r>
            <w:r w:rsidR="007A2A1E" w:rsidRPr="007A2A1E">
              <w:rPr>
                <w:rFonts w:ascii="Arial" w:hAnsi="Arial" w:cs="Arial"/>
                <w:sz w:val="22"/>
                <w:szCs w:val="22"/>
              </w:rPr>
              <w:t>(</w:t>
            </w:r>
            <w:hyperlink r:id="rId8" w:history="1">
              <w:r w:rsidR="007A2A1E" w:rsidRPr="007A2A1E">
                <w:rPr>
                  <w:rStyle w:val="Hyperlink"/>
                  <w:rFonts w:ascii="Arial" w:hAnsi="Arial" w:cs="Arial"/>
                  <w:sz w:val="22"/>
                  <w:szCs w:val="22"/>
                </w:rPr>
                <w:t>www.klett.de</w:t>
              </w:r>
            </w:hyperlink>
            <w:r w:rsidR="007A2A1E" w:rsidRPr="007A2A1E">
              <w:rPr>
                <w:rFonts w:ascii="Arial" w:hAnsi="Arial" w:cs="Arial"/>
                <w:sz w:val="22"/>
                <w:szCs w:val="22"/>
              </w:rPr>
              <w:t xml:space="preserve"> Code</w:t>
            </w:r>
            <w:r w:rsidR="007A2A1E">
              <w:rPr>
                <w:rFonts w:ascii="Arial" w:hAnsi="Arial" w:cs="Arial"/>
                <w:sz w:val="22"/>
                <w:szCs w:val="22"/>
              </w:rPr>
              <w:t xml:space="preserve"> n46z56) </w:t>
            </w:r>
            <w:r w:rsidRPr="007A2A1E">
              <w:rPr>
                <w:rFonts w:ascii="Arial" w:hAnsi="Arial" w:cs="Arial"/>
                <w:sz w:val="22"/>
                <w:szCs w:val="22"/>
              </w:rPr>
              <w:t>und</w:t>
            </w:r>
            <w:r w:rsidRPr="0027325C">
              <w:rPr>
                <w:rFonts w:ascii="Arial" w:hAnsi="Arial" w:cs="Arial"/>
                <w:sz w:val="22"/>
                <w:szCs w:val="22"/>
              </w:rPr>
              <w:t xml:space="preserve"> schätzen sich sel</w:t>
            </w:r>
            <w:r>
              <w:rPr>
                <w:rFonts w:ascii="Arial" w:hAnsi="Arial" w:cs="Arial"/>
                <w:sz w:val="22"/>
                <w:szCs w:val="22"/>
              </w:rPr>
              <w:t xml:space="preserve">bst ein. </w:t>
            </w:r>
            <w:r w:rsidRPr="0027325C">
              <w:rPr>
                <w:rFonts w:ascii="Arial" w:hAnsi="Arial" w:cs="Arial"/>
                <w:sz w:val="22"/>
                <w:szCs w:val="22"/>
              </w:rPr>
              <w:t xml:space="preserve"> </w:t>
            </w:r>
            <w:r w:rsidR="00626267" w:rsidRPr="0027325C">
              <w:rPr>
                <w:rFonts w:ascii="Arial" w:hAnsi="Arial" w:cs="Arial"/>
                <w:sz w:val="22"/>
                <w:szCs w:val="22"/>
              </w:rPr>
              <w:t xml:space="preserve"> </w:t>
            </w:r>
          </w:p>
          <w:p w14:paraId="1A21E06E" w14:textId="362A421E" w:rsidR="00664333" w:rsidRDefault="00626267" w:rsidP="00476EF2">
            <w:pPr>
              <w:pStyle w:val="Listenabsatz"/>
              <w:numPr>
                <w:ilvl w:val="0"/>
                <w:numId w:val="1"/>
              </w:numPr>
              <w:rPr>
                <w:rFonts w:ascii="Arial" w:hAnsi="Arial" w:cs="Arial"/>
                <w:sz w:val="22"/>
                <w:szCs w:val="22"/>
              </w:rPr>
            </w:pPr>
            <w:r>
              <w:rPr>
                <w:rFonts w:ascii="Arial" w:hAnsi="Arial" w:cs="Arial"/>
                <w:sz w:val="22"/>
                <w:szCs w:val="22"/>
              </w:rPr>
              <w:t xml:space="preserve">Die Schüler finden </w:t>
            </w:r>
            <w:r w:rsidR="0027325C">
              <w:rPr>
                <w:rFonts w:ascii="Arial" w:hAnsi="Arial" w:cs="Arial"/>
                <w:sz w:val="22"/>
                <w:szCs w:val="22"/>
              </w:rPr>
              <w:t xml:space="preserve">sich zu </w:t>
            </w:r>
            <w:r w:rsidR="00476EF2">
              <w:rPr>
                <w:rFonts w:ascii="Arial" w:hAnsi="Arial" w:cs="Arial"/>
                <w:sz w:val="22"/>
                <w:szCs w:val="22"/>
              </w:rPr>
              <w:t>Kleingruppe</w:t>
            </w:r>
            <w:r w:rsidR="0027325C">
              <w:rPr>
                <w:rFonts w:ascii="Arial" w:hAnsi="Arial" w:cs="Arial"/>
                <w:sz w:val="22"/>
                <w:szCs w:val="22"/>
              </w:rPr>
              <w:t>n</w:t>
            </w:r>
            <w:r w:rsidR="00476EF2">
              <w:rPr>
                <w:rFonts w:ascii="Arial" w:hAnsi="Arial" w:cs="Arial"/>
                <w:sz w:val="22"/>
                <w:szCs w:val="22"/>
              </w:rPr>
              <w:t xml:space="preserve"> </w:t>
            </w:r>
            <w:r w:rsidR="0027325C">
              <w:rPr>
                <w:rFonts w:ascii="Arial" w:hAnsi="Arial" w:cs="Arial"/>
                <w:sz w:val="22"/>
                <w:szCs w:val="22"/>
              </w:rPr>
              <w:t xml:space="preserve">und finden </w:t>
            </w:r>
            <w:r w:rsidR="000131D8">
              <w:rPr>
                <w:rFonts w:ascii="Arial" w:hAnsi="Arial" w:cs="Arial"/>
                <w:sz w:val="22"/>
                <w:szCs w:val="22"/>
              </w:rPr>
              <w:t xml:space="preserve">in diesem Kleingruppen </w:t>
            </w:r>
            <w:r>
              <w:rPr>
                <w:rFonts w:ascii="Arial" w:hAnsi="Arial" w:cs="Arial"/>
                <w:sz w:val="22"/>
                <w:szCs w:val="22"/>
              </w:rPr>
              <w:t xml:space="preserve">einen festen Tandempartner. </w:t>
            </w:r>
          </w:p>
          <w:p w14:paraId="0E373F09" w14:textId="7817820C" w:rsidR="006F2EEC" w:rsidRDefault="006F2EEC" w:rsidP="00476EF2">
            <w:pPr>
              <w:pStyle w:val="Listenabsatz"/>
              <w:numPr>
                <w:ilvl w:val="0"/>
                <w:numId w:val="1"/>
              </w:numPr>
              <w:rPr>
                <w:rFonts w:ascii="Arial" w:hAnsi="Arial" w:cs="Arial"/>
                <w:sz w:val="22"/>
                <w:szCs w:val="22"/>
              </w:rPr>
            </w:pPr>
            <w:r>
              <w:rPr>
                <w:rFonts w:ascii="Arial" w:hAnsi="Arial" w:cs="Arial"/>
                <w:sz w:val="22"/>
                <w:szCs w:val="22"/>
              </w:rPr>
              <w:t xml:space="preserve">Im Plenum werden Ablauf und Einzelheiten der nun folgenden Erarbeitung geklärt.  </w:t>
            </w:r>
          </w:p>
          <w:p w14:paraId="6348D89C" w14:textId="0C93B8B6" w:rsidR="00476EF2" w:rsidRPr="001F6BE7" w:rsidRDefault="00476EF2" w:rsidP="00476EF2">
            <w:pPr>
              <w:pStyle w:val="Listenabsatz"/>
              <w:rPr>
                <w:rFonts w:ascii="Arial" w:hAnsi="Arial" w:cs="Arial"/>
                <w:sz w:val="22"/>
                <w:szCs w:val="22"/>
              </w:rPr>
            </w:pPr>
          </w:p>
        </w:tc>
      </w:tr>
      <w:tr w:rsidR="00F74307" w:rsidRPr="001F6BE7" w14:paraId="788B75B6" w14:textId="77777777" w:rsidTr="008E62D7">
        <w:tc>
          <w:tcPr>
            <w:tcW w:w="580" w:type="dxa"/>
            <w:shd w:val="clear" w:color="auto" w:fill="auto"/>
          </w:tcPr>
          <w:p w14:paraId="3E357EBE" w14:textId="77777777" w:rsidR="00F74307" w:rsidRPr="001F6BE7" w:rsidRDefault="00F74307" w:rsidP="00A73BC8">
            <w:pPr>
              <w:rPr>
                <w:rFonts w:ascii="Arial" w:hAnsi="Arial" w:cs="Arial"/>
                <w:sz w:val="22"/>
                <w:szCs w:val="22"/>
              </w:rPr>
            </w:pPr>
            <w:r w:rsidRPr="001F6BE7">
              <w:rPr>
                <w:rFonts w:ascii="Arial" w:hAnsi="Arial" w:cs="Arial"/>
                <w:sz w:val="22"/>
                <w:szCs w:val="22"/>
              </w:rPr>
              <w:t>2</w:t>
            </w:r>
          </w:p>
        </w:tc>
        <w:tc>
          <w:tcPr>
            <w:tcW w:w="2769" w:type="dxa"/>
            <w:shd w:val="clear" w:color="auto" w:fill="007EC2"/>
          </w:tcPr>
          <w:p w14:paraId="254C0B14" w14:textId="20ABAC49" w:rsidR="00F74307" w:rsidRPr="001F6BE7" w:rsidRDefault="00626267" w:rsidP="00A73BC8">
            <w:pPr>
              <w:rPr>
                <w:rFonts w:ascii="Arial" w:hAnsi="Arial" w:cs="Arial"/>
                <w:sz w:val="22"/>
                <w:szCs w:val="22"/>
              </w:rPr>
            </w:pPr>
            <w:r>
              <w:rPr>
                <w:rFonts w:ascii="Arial" w:hAnsi="Arial" w:cs="Arial"/>
                <w:sz w:val="22"/>
                <w:szCs w:val="22"/>
              </w:rPr>
              <w:t>Textarbeit individuell</w:t>
            </w:r>
            <w:r w:rsidR="007D5668">
              <w:rPr>
                <w:rFonts w:ascii="Arial" w:hAnsi="Arial" w:cs="Arial"/>
                <w:sz w:val="22"/>
                <w:szCs w:val="22"/>
              </w:rPr>
              <w:t>, Austa</w:t>
            </w:r>
            <w:r w:rsidR="00476EF2">
              <w:rPr>
                <w:rFonts w:ascii="Arial" w:hAnsi="Arial" w:cs="Arial"/>
                <w:sz w:val="22"/>
                <w:szCs w:val="22"/>
              </w:rPr>
              <w:t>u</w:t>
            </w:r>
            <w:r w:rsidR="007D5668">
              <w:rPr>
                <w:rFonts w:ascii="Arial" w:hAnsi="Arial" w:cs="Arial"/>
                <w:sz w:val="22"/>
                <w:szCs w:val="22"/>
              </w:rPr>
              <w:t>sch Lerntandem</w:t>
            </w:r>
          </w:p>
        </w:tc>
        <w:tc>
          <w:tcPr>
            <w:tcW w:w="666" w:type="dxa"/>
            <w:shd w:val="clear" w:color="auto" w:fill="auto"/>
          </w:tcPr>
          <w:p w14:paraId="7151BFC0" w14:textId="77777777" w:rsidR="00F74307" w:rsidRPr="001F6BE7" w:rsidRDefault="00F74307" w:rsidP="00A73BC8">
            <w:pPr>
              <w:rPr>
                <w:rFonts w:ascii="Arial" w:hAnsi="Arial" w:cs="Arial"/>
                <w:sz w:val="22"/>
                <w:szCs w:val="22"/>
              </w:rPr>
            </w:pPr>
          </w:p>
        </w:tc>
        <w:tc>
          <w:tcPr>
            <w:tcW w:w="668" w:type="dxa"/>
            <w:shd w:val="clear" w:color="auto" w:fill="DDDC00"/>
          </w:tcPr>
          <w:p w14:paraId="68361F82"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7F63BAAE" w14:textId="20A5A590" w:rsidR="00F74307" w:rsidRPr="001F6BE7" w:rsidRDefault="00F74307" w:rsidP="00A73BC8">
            <w:pPr>
              <w:rPr>
                <w:rFonts w:ascii="Arial" w:hAnsi="Arial" w:cs="Arial"/>
                <w:sz w:val="22"/>
                <w:szCs w:val="22"/>
              </w:rPr>
            </w:pPr>
          </w:p>
        </w:tc>
        <w:tc>
          <w:tcPr>
            <w:tcW w:w="1203" w:type="dxa"/>
            <w:shd w:val="clear" w:color="auto" w:fill="auto"/>
          </w:tcPr>
          <w:p w14:paraId="2FFD9A1A" w14:textId="70354916" w:rsidR="00F74307" w:rsidRPr="001F6BE7" w:rsidRDefault="00F74307" w:rsidP="00A73BC8">
            <w:pPr>
              <w:rPr>
                <w:rFonts w:ascii="Arial" w:hAnsi="Arial" w:cs="Arial"/>
                <w:sz w:val="22"/>
                <w:szCs w:val="22"/>
              </w:rPr>
            </w:pPr>
          </w:p>
        </w:tc>
        <w:tc>
          <w:tcPr>
            <w:tcW w:w="1203" w:type="dxa"/>
            <w:shd w:val="clear" w:color="auto" w:fill="auto"/>
          </w:tcPr>
          <w:p w14:paraId="2F0D98B6" w14:textId="011786BE" w:rsidR="00F74307" w:rsidRPr="001F6BE7" w:rsidRDefault="00F74307" w:rsidP="00A73BC8">
            <w:pPr>
              <w:rPr>
                <w:rFonts w:ascii="Arial" w:hAnsi="Arial" w:cs="Arial"/>
                <w:sz w:val="22"/>
                <w:szCs w:val="22"/>
              </w:rPr>
            </w:pPr>
          </w:p>
        </w:tc>
        <w:tc>
          <w:tcPr>
            <w:tcW w:w="1203" w:type="dxa"/>
            <w:shd w:val="clear" w:color="auto" w:fill="auto"/>
          </w:tcPr>
          <w:p w14:paraId="37A8399C" w14:textId="413A3254" w:rsidR="00F74307" w:rsidRPr="001F6BE7" w:rsidRDefault="00F74307" w:rsidP="00A73BC8">
            <w:pPr>
              <w:rPr>
                <w:rFonts w:ascii="Arial" w:hAnsi="Arial" w:cs="Arial"/>
                <w:sz w:val="22"/>
                <w:szCs w:val="22"/>
              </w:rPr>
            </w:pPr>
          </w:p>
        </w:tc>
        <w:tc>
          <w:tcPr>
            <w:tcW w:w="1196" w:type="dxa"/>
            <w:shd w:val="clear" w:color="auto" w:fill="DDDC00"/>
          </w:tcPr>
          <w:p w14:paraId="4BB6F80D"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4556F785" w14:textId="3DDD84E9" w:rsidR="00F74307" w:rsidRPr="001F6BE7" w:rsidRDefault="007D5668" w:rsidP="00A73BC8">
            <w:pPr>
              <w:rPr>
                <w:rFonts w:ascii="Arial" w:hAnsi="Arial" w:cs="Arial"/>
                <w:sz w:val="22"/>
                <w:szCs w:val="22"/>
              </w:rPr>
            </w:pPr>
            <w:r>
              <w:rPr>
                <w:rFonts w:ascii="Arial" w:hAnsi="Arial" w:cs="Arial"/>
                <w:sz w:val="22"/>
                <w:szCs w:val="22"/>
              </w:rPr>
              <w:t>X</w:t>
            </w:r>
          </w:p>
        </w:tc>
        <w:tc>
          <w:tcPr>
            <w:tcW w:w="1196" w:type="dxa"/>
            <w:shd w:val="clear" w:color="auto" w:fill="DDDC00"/>
          </w:tcPr>
          <w:p w14:paraId="34627944" w14:textId="336817AE" w:rsidR="00F74307" w:rsidRPr="001F6BE7" w:rsidRDefault="00F74307" w:rsidP="00A73BC8">
            <w:pPr>
              <w:rPr>
                <w:rFonts w:ascii="Arial" w:hAnsi="Arial" w:cs="Arial"/>
                <w:sz w:val="22"/>
                <w:szCs w:val="22"/>
              </w:rPr>
            </w:pPr>
          </w:p>
        </w:tc>
        <w:tc>
          <w:tcPr>
            <w:tcW w:w="1197" w:type="dxa"/>
            <w:shd w:val="clear" w:color="auto" w:fill="DDDC00"/>
          </w:tcPr>
          <w:p w14:paraId="40D2F846" w14:textId="77777777" w:rsidR="00F74307" w:rsidRPr="001F6BE7" w:rsidRDefault="00F74307" w:rsidP="00A73BC8">
            <w:pPr>
              <w:rPr>
                <w:rFonts w:ascii="Arial" w:hAnsi="Arial" w:cs="Arial"/>
                <w:sz w:val="22"/>
                <w:szCs w:val="22"/>
              </w:rPr>
            </w:pPr>
          </w:p>
        </w:tc>
      </w:tr>
      <w:tr w:rsidR="002C1D74" w:rsidRPr="001F6BE7" w14:paraId="2B7AB074" w14:textId="77777777" w:rsidTr="00C95D27">
        <w:tc>
          <w:tcPr>
            <w:tcW w:w="14280" w:type="dxa"/>
            <w:gridSpan w:val="12"/>
            <w:shd w:val="clear" w:color="auto" w:fill="auto"/>
          </w:tcPr>
          <w:p w14:paraId="192FB09E" w14:textId="4649660D" w:rsidR="002C1D74" w:rsidRPr="001F6BE7" w:rsidRDefault="002C1D74" w:rsidP="00A73BC8">
            <w:pPr>
              <w:rPr>
                <w:rFonts w:ascii="Arial" w:hAnsi="Arial" w:cs="Arial"/>
                <w:sz w:val="22"/>
                <w:szCs w:val="22"/>
              </w:rPr>
            </w:pPr>
          </w:p>
          <w:p w14:paraId="4E946C7A" w14:textId="7B98D777" w:rsidR="00FA38DA" w:rsidRDefault="003A67ED" w:rsidP="003A67ED">
            <w:pPr>
              <w:pStyle w:val="Listenabsatz"/>
              <w:numPr>
                <w:ilvl w:val="0"/>
                <w:numId w:val="1"/>
              </w:numPr>
              <w:rPr>
                <w:rFonts w:ascii="Arial" w:hAnsi="Arial" w:cs="Arial"/>
                <w:sz w:val="22"/>
                <w:szCs w:val="22"/>
              </w:rPr>
            </w:pPr>
            <w:bookmarkStart w:id="0" w:name="_Hlk53646962"/>
            <w:r w:rsidRPr="00FA38DA">
              <w:rPr>
                <w:rFonts w:ascii="Arial" w:hAnsi="Arial" w:cs="Arial"/>
                <w:sz w:val="22"/>
                <w:szCs w:val="22"/>
              </w:rPr>
              <w:t xml:space="preserve">Die </w:t>
            </w:r>
            <w:proofErr w:type="spellStart"/>
            <w:r w:rsidRPr="00FA38DA">
              <w:rPr>
                <w:rFonts w:ascii="Arial" w:hAnsi="Arial" w:cs="Arial"/>
                <w:sz w:val="22"/>
                <w:szCs w:val="22"/>
              </w:rPr>
              <w:t>SuS</w:t>
            </w:r>
            <w:proofErr w:type="spellEnd"/>
            <w:r w:rsidRPr="00FA38DA">
              <w:rPr>
                <w:rFonts w:ascii="Arial" w:hAnsi="Arial" w:cs="Arial"/>
                <w:sz w:val="22"/>
                <w:szCs w:val="22"/>
              </w:rPr>
              <w:t xml:space="preserve"> er</w:t>
            </w:r>
            <w:r w:rsidR="00626267" w:rsidRPr="00FA38DA">
              <w:rPr>
                <w:rFonts w:ascii="Arial" w:hAnsi="Arial" w:cs="Arial"/>
                <w:sz w:val="22"/>
                <w:szCs w:val="22"/>
              </w:rPr>
              <w:t xml:space="preserve">arbeiten </w:t>
            </w:r>
            <w:r w:rsidR="000131D8">
              <w:rPr>
                <w:rFonts w:ascii="Arial" w:hAnsi="Arial" w:cs="Arial"/>
                <w:sz w:val="22"/>
                <w:szCs w:val="22"/>
              </w:rPr>
              <w:t>asynchron</w:t>
            </w:r>
            <w:r w:rsidR="00626267" w:rsidRPr="00FA38DA">
              <w:rPr>
                <w:rFonts w:ascii="Arial" w:hAnsi="Arial" w:cs="Arial"/>
                <w:sz w:val="22"/>
                <w:szCs w:val="22"/>
              </w:rPr>
              <w:t xml:space="preserve"> den </w:t>
            </w:r>
            <w:r w:rsidR="007D5668" w:rsidRPr="00FA38DA">
              <w:rPr>
                <w:rFonts w:ascii="Arial" w:hAnsi="Arial" w:cs="Arial"/>
                <w:sz w:val="22"/>
                <w:szCs w:val="22"/>
              </w:rPr>
              <w:t>Auftaktt</w:t>
            </w:r>
            <w:r w:rsidR="00626267" w:rsidRPr="00FA38DA">
              <w:rPr>
                <w:rFonts w:ascii="Arial" w:hAnsi="Arial" w:cs="Arial"/>
                <w:sz w:val="22"/>
                <w:szCs w:val="22"/>
              </w:rPr>
              <w:t>ext</w:t>
            </w:r>
            <w:r w:rsidR="007D5668" w:rsidRPr="00FA38DA">
              <w:rPr>
                <w:rFonts w:ascii="Arial" w:hAnsi="Arial" w:cs="Arial"/>
                <w:sz w:val="22"/>
                <w:szCs w:val="22"/>
              </w:rPr>
              <w:t xml:space="preserve"> </w:t>
            </w:r>
            <w:r w:rsidR="007A0341">
              <w:rPr>
                <w:rFonts w:ascii="Arial" w:hAnsi="Arial" w:cs="Arial"/>
                <w:sz w:val="22"/>
                <w:szCs w:val="22"/>
              </w:rPr>
              <w:t>von</w:t>
            </w:r>
            <w:r w:rsidR="007D5668" w:rsidRPr="00FA38DA">
              <w:rPr>
                <w:rFonts w:ascii="Arial" w:hAnsi="Arial" w:cs="Arial"/>
                <w:sz w:val="22"/>
                <w:szCs w:val="22"/>
              </w:rPr>
              <w:t xml:space="preserve"> Topic</w:t>
            </w:r>
            <w:r w:rsidR="00626267" w:rsidRPr="00FA38DA">
              <w:rPr>
                <w:rFonts w:ascii="Arial" w:hAnsi="Arial" w:cs="Arial"/>
                <w:sz w:val="22"/>
                <w:szCs w:val="22"/>
              </w:rPr>
              <w:t xml:space="preserve"> </w:t>
            </w:r>
            <w:r w:rsidR="00FA38DA" w:rsidRPr="00FA38DA">
              <w:rPr>
                <w:rFonts w:ascii="Arial" w:hAnsi="Arial" w:cs="Arial"/>
                <w:sz w:val="22"/>
                <w:szCs w:val="22"/>
              </w:rPr>
              <w:t xml:space="preserve">9, </w:t>
            </w:r>
            <w:proofErr w:type="spellStart"/>
            <w:r w:rsidR="00FA38DA" w:rsidRPr="00DB4505">
              <w:rPr>
                <w:rFonts w:ascii="Arial" w:hAnsi="Arial" w:cs="Arial"/>
                <w:i/>
                <w:iCs/>
                <w:sz w:val="22"/>
                <w:szCs w:val="22"/>
              </w:rPr>
              <w:t>Ecotopia</w:t>
            </w:r>
            <w:proofErr w:type="spellEnd"/>
            <w:r w:rsidR="00476EF2" w:rsidRPr="00FA38DA">
              <w:rPr>
                <w:rFonts w:ascii="Arial" w:hAnsi="Arial" w:cs="Arial"/>
                <w:sz w:val="22"/>
                <w:szCs w:val="22"/>
              </w:rPr>
              <w:t xml:space="preserve"> </w:t>
            </w:r>
            <w:r w:rsidR="00626267" w:rsidRPr="00FA38DA">
              <w:rPr>
                <w:rFonts w:ascii="Arial" w:hAnsi="Arial" w:cs="Arial"/>
                <w:b/>
                <w:bCs/>
                <w:sz w:val="22"/>
                <w:szCs w:val="22"/>
              </w:rPr>
              <w:t>(</w:t>
            </w:r>
            <w:proofErr w:type="spellStart"/>
            <w:r w:rsidR="00626267" w:rsidRPr="00FA38DA">
              <w:rPr>
                <w:rFonts w:ascii="Arial" w:hAnsi="Arial" w:cs="Arial"/>
                <w:b/>
                <w:bCs/>
                <w:sz w:val="22"/>
                <w:szCs w:val="22"/>
              </w:rPr>
              <w:t>text</w:t>
            </w:r>
            <w:proofErr w:type="spellEnd"/>
            <w:r w:rsidR="00626267" w:rsidRPr="00FA38DA">
              <w:rPr>
                <w:rFonts w:ascii="Arial" w:hAnsi="Arial" w:cs="Arial"/>
                <w:b/>
                <w:bCs/>
                <w:sz w:val="22"/>
                <w:szCs w:val="22"/>
              </w:rPr>
              <w:t xml:space="preserve"> </w:t>
            </w:r>
            <w:proofErr w:type="spellStart"/>
            <w:r w:rsidR="00626267" w:rsidRPr="00FA38DA">
              <w:rPr>
                <w:rFonts w:ascii="Arial" w:hAnsi="Arial" w:cs="Arial"/>
                <w:b/>
                <w:bCs/>
                <w:sz w:val="22"/>
                <w:szCs w:val="22"/>
              </w:rPr>
              <w:t>workshop</w:t>
            </w:r>
            <w:proofErr w:type="spellEnd"/>
            <w:r w:rsidR="00626267" w:rsidRPr="00FA38DA">
              <w:rPr>
                <w:rFonts w:ascii="Arial" w:hAnsi="Arial" w:cs="Arial"/>
                <w:b/>
                <w:bCs/>
                <w:sz w:val="22"/>
                <w:szCs w:val="22"/>
              </w:rPr>
              <w:t xml:space="preserve"> A, </w:t>
            </w:r>
            <w:r w:rsidR="00FA38DA" w:rsidRPr="00FA38DA">
              <w:rPr>
                <w:rFonts w:ascii="Arial" w:hAnsi="Arial" w:cs="Arial"/>
                <w:b/>
                <w:bCs/>
                <w:sz w:val="22"/>
                <w:szCs w:val="22"/>
              </w:rPr>
              <w:t xml:space="preserve">Green </w:t>
            </w:r>
            <w:proofErr w:type="spellStart"/>
            <w:r w:rsidR="00FA38DA" w:rsidRPr="00FA38DA">
              <w:rPr>
                <w:rFonts w:ascii="Arial" w:hAnsi="Arial" w:cs="Arial"/>
                <w:b/>
                <w:bCs/>
                <w:sz w:val="22"/>
                <w:szCs w:val="22"/>
              </w:rPr>
              <w:t>cities</w:t>
            </w:r>
            <w:proofErr w:type="spellEnd"/>
            <w:r w:rsidR="00626267" w:rsidRPr="00FA38DA">
              <w:rPr>
                <w:rFonts w:ascii="Arial" w:hAnsi="Arial" w:cs="Arial"/>
                <w:b/>
                <w:bCs/>
                <w:sz w:val="22"/>
                <w:szCs w:val="22"/>
              </w:rPr>
              <w:t>).</w:t>
            </w:r>
            <w:r w:rsidR="00626267" w:rsidRPr="00FA38DA">
              <w:rPr>
                <w:rFonts w:ascii="Arial" w:hAnsi="Arial" w:cs="Arial"/>
                <w:sz w:val="22"/>
                <w:szCs w:val="22"/>
              </w:rPr>
              <w:t xml:space="preserve"> </w:t>
            </w:r>
            <w:r w:rsidR="00626267" w:rsidRPr="00626267">
              <w:rPr>
                <w:rFonts w:ascii="Arial" w:hAnsi="Arial" w:cs="Arial"/>
                <w:sz w:val="22"/>
                <w:szCs w:val="22"/>
              </w:rPr>
              <w:t xml:space="preserve">Sie </w:t>
            </w:r>
            <w:r w:rsidR="00FA38DA">
              <w:rPr>
                <w:rFonts w:ascii="Arial" w:hAnsi="Arial" w:cs="Arial"/>
                <w:sz w:val="22"/>
                <w:szCs w:val="22"/>
              </w:rPr>
              <w:t xml:space="preserve">bearbeiten die </w:t>
            </w:r>
            <w:r w:rsidR="000131D8">
              <w:rPr>
                <w:rFonts w:ascii="Arial" w:hAnsi="Arial" w:cs="Arial"/>
                <w:sz w:val="22"/>
                <w:szCs w:val="22"/>
              </w:rPr>
              <w:t xml:space="preserve">gestaffelten </w:t>
            </w:r>
            <w:r w:rsidR="00FA38DA" w:rsidRPr="00DB4505">
              <w:rPr>
                <w:rFonts w:ascii="Arial" w:hAnsi="Arial" w:cs="Arial"/>
                <w:b/>
                <w:bCs/>
                <w:sz w:val="22"/>
                <w:szCs w:val="22"/>
              </w:rPr>
              <w:t>Aufgaben 4 a – d</w:t>
            </w:r>
            <w:r w:rsidR="00FA38DA">
              <w:rPr>
                <w:rFonts w:ascii="Arial" w:hAnsi="Arial" w:cs="Arial"/>
                <w:sz w:val="22"/>
                <w:szCs w:val="22"/>
              </w:rPr>
              <w:t xml:space="preserve"> (Focus on </w:t>
            </w:r>
            <w:proofErr w:type="spellStart"/>
            <w:r w:rsidR="00FA38DA">
              <w:rPr>
                <w:rFonts w:ascii="Arial" w:hAnsi="Arial" w:cs="Arial"/>
                <w:sz w:val="22"/>
                <w:szCs w:val="22"/>
              </w:rPr>
              <w:t>analysis</w:t>
            </w:r>
            <w:proofErr w:type="spellEnd"/>
            <w:r w:rsidR="00BC2C57">
              <w:rPr>
                <w:rFonts w:ascii="Arial" w:hAnsi="Arial" w:cs="Arial"/>
                <w:sz w:val="22"/>
                <w:szCs w:val="22"/>
              </w:rPr>
              <w:t>, Schwerpunkt Erzählperspektive</w:t>
            </w:r>
            <w:r w:rsidR="00FA38DA">
              <w:rPr>
                <w:rFonts w:ascii="Arial" w:hAnsi="Arial" w:cs="Arial"/>
                <w:sz w:val="22"/>
                <w:szCs w:val="22"/>
              </w:rPr>
              <w:t xml:space="preserve">) mithilfe des </w:t>
            </w:r>
            <w:proofErr w:type="spellStart"/>
            <w:r w:rsidR="00FA38DA" w:rsidRPr="000131D8">
              <w:rPr>
                <w:rFonts w:ascii="Arial" w:hAnsi="Arial" w:cs="Arial"/>
                <w:b/>
                <w:bCs/>
                <w:sz w:val="22"/>
                <w:szCs w:val="22"/>
              </w:rPr>
              <w:t>self</w:t>
            </w:r>
            <w:proofErr w:type="spellEnd"/>
            <w:r w:rsidR="00FA38DA" w:rsidRPr="000131D8">
              <w:rPr>
                <w:rFonts w:ascii="Arial" w:hAnsi="Arial" w:cs="Arial"/>
                <w:b/>
                <w:bCs/>
                <w:sz w:val="22"/>
                <w:szCs w:val="22"/>
              </w:rPr>
              <w:t xml:space="preserve"> check 1.3 </w:t>
            </w:r>
            <w:proofErr w:type="spellStart"/>
            <w:r w:rsidR="00FA38DA" w:rsidRPr="000131D8">
              <w:rPr>
                <w:rFonts w:ascii="Arial" w:hAnsi="Arial" w:cs="Arial"/>
                <w:b/>
                <w:bCs/>
                <w:sz w:val="22"/>
                <w:szCs w:val="22"/>
              </w:rPr>
              <w:t>analysing</w:t>
            </w:r>
            <w:proofErr w:type="spellEnd"/>
            <w:r w:rsidR="00FA38DA" w:rsidRPr="000131D8">
              <w:rPr>
                <w:rFonts w:ascii="Arial" w:hAnsi="Arial" w:cs="Arial"/>
                <w:b/>
                <w:bCs/>
                <w:sz w:val="22"/>
                <w:szCs w:val="22"/>
              </w:rPr>
              <w:t xml:space="preserve"> narrative </w:t>
            </w:r>
            <w:proofErr w:type="spellStart"/>
            <w:r w:rsidR="00FA38DA" w:rsidRPr="000131D8">
              <w:rPr>
                <w:rFonts w:ascii="Arial" w:hAnsi="Arial" w:cs="Arial"/>
                <w:b/>
                <w:bCs/>
                <w:sz w:val="22"/>
                <w:szCs w:val="22"/>
              </w:rPr>
              <w:t>perspective</w:t>
            </w:r>
            <w:proofErr w:type="spellEnd"/>
            <w:r w:rsidR="007A0341">
              <w:rPr>
                <w:rFonts w:ascii="Arial" w:hAnsi="Arial" w:cs="Arial"/>
                <w:b/>
                <w:bCs/>
                <w:sz w:val="22"/>
                <w:szCs w:val="22"/>
              </w:rPr>
              <w:t xml:space="preserve"> </w:t>
            </w:r>
            <w:r w:rsidR="007A0341" w:rsidRPr="007A2A1E">
              <w:rPr>
                <w:rFonts w:ascii="Arial" w:hAnsi="Arial" w:cs="Arial"/>
                <w:sz w:val="22"/>
                <w:szCs w:val="22"/>
              </w:rPr>
              <w:t>(</w:t>
            </w:r>
            <w:hyperlink r:id="rId9" w:history="1">
              <w:r w:rsidR="007A0341" w:rsidRPr="007A2A1E">
                <w:rPr>
                  <w:rStyle w:val="Hyperlink"/>
                  <w:rFonts w:ascii="Arial" w:hAnsi="Arial" w:cs="Arial"/>
                  <w:sz w:val="22"/>
                  <w:szCs w:val="22"/>
                </w:rPr>
                <w:t>www.klett.de</w:t>
              </w:r>
            </w:hyperlink>
            <w:r w:rsidR="007A0341" w:rsidRPr="007A2A1E">
              <w:rPr>
                <w:rFonts w:ascii="Arial" w:hAnsi="Arial" w:cs="Arial"/>
                <w:sz w:val="22"/>
                <w:szCs w:val="22"/>
              </w:rPr>
              <w:t xml:space="preserve"> Code</w:t>
            </w:r>
            <w:r w:rsidR="007A0341">
              <w:rPr>
                <w:rFonts w:ascii="Arial" w:hAnsi="Arial" w:cs="Arial"/>
                <w:sz w:val="22"/>
                <w:szCs w:val="22"/>
              </w:rPr>
              <w:t xml:space="preserve"> n46z56)</w:t>
            </w:r>
            <w:r w:rsidR="00FA38DA">
              <w:rPr>
                <w:rFonts w:ascii="Arial" w:hAnsi="Arial" w:cs="Arial"/>
                <w:sz w:val="22"/>
                <w:szCs w:val="22"/>
              </w:rPr>
              <w:t xml:space="preserve">. </w:t>
            </w:r>
          </w:p>
          <w:p w14:paraId="5A98A4C2" w14:textId="2D5F4231" w:rsidR="00DB4505" w:rsidRDefault="007D5668" w:rsidP="007D5668">
            <w:pPr>
              <w:pStyle w:val="Listenabsatz"/>
              <w:numPr>
                <w:ilvl w:val="0"/>
                <w:numId w:val="1"/>
              </w:numPr>
              <w:rPr>
                <w:rFonts w:ascii="Arial" w:hAnsi="Arial" w:cs="Arial"/>
                <w:sz w:val="22"/>
                <w:szCs w:val="22"/>
              </w:rPr>
            </w:pPr>
            <w:r>
              <w:rPr>
                <w:rFonts w:ascii="Arial" w:hAnsi="Arial" w:cs="Arial"/>
                <w:sz w:val="22"/>
                <w:szCs w:val="22"/>
              </w:rPr>
              <w:t>In einer Videobesprechung gleichen sie die Antworten mit den Ergebnissen der Tandempartner ab.</w:t>
            </w:r>
            <w:bookmarkEnd w:id="0"/>
            <w:r w:rsidR="00FA38DA">
              <w:rPr>
                <w:rFonts w:ascii="Arial" w:hAnsi="Arial" w:cs="Arial"/>
                <w:sz w:val="22"/>
                <w:szCs w:val="22"/>
              </w:rPr>
              <w:t xml:space="preserve"> </w:t>
            </w:r>
          </w:p>
          <w:p w14:paraId="5750EB74" w14:textId="5DDCD081" w:rsidR="00C95D27" w:rsidRDefault="00FA38DA" w:rsidP="007D5668">
            <w:pPr>
              <w:pStyle w:val="Listenabsatz"/>
              <w:numPr>
                <w:ilvl w:val="0"/>
                <w:numId w:val="1"/>
              </w:numPr>
              <w:rPr>
                <w:rFonts w:ascii="Arial" w:hAnsi="Arial" w:cs="Arial"/>
                <w:sz w:val="22"/>
                <w:szCs w:val="22"/>
              </w:rPr>
            </w:pPr>
            <w:r>
              <w:rPr>
                <w:rFonts w:ascii="Arial" w:hAnsi="Arial" w:cs="Arial"/>
                <w:sz w:val="22"/>
                <w:szCs w:val="22"/>
              </w:rPr>
              <w:t xml:space="preserve">Sie vergleichen </w:t>
            </w:r>
            <w:r w:rsidR="000131D8">
              <w:rPr>
                <w:rFonts w:ascii="Arial" w:hAnsi="Arial" w:cs="Arial"/>
                <w:sz w:val="22"/>
                <w:szCs w:val="22"/>
              </w:rPr>
              <w:t xml:space="preserve">im Anschluss </w:t>
            </w:r>
            <w:r>
              <w:rPr>
                <w:rFonts w:ascii="Arial" w:hAnsi="Arial" w:cs="Arial"/>
                <w:sz w:val="22"/>
                <w:szCs w:val="22"/>
              </w:rPr>
              <w:t xml:space="preserve">ihre Ergebnisse mit </w:t>
            </w:r>
            <w:r w:rsidR="000131D8">
              <w:rPr>
                <w:rFonts w:ascii="Arial" w:hAnsi="Arial" w:cs="Arial"/>
                <w:sz w:val="22"/>
                <w:szCs w:val="22"/>
              </w:rPr>
              <w:t xml:space="preserve">dem Erwartungshorizont </w:t>
            </w:r>
            <w:r w:rsidR="00BC2C57">
              <w:rPr>
                <w:rFonts w:ascii="Arial" w:hAnsi="Arial" w:cs="Arial"/>
                <w:sz w:val="22"/>
                <w:szCs w:val="22"/>
              </w:rPr>
              <w:t>und sammeln offene Fragen zu methodischem Vorgehen oder Teilantworten in einem online</w:t>
            </w:r>
            <w:r w:rsidR="007A0341">
              <w:rPr>
                <w:rFonts w:ascii="Arial" w:hAnsi="Arial" w:cs="Arial"/>
                <w:sz w:val="22"/>
                <w:szCs w:val="22"/>
              </w:rPr>
              <w:t>-</w:t>
            </w:r>
            <w:r w:rsidR="00BC2C57">
              <w:rPr>
                <w:rFonts w:ascii="Arial" w:hAnsi="Arial" w:cs="Arial"/>
                <w:sz w:val="22"/>
                <w:szCs w:val="22"/>
              </w:rPr>
              <w:t xml:space="preserve">Themenspeicher. </w:t>
            </w:r>
          </w:p>
          <w:p w14:paraId="5FAA8344" w14:textId="567EBE21" w:rsidR="007D5668" w:rsidRPr="001F6BE7" w:rsidRDefault="007D5668" w:rsidP="007D5668">
            <w:pPr>
              <w:pStyle w:val="Listenabsatz"/>
              <w:rPr>
                <w:rFonts w:ascii="Arial" w:hAnsi="Arial" w:cs="Arial"/>
                <w:sz w:val="22"/>
                <w:szCs w:val="22"/>
              </w:rPr>
            </w:pPr>
          </w:p>
        </w:tc>
      </w:tr>
      <w:tr w:rsidR="00BA0662" w:rsidRPr="001F6BE7" w14:paraId="1A209CA7" w14:textId="77777777" w:rsidTr="008E62D7">
        <w:tc>
          <w:tcPr>
            <w:tcW w:w="580" w:type="dxa"/>
            <w:shd w:val="clear" w:color="auto" w:fill="auto"/>
          </w:tcPr>
          <w:p w14:paraId="1CD0296F" w14:textId="77777777" w:rsidR="00BA0662" w:rsidRPr="001F6BE7" w:rsidRDefault="00090496" w:rsidP="00A73BC8">
            <w:pPr>
              <w:rPr>
                <w:rFonts w:ascii="Arial" w:hAnsi="Arial" w:cs="Arial"/>
                <w:sz w:val="22"/>
                <w:szCs w:val="22"/>
              </w:rPr>
            </w:pPr>
            <w:r w:rsidRPr="001F6BE7">
              <w:rPr>
                <w:rFonts w:ascii="Arial" w:hAnsi="Arial" w:cs="Arial"/>
                <w:sz w:val="22"/>
                <w:szCs w:val="22"/>
              </w:rPr>
              <w:t>3</w:t>
            </w:r>
          </w:p>
        </w:tc>
        <w:tc>
          <w:tcPr>
            <w:tcW w:w="2769" w:type="dxa"/>
            <w:shd w:val="clear" w:color="auto" w:fill="007EC2"/>
          </w:tcPr>
          <w:p w14:paraId="78D25240" w14:textId="5FBA3D94" w:rsidR="00BA0662" w:rsidRPr="001F6BE7" w:rsidRDefault="000B16DD" w:rsidP="008E62D7">
            <w:pPr>
              <w:shd w:val="clear" w:color="auto" w:fill="007EC2"/>
              <w:rPr>
                <w:rFonts w:ascii="Arial" w:hAnsi="Arial" w:cs="Arial"/>
                <w:sz w:val="22"/>
                <w:szCs w:val="22"/>
              </w:rPr>
            </w:pPr>
            <w:r>
              <w:rPr>
                <w:rFonts w:ascii="Arial" w:hAnsi="Arial" w:cs="Arial"/>
                <w:sz w:val="22"/>
                <w:szCs w:val="22"/>
              </w:rPr>
              <w:t>Textarbeit individuell, Austausch Lerntandem</w:t>
            </w:r>
          </w:p>
        </w:tc>
        <w:tc>
          <w:tcPr>
            <w:tcW w:w="666" w:type="dxa"/>
            <w:shd w:val="clear" w:color="auto" w:fill="auto"/>
          </w:tcPr>
          <w:p w14:paraId="37AA53AB" w14:textId="77777777" w:rsidR="00BA0662" w:rsidRPr="001F6BE7" w:rsidRDefault="00BA0662" w:rsidP="00A73BC8">
            <w:pPr>
              <w:rPr>
                <w:rFonts w:ascii="Arial" w:hAnsi="Arial" w:cs="Arial"/>
                <w:sz w:val="22"/>
                <w:szCs w:val="22"/>
              </w:rPr>
            </w:pPr>
          </w:p>
        </w:tc>
        <w:tc>
          <w:tcPr>
            <w:tcW w:w="668" w:type="dxa"/>
            <w:shd w:val="clear" w:color="auto" w:fill="DDDC00"/>
          </w:tcPr>
          <w:p w14:paraId="1C5888B0" w14:textId="77777777" w:rsidR="00BA0662" w:rsidRPr="001F6BE7" w:rsidRDefault="00BA0662"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0B8078F2" w14:textId="77777777" w:rsidR="00BA0662" w:rsidRPr="001F6BE7" w:rsidRDefault="00BA0662" w:rsidP="00A73BC8">
            <w:pPr>
              <w:rPr>
                <w:rFonts w:ascii="Arial" w:hAnsi="Arial" w:cs="Arial"/>
                <w:sz w:val="22"/>
                <w:szCs w:val="22"/>
              </w:rPr>
            </w:pPr>
          </w:p>
        </w:tc>
        <w:tc>
          <w:tcPr>
            <w:tcW w:w="1203" w:type="dxa"/>
            <w:shd w:val="clear" w:color="auto" w:fill="auto"/>
          </w:tcPr>
          <w:p w14:paraId="5AAC8772" w14:textId="77777777" w:rsidR="00BA0662" w:rsidRPr="001F6BE7" w:rsidRDefault="00BA0662" w:rsidP="00A73BC8">
            <w:pPr>
              <w:rPr>
                <w:rFonts w:ascii="Arial" w:hAnsi="Arial" w:cs="Arial"/>
                <w:sz w:val="22"/>
                <w:szCs w:val="22"/>
              </w:rPr>
            </w:pPr>
          </w:p>
        </w:tc>
        <w:tc>
          <w:tcPr>
            <w:tcW w:w="1203" w:type="dxa"/>
            <w:shd w:val="clear" w:color="auto" w:fill="auto"/>
          </w:tcPr>
          <w:p w14:paraId="27D50EB6" w14:textId="77777777" w:rsidR="00BA0662" w:rsidRPr="001F6BE7" w:rsidRDefault="00BA0662" w:rsidP="00A73BC8">
            <w:pPr>
              <w:rPr>
                <w:rFonts w:ascii="Arial" w:hAnsi="Arial" w:cs="Arial"/>
                <w:sz w:val="22"/>
                <w:szCs w:val="22"/>
              </w:rPr>
            </w:pPr>
          </w:p>
        </w:tc>
        <w:tc>
          <w:tcPr>
            <w:tcW w:w="1203" w:type="dxa"/>
            <w:shd w:val="clear" w:color="auto" w:fill="auto"/>
          </w:tcPr>
          <w:p w14:paraId="33A21DFB" w14:textId="77777777" w:rsidR="00BA0662" w:rsidRPr="001F6BE7" w:rsidRDefault="00BA0662" w:rsidP="00A73BC8">
            <w:pPr>
              <w:rPr>
                <w:rFonts w:ascii="Arial" w:hAnsi="Arial" w:cs="Arial"/>
                <w:sz w:val="22"/>
                <w:szCs w:val="22"/>
              </w:rPr>
            </w:pPr>
          </w:p>
        </w:tc>
        <w:tc>
          <w:tcPr>
            <w:tcW w:w="1196" w:type="dxa"/>
            <w:shd w:val="clear" w:color="auto" w:fill="DDDC00"/>
          </w:tcPr>
          <w:p w14:paraId="6D64F30F" w14:textId="77777777" w:rsidR="00BA0662" w:rsidRPr="001F6BE7" w:rsidRDefault="00BA0662"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54CD6E39" w14:textId="77777777" w:rsidR="00BA0662" w:rsidRPr="001F6BE7" w:rsidRDefault="00BA0662" w:rsidP="00A73BC8">
            <w:pPr>
              <w:rPr>
                <w:rFonts w:ascii="Arial" w:hAnsi="Arial" w:cs="Arial"/>
                <w:sz w:val="22"/>
                <w:szCs w:val="22"/>
              </w:rPr>
            </w:pPr>
            <w:r w:rsidRPr="001F6BE7">
              <w:rPr>
                <w:rFonts w:ascii="Arial" w:hAnsi="Arial" w:cs="Arial"/>
                <w:sz w:val="22"/>
                <w:szCs w:val="22"/>
              </w:rPr>
              <w:t>X</w:t>
            </w:r>
          </w:p>
        </w:tc>
        <w:tc>
          <w:tcPr>
            <w:tcW w:w="1196" w:type="dxa"/>
            <w:shd w:val="clear" w:color="auto" w:fill="DDDC00"/>
          </w:tcPr>
          <w:p w14:paraId="680A7093" w14:textId="65AFFA4B" w:rsidR="00BA0662" w:rsidRPr="001F6BE7" w:rsidRDefault="00BA0662" w:rsidP="00A73BC8">
            <w:pPr>
              <w:rPr>
                <w:rFonts w:ascii="Arial" w:hAnsi="Arial" w:cs="Arial"/>
                <w:sz w:val="22"/>
                <w:szCs w:val="22"/>
              </w:rPr>
            </w:pPr>
          </w:p>
        </w:tc>
        <w:tc>
          <w:tcPr>
            <w:tcW w:w="1197" w:type="dxa"/>
            <w:shd w:val="clear" w:color="auto" w:fill="DDDC00"/>
          </w:tcPr>
          <w:p w14:paraId="738D9882" w14:textId="77777777" w:rsidR="00BA0662" w:rsidRPr="001F6BE7" w:rsidRDefault="00BA0662" w:rsidP="00A73BC8">
            <w:pPr>
              <w:rPr>
                <w:rFonts w:ascii="Arial" w:hAnsi="Arial" w:cs="Arial"/>
                <w:sz w:val="22"/>
                <w:szCs w:val="22"/>
              </w:rPr>
            </w:pPr>
          </w:p>
        </w:tc>
      </w:tr>
      <w:tr w:rsidR="00AB6B55" w:rsidRPr="001F6BE7" w14:paraId="2895620C" w14:textId="77777777" w:rsidTr="002D5E0F">
        <w:tc>
          <w:tcPr>
            <w:tcW w:w="14280" w:type="dxa"/>
            <w:gridSpan w:val="12"/>
            <w:shd w:val="clear" w:color="auto" w:fill="auto"/>
          </w:tcPr>
          <w:p w14:paraId="77500A2E" w14:textId="54A37D19" w:rsidR="00AB6B55" w:rsidRDefault="00AB6B55" w:rsidP="00A73BC8">
            <w:pPr>
              <w:rPr>
                <w:rFonts w:ascii="Arial" w:hAnsi="Arial" w:cs="Arial"/>
                <w:sz w:val="22"/>
                <w:szCs w:val="22"/>
              </w:rPr>
            </w:pPr>
          </w:p>
          <w:p w14:paraId="517CC370" w14:textId="290B3DFB" w:rsidR="00BC2C57" w:rsidRDefault="00BC2C57" w:rsidP="00BC2C57">
            <w:pPr>
              <w:pStyle w:val="Listenabsatz"/>
              <w:numPr>
                <w:ilvl w:val="0"/>
                <w:numId w:val="1"/>
              </w:numPr>
              <w:rPr>
                <w:rFonts w:ascii="Arial" w:hAnsi="Arial" w:cs="Arial"/>
                <w:sz w:val="22"/>
                <w:szCs w:val="22"/>
              </w:rPr>
            </w:pPr>
            <w:r w:rsidRPr="00BC2C57">
              <w:rPr>
                <w:rFonts w:ascii="Arial" w:hAnsi="Arial" w:cs="Arial"/>
                <w:sz w:val="22"/>
                <w:szCs w:val="22"/>
                <w:lang w:val="en-US"/>
              </w:rPr>
              <w:t xml:space="preserve">Die </w:t>
            </w:r>
            <w:proofErr w:type="spellStart"/>
            <w:r w:rsidRPr="00BC2C57">
              <w:rPr>
                <w:rFonts w:ascii="Arial" w:hAnsi="Arial" w:cs="Arial"/>
                <w:sz w:val="22"/>
                <w:szCs w:val="22"/>
                <w:lang w:val="en-US"/>
              </w:rPr>
              <w:t>SuS</w:t>
            </w:r>
            <w:proofErr w:type="spellEnd"/>
            <w:r w:rsidRPr="00BC2C57">
              <w:rPr>
                <w:rFonts w:ascii="Arial" w:hAnsi="Arial" w:cs="Arial"/>
                <w:sz w:val="22"/>
                <w:szCs w:val="22"/>
                <w:lang w:val="en-US"/>
              </w:rPr>
              <w:t xml:space="preserve"> </w:t>
            </w:r>
            <w:proofErr w:type="spellStart"/>
            <w:r w:rsidRPr="00BC2C57">
              <w:rPr>
                <w:rFonts w:ascii="Arial" w:hAnsi="Arial" w:cs="Arial"/>
                <w:sz w:val="22"/>
                <w:szCs w:val="22"/>
                <w:lang w:val="en-US"/>
              </w:rPr>
              <w:t>erarbeiten</w:t>
            </w:r>
            <w:proofErr w:type="spellEnd"/>
            <w:r w:rsidRPr="00BC2C57">
              <w:rPr>
                <w:rFonts w:ascii="Arial" w:hAnsi="Arial" w:cs="Arial"/>
                <w:sz w:val="22"/>
                <w:szCs w:val="22"/>
                <w:lang w:val="en-US"/>
              </w:rPr>
              <w:t xml:space="preserve"> </w:t>
            </w:r>
            <w:proofErr w:type="spellStart"/>
            <w:r w:rsidRPr="00BC2C57">
              <w:rPr>
                <w:rFonts w:ascii="Arial" w:hAnsi="Arial" w:cs="Arial"/>
                <w:sz w:val="22"/>
                <w:szCs w:val="22"/>
                <w:lang w:val="en-US"/>
              </w:rPr>
              <w:t>asynchron</w:t>
            </w:r>
            <w:proofErr w:type="spellEnd"/>
            <w:r w:rsidRPr="00BC2C57">
              <w:rPr>
                <w:rFonts w:ascii="Arial" w:hAnsi="Arial" w:cs="Arial"/>
                <w:sz w:val="22"/>
                <w:szCs w:val="22"/>
                <w:lang w:val="en-US"/>
              </w:rPr>
              <w:t xml:space="preserve"> </w:t>
            </w:r>
            <w:proofErr w:type="spellStart"/>
            <w:r w:rsidRPr="00BC2C57">
              <w:rPr>
                <w:rFonts w:ascii="Arial" w:hAnsi="Arial" w:cs="Arial"/>
                <w:b/>
                <w:bCs/>
                <w:sz w:val="22"/>
                <w:szCs w:val="22"/>
                <w:lang w:val="en-US"/>
              </w:rPr>
              <w:t>Textworkshop</w:t>
            </w:r>
            <w:proofErr w:type="spellEnd"/>
            <w:r w:rsidRPr="00BC2C57">
              <w:rPr>
                <w:rFonts w:ascii="Arial" w:hAnsi="Arial" w:cs="Arial"/>
                <w:b/>
                <w:bCs/>
                <w:sz w:val="22"/>
                <w:szCs w:val="22"/>
                <w:lang w:val="en-US"/>
              </w:rPr>
              <w:t xml:space="preserve"> B The future of money</w:t>
            </w:r>
            <w:r>
              <w:rPr>
                <w:rFonts w:ascii="Arial" w:hAnsi="Arial" w:cs="Arial"/>
                <w:sz w:val="22"/>
                <w:szCs w:val="22"/>
                <w:lang w:val="en-US"/>
              </w:rPr>
              <w:t xml:space="preserve">. </w:t>
            </w:r>
            <w:r w:rsidRPr="00BC2C57">
              <w:rPr>
                <w:rFonts w:ascii="Arial" w:hAnsi="Arial" w:cs="Arial"/>
                <w:sz w:val="22"/>
                <w:szCs w:val="22"/>
              </w:rPr>
              <w:t xml:space="preserve">Für die Kurzgeschichte </w:t>
            </w:r>
            <w:proofErr w:type="spellStart"/>
            <w:r w:rsidRPr="00DB4505">
              <w:rPr>
                <w:rFonts w:ascii="Arial" w:hAnsi="Arial" w:cs="Arial"/>
                <w:i/>
                <w:iCs/>
                <w:sz w:val="22"/>
                <w:szCs w:val="22"/>
              </w:rPr>
              <w:t>One</w:t>
            </w:r>
            <w:proofErr w:type="spellEnd"/>
            <w:r w:rsidRPr="00DB4505">
              <w:rPr>
                <w:rFonts w:ascii="Arial" w:hAnsi="Arial" w:cs="Arial"/>
                <w:i/>
                <w:iCs/>
                <w:sz w:val="22"/>
                <w:szCs w:val="22"/>
              </w:rPr>
              <w:t xml:space="preserve"> wage</w:t>
            </w:r>
            <w:r w:rsidR="00DB4505">
              <w:rPr>
                <w:rFonts w:ascii="Arial" w:hAnsi="Arial" w:cs="Arial"/>
                <w:sz w:val="22"/>
                <w:szCs w:val="22"/>
              </w:rPr>
              <w:t xml:space="preserve"> </w:t>
            </w:r>
            <w:r w:rsidRPr="00BC2C57">
              <w:rPr>
                <w:rFonts w:ascii="Arial" w:hAnsi="Arial" w:cs="Arial"/>
                <w:sz w:val="22"/>
                <w:szCs w:val="22"/>
              </w:rPr>
              <w:t>be</w:t>
            </w:r>
            <w:r>
              <w:rPr>
                <w:rFonts w:ascii="Arial" w:hAnsi="Arial" w:cs="Arial"/>
                <w:sz w:val="22"/>
                <w:szCs w:val="22"/>
              </w:rPr>
              <w:t xml:space="preserve">arbeiten sie die gestaffelten </w:t>
            </w:r>
            <w:r w:rsidRPr="00DB4505">
              <w:rPr>
                <w:rFonts w:ascii="Arial" w:hAnsi="Arial" w:cs="Arial"/>
                <w:b/>
                <w:bCs/>
                <w:sz w:val="22"/>
                <w:szCs w:val="22"/>
              </w:rPr>
              <w:t>Aufgaben 5 a – d</w:t>
            </w:r>
            <w:r>
              <w:rPr>
                <w:rFonts w:ascii="Arial" w:hAnsi="Arial" w:cs="Arial"/>
                <w:sz w:val="22"/>
                <w:szCs w:val="22"/>
              </w:rPr>
              <w:t xml:space="preserve"> (Focus on </w:t>
            </w:r>
            <w:proofErr w:type="spellStart"/>
            <w:r>
              <w:rPr>
                <w:rFonts w:ascii="Arial" w:hAnsi="Arial" w:cs="Arial"/>
                <w:sz w:val="22"/>
                <w:szCs w:val="22"/>
              </w:rPr>
              <w:t>analysis</w:t>
            </w:r>
            <w:proofErr w:type="spellEnd"/>
            <w:r>
              <w:rPr>
                <w:rFonts w:ascii="Arial" w:hAnsi="Arial" w:cs="Arial"/>
                <w:sz w:val="22"/>
                <w:szCs w:val="22"/>
              </w:rPr>
              <w:t xml:space="preserve">, Schwerpunkt </w:t>
            </w:r>
            <w:r w:rsidR="00DB4505">
              <w:rPr>
                <w:rFonts w:ascii="Arial" w:hAnsi="Arial" w:cs="Arial"/>
                <w:sz w:val="22"/>
                <w:szCs w:val="22"/>
              </w:rPr>
              <w:t xml:space="preserve">verwendete </w:t>
            </w:r>
            <w:r>
              <w:rPr>
                <w:rFonts w:ascii="Arial" w:hAnsi="Arial" w:cs="Arial"/>
                <w:sz w:val="22"/>
                <w:szCs w:val="22"/>
              </w:rPr>
              <w:t>Sprach</w:t>
            </w:r>
            <w:r w:rsidR="00DB4505">
              <w:rPr>
                <w:rFonts w:ascii="Arial" w:hAnsi="Arial" w:cs="Arial"/>
                <w:sz w:val="22"/>
                <w:szCs w:val="22"/>
              </w:rPr>
              <w:t>e</w:t>
            </w:r>
            <w:r>
              <w:rPr>
                <w:rFonts w:ascii="Arial" w:hAnsi="Arial" w:cs="Arial"/>
                <w:sz w:val="22"/>
                <w:szCs w:val="22"/>
              </w:rPr>
              <w:t xml:space="preserve">) mithilfe des </w:t>
            </w:r>
            <w:proofErr w:type="spellStart"/>
            <w:r w:rsidRPr="000131D8">
              <w:rPr>
                <w:rFonts w:ascii="Arial" w:hAnsi="Arial" w:cs="Arial"/>
                <w:b/>
                <w:bCs/>
                <w:sz w:val="22"/>
                <w:szCs w:val="22"/>
              </w:rPr>
              <w:t>self</w:t>
            </w:r>
            <w:proofErr w:type="spellEnd"/>
            <w:r w:rsidRPr="000131D8">
              <w:rPr>
                <w:rFonts w:ascii="Arial" w:hAnsi="Arial" w:cs="Arial"/>
                <w:b/>
                <w:bCs/>
                <w:sz w:val="22"/>
                <w:szCs w:val="22"/>
              </w:rPr>
              <w:t xml:space="preserve"> check 1.3 </w:t>
            </w:r>
            <w:proofErr w:type="spellStart"/>
            <w:r w:rsidRPr="000131D8">
              <w:rPr>
                <w:rFonts w:ascii="Arial" w:hAnsi="Arial" w:cs="Arial"/>
                <w:b/>
                <w:bCs/>
                <w:sz w:val="22"/>
                <w:szCs w:val="22"/>
              </w:rPr>
              <w:t>analysing</w:t>
            </w:r>
            <w:proofErr w:type="spellEnd"/>
            <w:r w:rsidRPr="000131D8">
              <w:rPr>
                <w:rFonts w:ascii="Arial" w:hAnsi="Arial" w:cs="Arial"/>
                <w:b/>
                <w:bCs/>
                <w:sz w:val="22"/>
                <w:szCs w:val="22"/>
              </w:rPr>
              <w:t xml:space="preserve"> </w:t>
            </w:r>
            <w:proofErr w:type="spellStart"/>
            <w:r w:rsidR="006F2EEC">
              <w:rPr>
                <w:rFonts w:ascii="Arial" w:hAnsi="Arial" w:cs="Arial"/>
                <w:b/>
                <w:bCs/>
                <w:sz w:val="22"/>
                <w:szCs w:val="22"/>
              </w:rPr>
              <w:t>language</w:t>
            </w:r>
            <w:proofErr w:type="spellEnd"/>
            <w:r w:rsidR="007A0341">
              <w:rPr>
                <w:rFonts w:ascii="Arial" w:hAnsi="Arial" w:cs="Arial"/>
                <w:b/>
                <w:bCs/>
                <w:sz w:val="22"/>
                <w:szCs w:val="22"/>
              </w:rPr>
              <w:t xml:space="preserve"> </w:t>
            </w:r>
            <w:r w:rsidR="007A0341" w:rsidRPr="007A2A1E">
              <w:rPr>
                <w:rFonts w:ascii="Arial" w:hAnsi="Arial" w:cs="Arial"/>
                <w:sz w:val="22"/>
                <w:szCs w:val="22"/>
              </w:rPr>
              <w:t>(</w:t>
            </w:r>
            <w:hyperlink r:id="rId10" w:history="1">
              <w:r w:rsidR="007A0341" w:rsidRPr="007A2A1E">
                <w:rPr>
                  <w:rStyle w:val="Hyperlink"/>
                  <w:rFonts w:ascii="Arial" w:hAnsi="Arial" w:cs="Arial"/>
                  <w:sz w:val="22"/>
                  <w:szCs w:val="22"/>
                </w:rPr>
                <w:t>www.klett.de</w:t>
              </w:r>
            </w:hyperlink>
            <w:r w:rsidR="007A0341" w:rsidRPr="007A2A1E">
              <w:rPr>
                <w:rFonts w:ascii="Arial" w:hAnsi="Arial" w:cs="Arial"/>
                <w:sz w:val="22"/>
                <w:szCs w:val="22"/>
              </w:rPr>
              <w:t xml:space="preserve"> Code</w:t>
            </w:r>
            <w:r w:rsidR="007A0341">
              <w:rPr>
                <w:rFonts w:ascii="Arial" w:hAnsi="Arial" w:cs="Arial"/>
                <w:sz w:val="22"/>
                <w:szCs w:val="22"/>
              </w:rPr>
              <w:t xml:space="preserve"> n46z56)</w:t>
            </w:r>
            <w:r w:rsidR="006F2EEC">
              <w:rPr>
                <w:rFonts w:ascii="Arial" w:hAnsi="Arial" w:cs="Arial"/>
                <w:b/>
                <w:bCs/>
                <w:sz w:val="22"/>
                <w:szCs w:val="22"/>
              </w:rPr>
              <w:t xml:space="preserve">. </w:t>
            </w:r>
          </w:p>
          <w:p w14:paraId="005F3515" w14:textId="77777777" w:rsidR="007A0341" w:rsidRDefault="007A2A1E" w:rsidP="00BC2C57">
            <w:pPr>
              <w:pStyle w:val="Listenabsatz"/>
              <w:numPr>
                <w:ilvl w:val="0"/>
                <w:numId w:val="1"/>
              </w:numPr>
              <w:rPr>
                <w:rFonts w:ascii="Arial" w:hAnsi="Arial" w:cs="Arial"/>
                <w:sz w:val="22"/>
                <w:szCs w:val="22"/>
              </w:rPr>
            </w:pPr>
            <w:r>
              <w:rPr>
                <w:rFonts w:ascii="Arial" w:hAnsi="Arial" w:cs="Arial"/>
                <w:b/>
                <w:bCs/>
                <w:noProof/>
                <w:sz w:val="22"/>
                <w:szCs w:val="22"/>
              </w:rPr>
              <w:lastRenderedPageBreak/>
              <w:drawing>
                <wp:anchor distT="0" distB="0" distL="114300" distR="114300" simplePos="0" relativeHeight="251695104" behindDoc="1" locked="0" layoutInCell="1" allowOverlap="0" wp14:anchorId="14EA6C37" wp14:editId="6AA9D2E4">
                  <wp:simplePos x="0" y="0"/>
                  <wp:positionH relativeFrom="column">
                    <wp:posOffset>7741285</wp:posOffset>
                  </wp:positionH>
                  <wp:positionV relativeFrom="paragraph">
                    <wp:posOffset>-1260475</wp:posOffset>
                  </wp:positionV>
                  <wp:extent cx="2505600" cy="2437200"/>
                  <wp:effectExtent l="0" t="0" r="952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600" cy="2437200"/>
                          </a:xfrm>
                          <a:prstGeom prst="rect">
                            <a:avLst/>
                          </a:prstGeom>
                        </pic:spPr>
                      </pic:pic>
                    </a:graphicData>
                  </a:graphic>
                  <wp14:sizeRelH relativeFrom="margin">
                    <wp14:pctWidth>0</wp14:pctWidth>
                  </wp14:sizeRelH>
                  <wp14:sizeRelV relativeFrom="margin">
                    <wp14:pctHeight>0</wp14:pctHeight>
                  </wp14:sizeRelV>
                </wp:anchor>
              </w:drawing>
            </w:r>
            <w:r w:rsidR="00BC2C57">
              <w:rPr>
                <w:rFonts w:ascii="Arial" w:hAnsi="Arial" w:cs="Arial"/>
                <w:sz w:val="22"/>
                <w:szCs w:val="22"/>
              </w:rPr>
              <w:t xml:space="preserve">In einer kurzen Videobesprechung gleichen sie die Antworten mit den Ergebnissen der Tandempartner ab. Sie vergleichen im Anschluss ihre Ergebnisse mit dem Erwartungshorizont und sammeln offene Fragen zu methodischem Vorgehen oder Teilantworten in einem </w:t>
            </w:r>
          </w:p>
          <w:p w14:paraId="4506952B" w14:textId="1A2A4855" w:rsidR="00E3257A" w:rsidRPr="001F6BE7" w:rsidRDefault="007A0341" w:rsidP="007A0341">
            <w:pPr>
              <w:pStyle w:val="Listenabsatz"/>
              <w:rPr>
                <w:rFonts w:ascii="Arial" w:hAnsi="Arial" w:cs="Arial"/>
                <w:sz w:val="22"/>
                <w:szCs w:val="22"/>
              </w:rPr>
            </w:pPr>
            <w:r>
              <w:rPr>
                <w:rFonts w:ascii="Arial" w:hAnsi="Arial" w:cs="Arial"/>
                <w:sz w:val="22"/>
                <w:szCs w:val="22"/>
              </w:rPr>
              <w:t>O</w:t>
            </w:r>
            <w:r w:rsidR="00BC2C57">
              <w:rPr>
                <w:rFonts w:ascii="Arial" w:hAnsi="Arial" w:cs="Arial"/>
                <w:sz w:val="22"/>
                <w:szCs w:val="22"/>
              </w:rPr>
              <w:t>nline</w:t>
            </w:r>
            <w:r>
              <w:rPr>
                <w:rFonts w:ascii="Arial" w:hAnsi="Arial" w:cs="Arial"/>
                <w:sz w:val="22"/>
                <w:szCs w:val="22"/>
              </w:rPr>
              <w:t>-</w:t>
            </w:r>
            <w:r w:rsidR="00BC2C57">
              <w:rPr>
                <w:rFonts w:ascii="Arial" w:hAnsi="Arial" w:cs="Arial"/>
                <w:sz w:val="22"/>
                <w:szCs w:val="22"/>
              </w:rPr>
              <w:t xml:space="preserve">Themenspeicher. </w:t>
            </w:r>
          </w:p>
        </w:tc>
      </w:tr>
      <w:tr w:rsidR="00AB6B55" w:rsidRPr="001F6BE7" w14:paraId="194A6BFA" w14:textId="77777777" w:rsidTr="002742B0">
        <w:tc>
          <w:tcPr>
            <w:tcW w:w="580" w:type="dxa"/>
            <w:shd w:val="clear" w:color="auto" w:fill="auto"/>
          </w:tcPr>
          <w:p w14:paraId="57F1DAC0" w14:textId="32DA031E" w:rsidR="00AB6B55" w:rsidRPr="001F6BE7" w:rsidRDefault="00AB6B55" w:rsidP="00A73BC8">
            <w:pPr>
              <w:rPr>
                <w:rFonts w:ascii="Arial" w:hAnsi="Arial" w:cs="Arial"/>
                <w:sz w:val="22"/>
                <w:szCs w:val="22"/>
              </w:rPr>
            </w:pPr>
            <w:r>
              <w:rPr>
                <w:rFonts w:ascii="Arial" w:hAnsi="Arial" w:cs="Arial"/>
                <w:sz w:val="22"/>
                <w:szCs w:val="22"/>
              </w:rPr>
              <w:lastRenderedPageBreak/>
              <w:t>4</w:t>
            </w:r>
          </w:p>
        </w:tc>
        <w:tc>
          <w:tcPr>
            <w:tcW w:w="2769" w:type="dxa"/>
            <w:shd w:val="clear" w:color="auto" w:fill="007EC2"/>
          </w:tcPr>
          <w:p w14:paraId="7461CF30" w14:textId="3D049645" w:rsidR="00AB6B55" w:rsidRDefault="00100263" w:rsidP="008E62D7">
            <w:pPr>
              <w:shd w:val="clear" w:color="auto" w:fill="007EC2"/>
              <w:rPr>
                <w:rFonts w:ascii="Arial" w:hAnsi="Arial" w:cs="Arial"/>
                <w:sz w:val="22"/>
                <w:szCs w:val="22"/>
              </w:rPr>
            </w:pPr>
            <w:r>
              <w:rPr>
                <w:rFonts w:ascii="Arial" w:hAnsi="Arial" w:cs="Arial"/>
                <w:sz w:val="22"/>
                <w:szCs w:val="22"/>
              </w:rPr>
              <w:t>Textarbeit individuell, Austausch Lerntandem</w:t>
            </w:r>
            <w:r w:rsidR="00D07D06">
              <w:rPr>
                <w:rFonts w:ascii="Arial" w:hAnsi="Arial" w:cs="Arial"/>
                <w:sz w:val="22"/>
                <w:szCs w:val="22"/>
              </w:rPr>
              <w:t xml:space="preserve"> und Kleingruppe</w:t>
            </w:r>
          </w:p>
        </w:tc>
        <w:tc>
          <w:tcPr>
            <w:tcW w:w="666" w:type="dxa"/>
            <w:shd w:val="clear" w:color="auto" w:fill="92D050"/>
          </w:tcPr>
          <w:p w14:paraId="675663AA" w14:textId="43F60E2C" w:rsidR="00AB6B55" w:rsidRPr="002742B0" w:rsidRDefault="002742B0" w:rsidP="00A73BC8">
            <w:pPr>
              <w:rPr>
                <w:rFonts w:ascii="Arial" w:hAnsi="Arial" w:cs="Arial"/>
                <w:sz w:val="22"/>
                <w:szCs w:val="22"/>
              </w:rPr>
            </w:pPr>
            <w:r>
              <w:rPr>
                <w:rFonts w:ascii="Arial" w:hAnsi="Arial" w:cs="Arial"/>
                <w:sz w:val="22"/>
                <w:szCs w:val="22"/>
              </w:rPr>
              <w:t>X</w:t>
            </w:r>
          </w:p>
        </w:tc>
        <w:tc>
          <w:tcPr>
            <w:tcW w:w="668" w:type="dxa"/>
            <w:shd w:val="clear" w:color="auto" w:fill="auto"/>
          </w:tcPr>
          <w:p w14:paraId="783A5B14" w14:textId="77777777" w:rsidR="00AB6B55" w:rsidRPr="002742B0" w:rsidRDefault="00AB6B55" w:rsidP="00A73BC8">
            <w:pPr>
              <w:rPr>
                <w:rFonts w:ascii="Arial" w:hAnsi="Arial" w:cs="Arial"/>
                <w:sz w:val="22"/>
                <w:szCs w:val="22"/>
                <w:highlight w:val="green"/>
              </w:rPr>
            </w:pPr>
          </w:p>
        </w:tc>
        <w:tc>
          <w:tcPr>
            <w:tcW w:w="1202" w:type="dxa"/>
            <w:shd w:val="clear" w:color="auto" w:fill="92D050"/>
          </w:tcPr>
          <w:p w14:paraId="71C504CD" w14:textId="627D8D88" w:rsidR="00AB6B55" w:rsidRPr="002742B0" w:rsidRDefault="002742B0" w:rsidP="00A73BC8">
            <w:pPr>
              <w:rPr>
                <w:rFonts w:ascii="Arial" w:hAnsi="Arial" w:cs="Arial"/>
                <w:sz w:val="22"/>
                <w:szCs w:val="22"/>
              </w:rPr>
            </w:pPr>
            <w:r>
              <w:rPr>
                <w:rFonts w:ascii="Arial" w:hAnsi="Arial" w:cs="Arial"/>
                <w:sz w:val="22"/>
                <w:szCs w:val="22"/>
              </w:rPr>
              <w:t>X</w:t>
            </w:r>
          </w:p>
        </w:tc>
        <w:tc>
          <w:tcPr>
            <w:tcW w:w="1203" w:type="dxa"/>
            <w:shd w:val="clear" w:color="auto" w:fill="92D050"/>
          </w:tcPr>
          <w:p w14:paraId="2E56141A" w14:textId="77777777" w:rsidR="00AB6B55" w:rsidRPr="002742B0" w:rsidRDefault="00AB6B55" w:rsidP="00A73BC8">
            <w:pPr>
              <w:rPr>
                <w:rFonts w:ascii="Arial" w:hAnsi="Arial" w:cs="Arial"/>
                <w:sz w:val="22"/>
                <w:szCs w:val="22"/>
                <w:highlight w:val="green"/>
              </w:rPr>
            </w:pPr>
          </w:p>
        </w:tc>
        <w:tc>
          <w:tcPr>
            <w:tcW w:w="1203" w:type="dxa"/>
            <w:shd w:val="clear" w:color="auto" w:fill="92D050"/>
          </w:tcPr>
          <w:p w14:paraId="374DE504" w14:textId="05AB93CB" w:rsidR="00AB6B55" w:rsidRPr="002742B0" w:rsidRDefault="002742B0" w:rsidP="00A73BC8">
            <w:pPr>
              <w:rPr>
                <w:rFonts w:ascii="Arial" w:hAnsi="Arial" w:cs="Arial"/>
                <w:sz w:val="22"/>
                <w:szCs w:val="22"/>
              </w:rPr>
            </w:pPr>
            <w:r>
              <w:rPr>
                <w:rFonts w:ascii="Arial" w:hAnsi="Arial" w:cs="Arial"/>
                <w:sz w:val="22"/>
                <w:szCs w:val="22"/>
              </w:rPr>
              <w:t>X</w:t>
            </w:r>
          </w:p>
        </w:tc>
        <w:tc>
          <w:tcPr>
            <w:tcW w:w="1203" w:type="dxa"/>
            <w:shd w:val="clear" w:color="auto" w:fill="92D050"/>
          </w:tcPr>
          <w:p w14:paraId="42578D70" w14:textId="77777777" w:rsidR="00AB6B55" w:rsidRPr="002742B0" w:rsidRDefault="00AB6B55" w:rsidP="00A73BC8">
            <w:pPr>
              <w:rPr>
                <w:rFonts w:ascii="Arial" w:hAnsi="Arial" w:cs="Arial"/>
                <w:sz w:val="22"/>
                <w:szCs w:val="22"/>
              </w:rPr>
            </w:pPr>
          </w:p>
        </w:tc>
        <w:tc>
          <w:tcPr>
            <w:tcW w:w="1196" w:type="dxa"/>
            <w:shd w:val="clear" w:color="auto" w:fill="auto"/>
          </w:tcPr>
          <w:p w14:paraId="33D9EA5D" w14:textId="77777777" w:rsidR="00AB6B55" w:rsidRPr="002742B0" w:rsidRDefault="00AB6B55" w:rsidP="00A73BC8">
            <w:pPr>
              <w:rPr>
                <w:rFonts w:ascii="Arial" w:hAnsi="Arial" w:cs="Arial"/>
                <w:sz w:val="22"/>
                <w:szCs w:val="22"/>
              </w:rPr>
            </w:pPr>
          </w:p>
        </w:tc>
        <w:tc>
          <w:tcPr>
            <w:tcW w:w="1197" w:type="dxa"/>
            <w:shd w:val="clear" w:color="auto" w:fill="auto"/>
          </w:tcPr>
          <w:p w14:paraId="4A00C21C" w14:textId="77777777" w:rsidR="00AB6B55" w:rsidRPr="002742B0" w:rsidRDefault="00AB6B55" w:rsidP="00A73BC8">
            <w:pPr>
              <w:rPr>
                <w:rFonts w:ascii="Arial" w:hAnsi="Arial" w:cs="Arial"/>
                <w:sz w:val="22"/>
                <w:szCs w:val="22"/>
              </w:rPr>
            </w:pPr>
          </w:p>
        </w:tc>
        <w:tc>
          <w:tcPr>
            <w:tcW w:w="1196" w:type="dxa"/>
            <w:shd w:val="clear" w:color="auto" w:fill="auto"/>
          </w:tcPr>
          <w:p w14:paraId="1A237B39" w14:textId="625682A9" w:rsidR="00AB6B55" w:rsidRPr="002742B0" w:rsidRDefault="00AB6B55" w:rsidP="00A73BC8">
            <w:pPr>
              <w:rPr>
                <w:rFonts w:ascii="Arial" w:hAnsi="Arial" w:cs="Arial"/>
                <w:sz w:val="22"/>
                <w:szCs w:val="22"/>
              </w:rPr>
            </w:pPr>
          </w:p>
        </w:tc>
        <w:tc>
          <w:tcPr>
            <w:tcW w:w="1197" w:type="dxa"/>
            <w:shd w:val="clear" w:color="auto" w:fill="auto"/>
          </w:tcPr>
          <w:p w14:paraId="5E3B0562" w14:textId="77777777" w:rsidR="00AB6B55" w:rsidRPr="002742B0" w:rsidRDefault="00AB6B55" w:rsidP="00A73BC8">
            <w:pPr>
              <w:rPr>
                <w:rFonts w:ascii="Arial" w:hAnsi="Arial" w:cs="Arial"/>
                <w:sz w:val="22"/>
                <w:szCs w:val="22"/>
              </w:rPr>
            </w:pPr>
          </w:p>
        </w:tc>
      </w:tr>
      <w:tr w:rsidR="00217E9C" w:rsidRPr="002742B0" w14:paraId="1B625D35" w14:textId="77777777" w:rsidTr="00D13E05">
        <w:tc>
          <w:tcPr>
            <w:tcW w:w="14280" w:type="dxa"/>
            <w:gridSpan w:val="12"/>
            <w:shd w:val="clear" w:color="auto" w:fill="auto"/>
          </w:tcPr>
          <w:p w14:paraId="6EB96613" w14:textId="3A4F9469" w:rsidR="00495B5F" w:rsidRPr="004636E7" w:rsidRDefault="00495B5F" w:rsidP="004636E7">
            <w:pPr>
              <w:rPr>
                <w:rFonts w:ascii="Arial" w:hAnsi="Arial" w:cs="Arial"/>
                <w:sz w:val="22"/>
                <w:szCs w:val="22"/>
              </w:rPr>
            </w:pPr>
          </w:p>
          <w:p w14:paraId="674D0EE9" w14:textId="7219A764" w:rsidR="00100263" w:rsidRDefault="00AB6B55" w:rsidP="00AB6B55">
            <w:pPr>
              <w:pStyle w:val="Listenabsatz"/>
              <w:numPr>
                <w:ilvl w:val="0"/>
                <w:numId w:val="1"/>
              </w:numPr>
              <w:rPr>
                <w:rFonts w:ascii="Arial" w:hAnsi="Arial" w:cs="Arial"/>
                <w:sz w:val="22"/>
                <w:szCs w:val="22"/>
              </w:rPr>
            </w:pPr>
            <w:r w:rsidRPr="002742B0">
              <w:rPr>
                <w:rFonts w:ascii="Arial" w:hAnsi="Arial" w:cs="Arial"/>
                <w:sz w:val="22"/>
                <w:szCs w:val="22"/>
              </w:rPr>
              <w:t xml:space="preserve">Die </w:t>
            </w:r>
            <w:proofErr w:type="spellStart"/>
            <w:r w:rsidRPr="002742B0">
              <w:rPr>
                <w:rFonts w:ascii="Arial" w:hAnsi="Arial" w:cs="Arial"/>
                <w:sz w:val="22"/>
                <w:szCs w:val="22"/>
              </w:rPr>
              <w:t>S</w:t>
            </w:r>
            <w:r w:rsidR="006F2EEC">
              <w:rPr>
                <w:rFonts w:ascii="Arial" w:hAnsi="Arial" w:cs="Arial"/>
                <w:sz w:val="22"/>
                <w:szCs w:val="22"/>
              </w:rPr>
              <w:t>uS</w:t>
            </w:r>
            <w:proofErr w:type="spellEnd"/>
            <w:r w:rsidR="006F2EEC">
              <w:rPr>
                <w:rFonts w:ascii="Arial" w:hAnsi="Arial" w:cs="Arial"/>
                <w:sz w:val="22"/>
                <w:szCs w:val="22"/>
              </w:rPr>
              <w:t xml:space="preserve"> </w:t>
            </w:r>
            <w:r w:rsidR="00100263">
              <w:rPr>
                <w:rFonts w:ascii="Arial" w:hAnsi="Arial" w:cs="Arial"/>
                <w:sz w:val="22"/>
                <w:szCs w:val="22"/>
              </w:rPr>
              <w:t xml:space="preserve">tauschen in </w:t>
            </w:r>
            <w:r w:rsidR="00DB1686">
              <w:rPr>
                <w:rFonts w:ascii="Arial" w:hAnsi="Arial" w:cs="Arial"/>
                <w:sz w:val="22"/>
                <w:szCs w:val="22"/>
              </w:rPr>
              <w:t xml:space="preserve">Kleingruppen </w:t>
            </w:r>
            <w:r w:rsidR="00100263">
              <w:rPr>
                <w:rFonts w:ascii="Arial" w:hAnsi="Arial" w:cs="Arial"/>
                <w:sz w:val="22"/>
                <w:szCs w:val="22"/>
              </w:rPr>
              <w:t xml:space="preserve">die bisherigen Ergebnisse zu den Texten aus </w:t>
            </w:r>
            <w:proofErr w:type="spellStart"/>
            <w:r w:rsidR="00100263" w:rsidRPr="00100263">
              <w:rPr>
                <w:rFonts w:ascii="Arial" w:hAnsi="Arial" w:cs="Arial"/>
                <w:b/>
                <w:bCs/>
                <w:sz w:val="22"/>
                <w:szCs w:val="22"/>
              </w:rPr>
              <w:t>text</w:t>
            </w:r>
            <w:proofErr w:type="spellEnd"/>
            <w:r w:rsidR="00100263" w:rsidRPr="00100263">
              <w:rPr>
                <w:rFonts w:ascii="Arial" w:hAnsi="Arial" w:cs="Arial"/>
                <w:b/>
                <w:bCs/>
                <w:sz w:val="22"/>
                <w:szCs w:val="22"/>
              </w:rPr>
              <w:t xml:space="preserve"> </w:t>
            </w:r>
            <w:proofErr w:type="spellStart"/>
            <w:r w:rsidR="00100263" w:rsidRPr="00100263">
              <w:rPr>
                <w:rFonts w:ascii="Arial" w:hAnsi="Arial" w:cs="Arial"/>
                <w:b/>
                <w:bCs/>
                <w:sz w:val="22"/>
                <w:szCs w:val="22"/>
              </w:rPr>
              <w:t>workshop</w:t>
            </w:r>
            <w:proofErr w:type="spellEnd"/>
            <w:r w:rsidR="00100263" w:rsidRPr="00100263">
              <w:rPr>
                <w:rFonts w:ascii="Arial" w:hAnsi="Arial" w:cs="Arial"/>
                <w:b/>
                <w:bCs/>
                <w:sz w:val="22"/>
                <w:szCs w:val="22"/>
              </w:rPr>
              <w:t xml:space="preserve"> A</w:t>
            </w:r>
            <w:r w:rsidR="00100263">
              <w:rPr>
                <w:rFonts w:ascii="Arial" w:hAnsi="Arial" w:cs="Arial"/>
                <w:sz w:val="22"/>
                <w:szCs w:val="22"/>
              </w:rPr>
              <w:t xml:space="preserve"> und </w:t>
            </w:r>
            <w:proofErr w:type="spellStart"/>
            <w:r w:rsidR="00100263" w:rsidRPr="00100263">
              <w:rPr>
                <w:rFonts w:ascii="Arial" w:hAnsi="Arial" w:cs="Arial"/>
                <w:b/>
                <w:bCs/>
                <w:sz w:val="22"/>
                <w:szCs w:val="22"/>
              </w:rPr>
              <w:t>text</w:t>
            </w:r>
            <w:proofErr w:type="spellEnd"/>
            <w:r w:rsidR="00100263" w:rsidRPr="00100263">
              <w:rPr>
                <w:rFonts w:ascii="Arial" w:hAnsi="Arial" w:cs="Arial"/>
                <w:b/>
                <w:bCs/>
                <w:sz w:val="22"/>
                <w:szCs w:val="22"/>
              </w:rPr>
              <w:t xml:space="preserve"> </w:t>
            </w:r>
            <w:proofErr w:type="spellStart"/>
            <w:r w:rsidR="00100263" w:rsidRPr="00100263">
              <w:rPr>
                <w:rFonts w:ascii="Arial" w:hAnsi="Arial" w:cs="Arial"/>
                <w:b/>
                <w:bCs/>
                <w:sz w:val="22"/>
                <w:szCs w:val="22"/>
              </w:rPr>
              <w:t>workshop</w:t>
            </w:r>
            <w:proofErr w:type="spellEnd"/>
            <w:r w:rsidR="00100263" w:rsidRPr="00100263">
              <w:rPr>
                <w:rFonts w:ascii="Arial" w:hAnsi="Arial" w:cs="Arial"/>
                <w:b/>
                <w:bCs/>
                <w:sz w:val="22"/>
                <w:szCs w:val="22"/>
              </w:rPr>
              <w:t xml:space="preserve"> B</w:t>
            </w:r>
            <w:r w:rsidR="00100263">
              <w:rPr>
                <w:rFonts w:ascii="Arial" w:hAnsi="Arial" w:cs="Arial"/>
                <w:sz w:val="22"/>
                <w:szCs w:val="22"/>
              </w:rPr>
              <w:t xml:space="preserve"> aus. </w:t>
            </w:r>
          </w:p>
          <w:p w14:paraId="2F7D692F" w14:textId="4506F00B" w:rsidR="00100263" w:rsidRDefault="00100263" w:rsidP="00100263">
            <w:pPr>
              <w:pStyle w:val="Listenabsatz"/>
              <w:numPr>
                <w:ilvl w:val="0"/>
                <w:numId w:val="1"/>
              </w:numPr>
              <w:rPr>
                <w:rFonts w:ascii="Arial" w:hAnsi="Arial" w:cs="Arial"/>
                <w:sz w:val="22"/>
                <w:szCs w:val="22"/>
              </w:rPr>
            </w:pPr>
            <w:r>
              <w:rPr>
                <w:rFonts w:ascii="Arial" w:hAnsi="Arial" w:cs="Arial"/>
                <w:sz w:val="22"/>
                <w:szCs w:val="22"/>
              </w:rPr>
              <w:t>Sie klären die im online</w:t>
            </w:r>
            <w:r w:rsidR="007A0341">
              <w:rPr>
                <w:rFonts w:ascii="Arial" w:hAnsi="Arial" w:cs="Arial"/>
                <w:sz w:val="22"/>
                <w:szCs w:val="22"/>
              </w:rPr>
              <w:t>-</w:t>
            </w:r>
            <w:r>
              <w:rPr>
                <w:rFonts w:ascii="Arial" w:hAnsi="Arial" w:cs="Arial"/>
                <w:sz w:val="22"/>
                <w:szCs w:val="22"/>
              </w:rPr>
              <w:t xml:space="preserve">Themenspeicher gesammelten offenen Fragen zu methodischem Vorgehen oder Teilantworten. </w:t>
            </w:r>
          </w:p>
          <w:p w14:paraId="1241E62D" w14:textId="7802775B" w:rsidR="00100263" w:rsidRPr="002742B0" w:rsidRDefault="00100263" w:rsidP="00100263">
            <w:pPr>
              <w:pStyle w:val="Listenabsatz"/>
              <w:numPr>
                <w:ilvl w:val="0"/>
                <w:numId w:val="1"/>
              </w:numPr>
              <w:rPr>
                <w:rFonts w:ascii="Arial" w:hAnsi="Arial" w:cs="Arial"/>
                <w:sz w:val="22"/>
                <w:szCs w:val="22"/>
              </w:rPr>
            </w:pPr>
            <w:r>
              <w:rPr>
                <w:rFonts w:ascii="Arial" w:hAnsi="Arial" w:cs="Arial"/>
                <w:sz w:val="22"/>
                <w:szCs w:val="22"/>
              </w:rPr>
              <w:t>Zur Klärung der weiterhin offenen Aspekte vereinbaren sie einen Gruppenbesprechungstermin mit der Lehrkraft.</w:t>
            </w:r>
          </w:p>
          <w:p w14:paraId="2D43C17B" w14:textId="5C51E6C3" w:rsidR="00100263" w:rsidRPr="002742B0" w:rsidRDefault="00100263" w:rsidP="007A0341">
            <w:pPr>
              <w:pStyle w:val="Listenabsatz"/>
              <w:rPr>
                <w:rFonts w:ascii="Arial" w:hAnsi="Arial" w:cs="Arial"/>
                <w:sz w:val="22"/>
                <w:szCs w:val="22"/>
              </w:rPr>
            </w:pPr>
          </w:p>
        </w:tc>
      </w:tr>
      <w:tr w:rsidR="00217E9C" w:rsidRPr="001F6BE7" w14:paraId="6C7ADAB0" w14:textId="77777777" w:rsidTr="008E62D7">
        <w:tc>
          <w:tcPr>
            <w:tcW w:w="580" w:type="dxa"/>
            <w:shd w:val="clear" w:color="auto" w:fill="auto"/>
          </w:tcPr>
          <w:p w14:paraId="5E0854B8" w14:textId="5943BA10" w:rsidR="00217E9C" w:rsidRDefault="00DA35B0" w:rsidP="00A73BC8">
            <w:pPr>
              <w:rPr>
                <w:rFonts w:ascii="Arial" w:hAnsi="Arial" w:cs="Arial"/>
                <w:sz w:val="22"/>
                <w:szCs w:val="22"/>
              </w:rPr>
            </w:pPr>
            <w:r>
              <w:rPr>
                <w:rFonts w:ascii="Arial" w:hAnsi="Arial" w:cs="Arial"/>
                <w:sz w:val="22"/>
                <w:szCs w:val="22"/>
              </w:rPr>
              <w:t>5</w:t>
            </w:r>
          </w:p>
          <w:p w14:paraId="279E85B5" w14:textId="05DF2E85" w:rsidR="00AB6B55" w:rsidRPr="001F6BE7" w:rsidRDefault="00AB6B55" w:rsidP="00A73BC8">
            <w:pPr>
              <w:rPr>
                <w:rFonts w:ascii="Arial" w:hAnsi="Arial" w:cs="Arial"/>
                <w:sz w:val="22"/>
                <w:szCs w:val="22"/>
              </w:rPr>
            </w:pPr>
          </w:p>
        </w:tc>
        <w:tc>
          <w:tcPr>
            <w:tcW w:w="2769" w:type="dxa"/>
            <w:shd w:val="clear" w:color="auto" w:fill="007EC2"/>
          </w:tcPr>
          <w:p w14:paraId="077C473A" w14:textId="42A10454" w:rsidR="00217E9C" w:rsidRPr="00AB6B55" w:rsidRDefault="00DB1686" w:rsidP="00A73BC8">
            <w:pPr>
              <w:rPr>
                <w:rFonts w:ascii="Arial" w:hAnsi="Arial" w:cs="Arial"/>
                <w:sz w:val="22"/>
                <w:szCs w:val="22"/>
              </w:rPr>
            </w:pPr>
            <w:r>
              <w:rPr>
                <w:rFonts w:ascii="Arial" w:hAnsi="Arial" w:cs="Arial"/>
                <w:sz w:val="22"/>
                <w:szCs w:val="22"/>
              </w:rPr>
              <w:t>Gruppenkonferenz Video</w:t>
            </w:r>
          </w:p>
        </w:tc>
        <w:tc>
          <w:tcPr>
            <w:tcW w:w="666" w:type="dxa"/>
            <w:shd w:val="clear" w:color="auto" w:fill="auto"/>
          </w:tcPr>
          <w:p w14:paraId="45C520B6" w14:textId="77777777" w:rsidR="00217E9C" w:rsidRPr="00AB6B55" w:rsidRDefault="00217E9C" w:rsidP="00A73BC8">
            <w:pPr>
              <w:rPr>
                <w:rFonts w:ascii="Arial" w:hAnsi="Arial" w:cs="Arial"/>
                <w:sz w:val="22"/>
                <w:szCs w:val="22"/>
              </w:rPr>
            </w:pPr>
          </w:p>
        </w:tc>
        <w:tc>
          <w:tcPr>
            <w:tcW w:w="668" w:type="dxa"/>
            <w:shd w:val="clear" w:color="auto" w:fill="DDDC00"/>
          </w:tcPr>
          <w:p w14:paraId="3684B923" w14:textId="77777777" w:rsidR="00217E9C" w:rsidRPr="001F6BE7" w:rsidRDefault="00217E9C"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1CBF5772" w14:textId="03054CFD" w:rsidR="00217E9C" w:rsidRPr="001F6BE7" w:rsidRDefault="00217E9C" w:rsidP="00A73BC8">
            <w:pPr>
              <w:rPr>
                <w:rFonts w:ascii="Arial" w:hAnsi="Arial" w:cs="Arial"/>
                <w:sz w:val="22"/>
                <w:szCs w:val="22"/>
              </w:rPr>
            </w:pPr>
          </w:p>
        </w:tc>
        <w:tc>
          <w:tcPr>
            <w:tcW w:w="1203" w:type="dxa"/>
            <w:shd w:val="clear" w:color="auto" w:fill="auto"/>
          </w:tcPr>
          <w:p w14:paraId="738A812F" w14:textId="327BBCB6" w:rsidR="00217E9C" w:rsidRPr="001F6BE7" w:rsidRDefault="00217E9C" w:rsidP="00A73BC8">
            <w:pPr>
              <w:rPr>
                <w:rFonts w:ascii="Arial" w:hAnsi="Arial" w:cs="Arial"/>
                <w:sz w:val="22"/>
                <w:szCs w:val="22"/>
              </w:rPr>
            </w:pPr>
          </w:p>
        </w:tc>
        <w:tc>
          <w:tcPr>
            <w:tcW w:w="1203" w:type="dxa"/>
            <w:shd w:val="clear" w:color="auto" w:fill="auto"/>
          </w:tcPr>
          <w:p w14:paraId="238AE0F0" w14:textId="77777777" w:rsidR="00217E9C" w:rsidRPr="001F6BE7" w:rsidRDefault="00217E9C" w:rsidP="00A73BC8">
            <w:pPr>
              <w:rPr>
                <w:rFonts w:ascii="Arial" w:hAnsi="Arial" w:cs="Arial"/>
                <w:sz w:val="22"/>
                <w:szCs w:val="22"/>
              </w:rPr>
            </w:pPr>
          </w:p>
        </w:tc>
        <w:tc>
          <w:tcPr>
            <w:tcW w:w="1203" w:type="dxa"/>
            <w:shd w:val="clear" w:color="auto" w:fill="auto"/>
          </w:tcPr>
          <w:p w14:paraId="21E40A37" w14:textId="3347D424" w:rsidR="00217E9C" w:rsidRPr="001F6BE7" w:rsidRDefault="00217E9C" w:rsidP="00A73BC8">
            <w:pPr>
              <w:rPr>
                <w:rFonts w:ascii="Arial" w:hAnsi="Arial" w:cs="Arial"/>
                <w:sz w:val="22"/>
                <w:szCs w:val="22"/>
              </w:rPr>
            </w:pPr>
          </w:p>
        </w:tc>
        <w:tc>
          <w:tcPr>
            <w:tcW w:w="1196" w:type="dxa"/>
            <w:shd w:val="clear" w:color="auto" w:fill="DDDC00"/>
          </w:tcPr>
          <w:p w14:paraId="4468AE35" w14:textId="77777777" w:rsidR="00217E9C" w:rsidRPr="001F6BE7" w:rsidRDefault="00217E9C"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7EEFF301" w14:textId="77777777" w:rsidR="00217E9C" w:rsidRPr="001F6BE7" w:rsidRDefault="00217E9C" w:rsidP="00A73BC8">
            <w:pPr>
              <w:rPr>
                <w:rFonts w:ascii="Arial" w:hAnsi="Arial" w:cs="Arial"/>
                <w:sz w:val="22"/>
                <w:szCs w:val="22"/>
              </w:rPr>
            </w:pPr>
          </w:p>
        </w:tc>
        <w:tc>
          <w:tcPr>
            <w:tcW w:w="1196" w:type="dxa"/>
            <w:shd w:val="clear" w:color="auto" w:fill="DDDC00"/>
          </w:tcPr>
          <w:p w14:paraId="564A5FB4" w14:textId="77777777" w:rsidR="00217E9C" w:rsidRPr="001F6BE7" w:rsidRDefault="00217E9C" w:rsidP="00A73BC8">
            <w:pPr>
              <w:rPr>
                <w:rFonts w:ascii="Arial" w:hAnsi="Arial" w:cs="Arial"/>
                <w:sz w:val="22"/>
                <w:szCs w:val="22"/>
              </w:rPr>
            </w:pPr>
          </w:p>
        </w:tc>
        <w:tc>
          <w:tcPr>
            <w:tcW w:w="1197" w:type="dxa"/>
            <w:shd w:val="clear" w:color="auto" w:fill="DDDC00"/>
          </w:tcPr>
          <w:p w14:paraId="7E465D6B" w14:textId="1BC501A3" w:rsidR="00217E9C" w:rsidRPr="001F6BE7" w:rsidRDefault="00217E9C" w:rsidP="00A73BC8">
            <w:pPr>
              <w:rPr>
                <w:rFonts w:ascii="Arial" w:hAnsi="Arial" w:cs="Arial"/>
                <w:sz w:val="22"/>
                <w:szCs w:val="22"/>
              </w:rPr>
            </w:pPr>
          </w:p>
        </w:tc>
      </w:tr>
      <w:tr w:rsidR="004636E7" w:rsidRPr="001F6BE7" w14:paraId="3F6AE707" w14:textId="77777777" w:rsidTr="00184785">
        <w:tc>
          <w:tcPr>
            <w:tcW w:w="14280" w:type="dxa"/>
            <w:gridSpan w:val="12"/>
            <w:shd w:val="clear" w:color="auto" w:fill="auto"/>
          </w:tcPr>
          <w:p w14:paraId="767BF148" w14:textId="4BE6BBCC" w:rsidR="004636E7" w:rsidRDefault="004636E7" w:rsidP="004636E7">
            <w:pPr>
              <w:pStyle w:val="Listenabsatz"/>
              <w:rPr>
                <w:rFonts w:ascii="Arial" w:hAnsi="Arial" w:cs="Arial"/>
                <w:sz w:val="22"/>
                <w:szCs w:val="22"/>
              </w:rPr>
            </w:pPr>
          </w:p>
          <w:p w14:paraId="5B8BB213" w14:textId="56F08FB4" w:rsidR="00D07D06" w:rsidRDefault="003831DD" w:rsidP="003831DD">
            <w:pPr>
              <w:pStyle w:val="Listenabsatz"/>
              <w:numPr>
                <w:ilvl w:val="0"/>
                <w:numId w:val="1"/>
              </w:numPr>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SuS</w:t>
            </w:r>
            <w:proofErr w:type="spellEnd"/>
            <w:r>
              <w:rPr>
                <w:rFonts w:ascii="Arial" w:hAnsi="Arial" w:cs="Arial"/>
                <w:sz w:val="22"/>
                <w:szCs w:val="22"/>
              </w:rPr>
              <w:t xml:space="preserve"> </w:t>
            </w:r>
            <w:r w:rsidR="00D07D06">
              <w:rPr>
                <w:rFonts w:ascii="Arial" w:hAnsi="Arial" w:cs="Arial"/>
                <w:sz w:val="22"/>
                <w:szCs w:val="22"/>
              </w:rPr>
              <w:t xml:space="preserve">klären in einer Videokonferenz die bisherigen Fragen zu Arbeitsergebnissen und methodischem Vorgehen. </w:t>
            </w:r>
          </w:p>
          <w:p w14:paraId="57E9652F" w14:textId="61C6940B" w:rsidR="003831DD" w:rsidRDefault="0034549A" w:rsidP="00D07D06">
            <w:pPr>
              <w:pStyle w:val="Listenabsatz"/>
              <w:numPr>
                <w:ilvl w:val="0"/>
                <w:numId w:val="1"/>
              </w:numPr>
              <w:rPr>
                <w:rFonts w:ascii="Arial" w:hAnsi="Arial" w:cs="Arial"/>
                <w:sz w:val="22"/>
                <w:szCs w:val="22"/>
              </w:rPr>
            </w:pPr>
            <w:r>
              <w:rPr>
                <w:rFonts w:ascii="Arial" w:hAnsi="Arial" w:cs="Arial"/>
                <w:sz w:val="22"/>
                <w:szCs w:val="22"/>
              </w:rPr>
              <w:t>Dann</w:t>
            </w:r>
            <w:r w:rsidR="00D07D06">
              <w:rPr>
                <w:rFonts w:ascii="Arial" w:hAnsi="Arial" w:cs="Arial"/>
                <w:sz w:val="22"/>
                <w:szCs w:val="22"/>
              </w:rPr>
              <w:t xml:space="preserve"> überprüfen </w:t>
            </w:r>
            <w:r>
              <w:rPr>
                <w:rFonts w:ascii="Arial" w:hAnsi="Arial" w:cs="Arial"/>
                <w:sz w:val="22"/>
                <w:szCs w:val="22"/>
              </w:rPr>
              <w:t>sie</w:t>
            </w:r>
            <w:r w:rsidR="00D07D06">
              <w:rPr>
                <w:rFonts w:ascii="Arial" w:hAnsi="Arial" w:cs="Arial"/>
                <w:sz w:val="22"/>
                <w:szCs w:val="22"/>
              </w:rPr>
              <w:t xml:space="preserve"> ihre Selbsteinschätzungen </w:t>
            </w:r>
            <w:r>
              <w:rPr>
                <w:rFonts w:ascii="Arial" w:hAnsi="Arial" w:cs="Arial"/>
                <w:sz w:val="22"/>
                <w:szCs w:val="22"/>
              </w:rPr>
              <w:t>(</w:t>
            </w:r>
            <w:proofErr w:type="spellStart"/>
            <w:r w:rsidR="00D07D06" w:rsidRPr="0027325C">
              <w:rPr>
                <w:rFonts w:ascii="Arial" w:hAnsi="Arial" w:cs="Arial"/>
                <w:b/>
                <w:bCs/>
                <w:sz w:val="22"/>
                <w:szCs w:val="22"/>
              </w:rPr>
              <w:t>self</w:t>
            </w:r>
            <w:proofErr w:type="spellEnd"/>
            <w:r w:rsidR="00D07D06" w:rsidRPr="0027325C">
              <w:rPr>
                <w:rFonts w:ascii="Arial" w:hAnsi="Arial" w:cs="Arial"/>
                <w:b/>
                <w:bCs/>
                <w:sz w:val="22"/>
                <w:szCs w:val="22"/>
              </w:rPr>
              <w:t xml:space="preserve"> </w:t>
            </w:r>
            <w:proofErr w:type="spellStart"/>
            <w:r w:rsidR="00D07D06" w:rsidRPr="0027325C">
              <w:rPr>
                <w:rFonts w:ascii="Arial" w:hAnsi="Arial" w:cs="Arial"/>
                <w:b/>
                <w:bCs/>
                <w:sz w:val="22"/>
                <w:szCs w:val="22"/>
              </w:rPr>
              <w:t>checks</w:t>
            </w:r>
            <w:proofErr w:type="spellEnd"/>
            <w:r w:rsidR="00D07D06" w:rsidRPr="0027325C">
              <w:rPr>
                <w:rFonts w:ascii="Arial" w:hAnsi="Arial" w:cs="Arial"/>
                <w:b/>
                <w:bCs/>
                <w:sz w:val="22"/>
                <w:szCs w:val="22"/>
              </w:rPr>
              <w:t xml:space="preserve"> 1.1 </w:t>
            </w:r>
            <w:proofErr w:type="spellStart"/>
            <w:r w:rsidR="00D07D06" w:rsidRPr="0027325C">
              <w:rPr>
                <w:rFonts w:ascii="Arial" w:hAnsi="Arial" w:cs="Arial"/>
                <w:b/>
                <w:bCs/>
                <w:sz w:val="22"/>
                <w:szCs w:val="22"/>
              </w:rPr>
              <w:t>analysing</w:t>
            </w:r>
            <w:proofErr w:type="spellEnd"/>
            <w:r w:rsidR="00D07D06" w:rsidRPr="0027325C">
              <w:rPr>
                <w:rFonts w:ascii="Arial" w:hAnsi="Arial" w:cs="Arial"/>
                <w:b/>
                <w:bCs/>
                <w:sz w:val="22"/>
                <w:szCs w:val="22"/>
              </w:rPr>
              <w:t xml:space="preserve"> </w:t>
            </w:r>
            <w:proofErr w:type="spellStart"/>
            <w:r w:rsidR="00D07D06" w:rsidRPr="0027325C">
              <w:rPr>
                <w:rFonts w:ascii="Arial" w:hAnsi="Arial" w:cs="Arial"/>
                <w:b/>
                <w:bCs/>
                <w:sz w:val="22"/>
                <w:szCs w:val="22"/>
              </w:rPr>
              <w:t>language</w:t>
            </w:r>
            <w:proofErr w:type="spellEnd"/>
            <w:r w:rsidR="00D07D06">
              <w:rPr>
                <w:rFonts w:ascii="Arial" w:hAnsi="Arial" w:cs="Arial"/>
                <w:b/>
                <w:bCs/>
                <w:sz w:val="22"/>
                <w:szCs w:val="22"/>
              </w:rPr>
              <w:t xml:space="preserve"> </w:t>
            </w:r>
            <w:r w:rsidR="00D07D06" w:rsidRPr="00D07D06">
              <w:rPr>
                <w:rFonts w:ascii="Arial" w:hAnsi="Arial" w:cs="Arial"/>
                <w:sz w:val="22"/>
                <w:szCs w:val="22"/>
              </w:rPr>
              <w:t>und</w:t>
            </w:r>
            <w:r w:rsidR="00D07D06" w:rsidRPr="0027325C">
              <w:rPr>
                <w:rFonts w:ascii="Arial" w:hAnsi="Arial" w:cs="Arial"/>
                <w:b/>
                <w:bCs/>
                <w:sz w:val="22"/>
                <w:szCs w:val="22"/>
              </w:rPr>
              <w:t xml:space="preserve"> 1.3 </w:t>
            </w:r>
            <w:proofErr w:type="spellStart"/>
            <w:r w:rsidR="00D07D06" w:rsidRPr="0027325C">
              <w:rPr>
                <w:rFonts w:ascii="Arial" w:hAnsi="Arial" w:cs="Arial"/>
                <w:b/>
                <w:bCs/>
                <w:sz w:val="22"/>
                <w:szCs w:val="22"/>
              </w:rPr>
              <w:t>analysing</w:t>
            </w:r>
            <w:proofErr w:type="spellEnd"/>
            <w:r w:rsidR="00D07D06" w:rsidRPr="0027325C">
              <w:rPr>
                <w:rFonts w:ascii="Arial" w:hAnsi="Arial" w:cs="Arial"/>
                <w:b/>
                <w:bCs/>
                <w:sz w:val="22"/>
                <w:szCs w:val="22"/>
              </w:rPr>
              <w:t xml:space="preserve"> narrative </w:t>
            </w:r>
            <w:proofErr w:type="spellStart"/>
            <w:r w:rsidR="00D07D06" w:rsidRPr="0027325C">
              <w:rPr>
                <w:rFonts w:ascii="Arial" w:hAnsi="Arial" w:cs="Arial"/>
                <w:b/>
                <w:bCs/>
                <w:sz w:val="22"/>
                <w:szCs w:val="22"/>
              </w:rPr>
              <w:t>perspective</w:t>
            </w:r>
            <w:proofErr w:type="spellEnd"/>
            <w:r w:rsidR="007A0341">
              <w:rPr>
                <w:rFonts w:ascii="Arial" w:hAnsi="Arial" w:cs="Arial"/>
                <w:b/>
                <w:bCs/>
                <w:sz w:val="22"/>
                <w:szCs w:val="22"/>
              </w:rPr>
              <w:t xml:space="preserve"> </w:t>
            </w:r>
            <w:r w:rsidR="007A0341" w:rsidRPr="007A2A1E">
              <w:rPr>
                <w:rFonts w:ascii="Arial" w:hAnsi="Arial" w:cs="Arial"/>
                <w:sz w:val="22"/>
                <w:szCs w:val="22"/>
              </w:rPr>
              <w:t>(</w:t>
            </w:r>
            <w:hyperlink r:id="rId11" w:history="1">
              <w:r w:rsidR="007A0341" w:rsidRPr="007A2A1E">
                <w:rPr>
                  <w:rStyle w:val="Hyperlink"/>
                  <w:rFonts w:ascii="Arial" w:hAnsi="Arial" w:cs="Arial"/>
                  <w:sz w:val="22"/>
                  <w:szCs w:val="22"/>
                </w:rPr>
                <w:t>www.klett.de</w:t>
              </w:r>
            </w:hyperlink>
            <w:r w:rsidR="007A0341" w:rsidRPr="007A2A1E">
              <w:rPr>
                <w:rFonts w:ascii="Arial" w:hAnsi="Arial" w:cs="Arial"/>
                <w:sz w:val="22"/>
                <w:szCs w:val="22"/>
              </w:rPr>
              <w:t xml:space="preserve"> Code</w:t>
            </w:r>
            <w:r w:rsidR="007A0341">
              <w:rPr>
                <w:rFonts w:ascii="Arial" w:hAnsi="Arial" w:cs="Arial"/>
                <w:sz w:val="22"/>
                <w:szCs w:val="22"/>
              </w:rPr>
              <w:t xml:space="preserve"> n46z56)</w:t>
            </w:r>
            <w:r w:rsidR="00D07D06">
              <w:rPr>
                <w:rFonts w:ascii="Arial" w:hAnsi="Arial" w:cs="Arial"/>
                <w:b/>
                <w:bCs/>
                <w:sz w:val="22"/>
                <w:szCs w:val="22"/>
              </w:rPr>
              <w:t>.</w:t>
            </w:r>
            <w:r w:rsidR="00D07D06">
              <w:rPr>
                <w:rFonts w:ascii="Arial" w:hAnsi="Arial" w:cs="Arial"/>
                <w:sz w:val="22"/>
                <w:szCs w:val="22"/>
              </w:rPr>
              <w:t xml:space="preserve"> </w:t>
            </w:r>
            <w:r w:rsidR="003831DD">
              <w:rPr>
                <w:rFonts w:ascii="Arial" w:hAnsi="Arial" w:cs="Arial"/>
                <w:sz w:val="22"/>
                <w:szCs w:val="22"/>
              </w:rPr>
              <w:t xml:space="preserve"> </w:t>
            </w:r>
          </w:p>
          <w:p w14:paraId="04976784" w14:textId="6B4BD9A4" w:rsidR="00D07D06" w:rsidRPr="00DA35B0" w:rsidRDefault="00D07D06" w:rsidP="00D07D06">
            <w:pPr>
              <w:pStyle w:val="Listenabsatz"/>
              <w:rPr>
                <w:rFonts w:ascii="Arial" w:hAnsi="Arial" w:cs="Arial"/>
                <w:sz w:val="22"/>
                <w:szCs w:val="22"/>
              </w:rPr>
            </w:pPr>
          </w:p>
        </w:tc>
      </w:tr>
      <w:tr w:rsidR="004636E7" w:rsidRPr="001F6BE7" w14:paraId="73B9FF96" w14:textId="77777777" w:rsidTr="008E62D7">
        <w:tc>
          <w:tcPr>
            <w:tcW w:w="580" w:type="dxa"/>
            <w:shd w:val="clear" w:color="auto" w:fill="auto"/>
          </w:tcPr>
          <w:p w14:paraId="3FBAD131" w14:textId="7EDB2A23" w:rsidR="004636E7" w:rsidRPr="001F6BE7" w:rsidRDefault="00DA35B0" w:rsidP="00A73BC8">
            <w:pPr>
              <w:rPr>
                <w:rFonts w:ascii="Arial" w:hAnsi="Arial" w:cs="Arial"/>
                <w:sz w:val="22"/>
                <w:szCs w:val="22"/>
              </w:rPr>
            </w:pPr>
            <w:r>
              <w:rPr>
                <w:rFonts w:ascii="Arial" w:hAnsi="Arial" w:cs="Arial"/>
                <w:sz w:val="22"/>
                <w:szCs w:val="22"/>
              </w:rPr>
              <w:t>6</w:t>
            </w:r>
          </w:p>
        </w:tc>
        <w:tc>
          <w:tcPr>
            <w:tcW w:w="2769" w:type="dxa"/>
            <w:shd w:val="clear" w:color="auto" w:fill="007EC2"/>
          </w:tcPr>
          <w:p w14:paraId="7CF826CE" w14:textId="6F4359ED" w:rsidR="00AB6B55" w:rsidRPr="00AB6B55" w:rsidRDefault="001A2079" w:rsidP="00A73BC8">
            <w:pPr>
              <w:rPr>
                <w:rFonts w:ascii="Arial" w:hAnsi="Arial" w:cs="Arial"/>
                <w:sz w:val="22"/>
                <w:szCs w:val="22"/>
              </w:rPr>
            </w:pPr>
            <w:r>
              <w:rPr>
                <w:rFonts w:ascii="Arial" w:hAnsi="Arial" w:cs="Arial"/>
                <w:sz w:val="22"/>
                <w:szCs w:val="22"/>
              </w:rPr>
              <w:t>Textarbeit individuell, Austausch Lerntandem und Kleingruppe</w:t>
            </w:r>
            <w:r w:rsidR="00EB2855">
              <w:rPr>
                <w:rFonts w:ascii="Arial" w:hAnsi="Arial" w:cs="Arial"/>
                <w:sz w:val="22"/>
                <w:szCs w:val="22"/>
              </w:rPr>
              <w:t>, Gruppenkonferenz Video</w:t>
            </w:r>
          </w:p>
        </w:tc>
        <w:tc>
          <w:tcPr>
            <w:tcW w:w="666" w:type="dxa"/>
            <w:shd w:val="clear" w:color="auto" w:fill="auto"/>
          </w:tcPr>
          <w:p w14:paraId="56F59D27" w14:textId="77777777" w:rsidR="004636E7" w:rsidRPr="00AB6B55" w:rsidRDefault="004636E7" w:rsidP="00A73BC8">
            <w:pPr>
              <w:rPr>
                <w:rFonts w:ascii="Arial" w:hAnsi="Arial" w:cs="Arial"/>
                <w:sz w:val="22"/>
                <w:szCs w:val="22"/>
              </w:rPr>
            </w:pPr>
          </w:p>
        </w:tc>
        <w:tc>
          <w:tcPr>
            <w:tcW w:w="668" w:type="dxa"/>
            <w:shd w:val="clear" w:color="auto" w:fill="DDDC00"/>
          </w:tcPr>
          <w:p w14:paraId="279AC5CC" w14:textId="06C73362" w:rsidR="004636E7" w:rsidRPr="001F6BE7" w:rsidRDefault="004B6E8B" w:rsidP="00A73BC8">
            <w:pPr>
              <w:rPr>
                <w:rFonts w:ascii="Arial" w:hAnsi="Arial" w:cs="Arial"/>
                <w:sz w:val="22"/>
                <w:szCs w:val="22"/>
              </w:rPr>
            </w:pPr>
            <w:r w:rsidRPr="001F6BE7">
              <w:rPr>
                <w:rFonts w:ascii="Arial" w:hAnsi="Arial" w:cs="Arial"/>
                <w:sz w:val="22"/>
                <w:szCs w:val="22"/>
              </w:rPr>
              <w:t>X</w:t>
            </w:r>
          </w:p>
        </w:tc>
        <w:tc>
          <w:tcPr>
            <w:tcW w:w="1202" w:type="dxa"/>
            <w:shd w:val="clear" w:color="auto" w:fill="auto"/>
          </w:tcPr>
          <w:p w14:paraId="77A2FAC6" w14:textId="77777777" w:rsidR="004636E7" w:rsidRPr="001F6BE7" w:rsidRDefault="004636E7" w:rsidP="00A73BC8">
            <w:pPr>
              <w:rPr>
                <w:rFonts w:ascii="Arial" w:hAnsi="Arial" w:cs="Arial"/>
                <w:sz w:val="22"/>
                <w:szCs w:val="22"/>
              </w:rPr>
            </w:pPr>
          </w:p>
        </w:tc>
        <w:tc>
          <w:tcPr>
            <w:tcW w:w="1203" w:type="dxa"/>
            <w:shd w:val="clear" w:color="auto" w:fill="auto"/>
          </w:tcPr>
          <w:p w14:paraId="427B6BB3" w14:textId="77777777" w:rsidR="004636E7" w:rsidRPr="001F6BE7" w:rsidRDefault="004636E7" w:rsidP="00A73BC8">
            <w:pPr>
              <w:rPr>
                <w:rFonts w:ascii="Arial" w:hAnsi="Arial" w:cs="Arial"/>
                <w:sz w:val="22"/>
                <w:szCs w:val="22"/>
              </w:rPr>
            </w:pPr>
          </w:p>
        </w:tc>
        <w:tc>
          <w:tcPr>
            <w:tcW w:w="1203" w:type="dxa"/>
            <w:shd w:val="clear" w:color="auto" w:fill="auto"/>
          </w:tcPr>
          <w:p w14:paraId="13DF8FEA" w14:textId="77777777" w:rsidR="004636E7" w:rsidRPr="001F6BE7" w:rsidRDefault="004636E7" w:rsidP="00A73BC8">
            <w:pPr>
              <w:rPr>
                <w:rFonts w:ascii="Arial" w:hAnsi="Arial" w:cs="Arial"/>
                <w:sz w:val="22"/>
                <w:szCs w:val="22"/>
              </w:rPr>
            </w:pPr>
          </w:p>
        </w:tc>
        <w:tc>
          <w:tcPr>
            <w:tcW w:w="1203" w:type="dxa"/>
            <w:shd w:val="clear" w:color="auto" w:fill="auto"/>
          </w:tcPr>
          <w:p w14:paraId="02A0CE57" w14:textId="77777777" w:rsidR="004636E7" w:rsidRPr="001F6BE7" w:rsidRDefault="004636E7" w:rsidP="00A73BC8">
            <w:pPr>
              <w:rPr>
                <w:rFonts w:ascii="Arial" w:hAnsi="Arial" w:cs="Arial"/>
                <w:sz w:val="22"/>
                <w:szCs w:val="22"/>
              </w:rPr>
            </w:pPr>
          </w:p>
        </w:tc>
        <w:tc>
          <w:tcPr>
            <w:tcW w:w="1196" w:type="dxa"/>
            <w:shd w:val="clear" w:color="auto" w:fill="DDDC00"/>
          </w:tcPr>
          <w:p w14:paraId="6E189A46" w14:textId="230AD852" w:rsidR="004636E7" w:rsidRPr="001F6BE7" w:rsidRDefault="004B6E8B" w:rsidP="00A73BC8">
            <w:pPr>
              <w:rPr>
                <w:rFonts w:ascii="Arial" w:hAnsi="Arial" w:cs="Arial"/>
                <w:sz w:val="22"/>
                <w:szCs w:val="22"/>
              </w:rPr>
            </w:pPr>
            <w:r w:rsidRPr="001F6BE7">
              <w:rPr>
                <w:rFonts w:ascii="Arial" w:hAnsi="Arial" w:cs="Arial"/>
                <w:sz w:val="22"/>
                <w:szCs w:val="22"/>
              </w:rPr>
              <w:t>X</w:t>
            </w:r>
          </w:p>
        </w:tc>
        <w:tc>
          <w:tcPr>
            <w:tcW w:w="1197" w:type="dxa"/>
            <w:shd w:val="clear" w:color="auto" w:fill="DDDC00"/>
          </w:tcPr>
          <w:p w14:paraId="40E351E3" w14:textId="77777777" w:rsidR="004636E7" w:rsidRPr="001F6BE7" w:rsidRDefault="004636E7" w:rsidP="00A73BC8">
            <w:pPr>
              <w:rPr>
                <w:rFonts w:ascii="Arial" w:hAnsi="Arial" w:cs="Arial"/>
                <w:sz w:val="22"/>
                <w:szCs w:val="22"/>
              </w:rPr>
            </w:pPr>
          </w:p>
        </w:tc>
        <w:tc>
          <w:tcPr>
            <w:tcW w:w="1196" w:type="dxa"/>
            <w:shd w:val="clear" w:color="auto" w:fill="DDDC00"/>
          </w:tcPr>
          <w:p w14:paraId="6BC955F1" w14:textId="77777777" w:rsidR="004636E7" w:rsidRPr="001F6BE7" w:rsidRDefault="004636E7" w:rsidP="00A73BC8">
            <w:pPr>
              <w:rPr>
                <w:rFonts w:ascii="Arial" w:hAnsi="Arial" w:cs="Arial"/>
                <w:sz w:val="22"/>
                <w:szCs w:val="22"/>
              </w:rPr>
            </w:pPr>
          </w:p>
        </w:tc>
        <w:tc>
          <w:tcPr>
            <w:tcW w:w="1197" w:type="dxa"/>
            <w:shd w:val="clear" w:color="auto" w:fill="DDDC00"/>
          </w:tcPr>
          <w:p w14:paraId="25F2EEA5" w14:textId="77777777" w:rsidR="004636E7" w:rsidRPr="001F6BE7" w:rsidRDefault="004636E7" w:rsidP="00A73BC8">
            <w:pPr>
              <w:rPr>
                <w:rFonts w:ascii="Arial" w:hAnsi="Arial" w:cs="Arial"/>
                <w:sz w:val="22"/>
                <w:szCs w:val="22"/>
              </w:rPr>
            </w:pPr>
          </w:p>
        </w:tc>
      </w:tr>
      <w:tr w:rsidR="00F74307" w:rsidRPr="001F6BE7" w14:paraId="1E1F3EF1" w14:textId="77777777" w:rsidTr="00C95D27">
        <w:tc>
          <w:tcPr>
            <w:tcW w:w="14280" w:type="dxa"/>
            <w:gridSpan w:val="12"/>
            <w:shd w:val="clear" w:color="auto" w:fill="auto"/>
          </w:tcPr>
          <w:p w14:paraId="402485DA" w14:textId="3CCA9BCC" w:rsidR="00A82E28" w:rsidRPr="001F6BE7" w:rsidRDefault="00A82E28" w:rsidP="00A82E28">
            <w:pPr>
              <w:pStyle w:val="Listenabsatz"/>
              <w:rPr>
                <w:rFonts w:ascii="Arial" w:hAnsi="Arial" w:cs="Arial"/>
                <w:sz w:val="22"/>
                <w:szCs w:val="22"/>
              </w:rPr>
            </w:pPr>
          </w:p>
          <w:p w14:paraId="7BA98486" w14:textId="38439F56" w:rsidR="00EB2855" w:rsidRDefault="001A2079" w:rsidP="00AB6B55">
            <w:pPr>
              <w:pStyle w:val="Listenabsatz"/>
              <w:numPr>
                <w:ilvl w:val="0"/>
                <w:numId w:val="1"/>
              </w:numPr>
              <w:rPr>
                <w:rFonts w:ascii="Arial" w:hAnsi="Arial" w:cs="Arial"/>
                <w:sz w:val="22"/>
                <w:szCs w:val="22"/>
              </w:rPr>
            </w:pPr>
            <w:r>
              <w:rPr>
                <w:rFonts w:ascii="Arial" w:hAnsi="Arial" w:cs="Arial"/>
                <w:sz w:val="22"/>
                <w:szCs w:val="22"/>
              </w:rPr>
              <w:t xml:space="preserve">Je nach zur Verfügung stehenden Unterrichtsstunden wiederholen die </w:t>
            </w:r>
            <w:proofErr w:type="spellStart"/>
            <w:r>
              <w:rPr>
                <w:rFonts w:ascii="Arial" w:hAnsi="Arial" w:cs="Arial"/>
                <w:sz w:val="22"/>
                <w:szCs w:val="22"/>
              </w:rPr>
              <w:t>SuS</w:t>
            </w:r>
            <w:proofErr w:type="spellEnd"/>
            <w:r>
              <w:rPr>
                <w:rFonts w:ascii="Arial" w:hAnsi="Arial" w:cs="Arial"/>
                <w:sz w:val="22"/>
                <w:szCs w:val="22"/>
              </w:rPr>
              <w:t xml:space="preserve"> das bisherige Vorgehen für </w:t>
            </w:r>
            <w:proofErr w:type="spellStart"/>
            <w:r w:rsidRPr="00EB2855">
              <w:rPr>
                <w:rFonts w:ascii="Arial" w:hAnsi="Arial" w:cs="Arial"/>
                <w:b/>
                <w:bCs/>
                <w:sz w:val="22"/>
                <w:szCs w:val="22"/>
              </w:rPr>
              <w:t>text</w:t>
            </w:r>
            <w:proofErr w:type="spellEnd"/>
            <w:r w:rsidRPr="00EB2855">
              <w:rPr>
                <w:rFonts w:ascii="Arial" w:hAnsi="Arial" w:cs="Arial"/>
                <w:b/>
                <w:bCs/>
                <w:sz w:val="22"/>
                <w:szCs w:val="22"/>
              </w:rPr>
              <w:t xml:space="preserve"> </w:t>
            </w:r>
            <w:proofErr w:type="spellStart"/>
            <w:r w:rsidRPr="00EB2855">
              <w:rPr>
                <w:rFonts w:ascii="Arial" w:hAnsi="Arial" w:cs="Arial"/>
                <w:b/>
                <w:bCs/>
                <w:sz w:val="22"/>
                <w:szCs w:val="22"/>
              </w:rPr>
              <w:t>workshop</w:t>
            </w:r>
            <w:proofErr w:type="spellEnd"/>
            <w:r w:rsidRPr="00EB2855">
              <w:rPr>
                <w:rFonts w:ascii="Arial" w:hAnsi="Arial" w:cs="Arial"/>
                <w:b/>
                <w:bCs/>
                <w:sz w:val="22"/>
                <w:szCs w:val="22"/>
              </w:rPr>
              <w:t xml:space="preserve"> C</w:t>
            </w:r>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Immortality</w:t>
            </w:r>
            <w:proofErr w:type="spellEnd"/>
            <w:r w:rsidRPr="00EB2855">
              <w:rPr>
                <w:rFonts w:ascii="Arial" w:hAnsi="Arial" w:cs="Arial"/>
                <w:b/>
                <w:bCs/>
                <w:sz w:val="22"/>
                <w:szCs w:val="22"/>
              </w:rPr>
              <w:t xml:space="preserve"> </w:t>
            </w:r>
            <w:r w:rsidR="00EB2855" w:rsidRPr="00EB2855">
              <w:rPr>
                <w:rFonts w:ascii="Arial" w:hAnsi="Arial" w:cs="Arial"/>
                <w:b/>
                <w:bCs/>
                <w:sz w:val="22"/>
                <w:szCs w:val="22"/>
              </w:rPr>
              <w:t>(</w:t>
            </w:r>
            <w:proofErr w:type="spellStart"/>
            <w:r w:rsidR="00EB2855" w:rsidRPr="00EB2855">
              <w:rPr>
                <w:rFonts w:ascii="Arial" w:hAnsi="Arial" w:cs="Arial"/>
                <w:b/>
                <w:bCs/>
                <w:sz w:val="22"/>
                <w:szCs w:val="22"/>
              </w:rPr>
              <w:t>For</w:t>
            </w:r>
            <w:proofErr w:type="spellEnd"/>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the</w:t>
            </w:r>
            <w:proofErr w:type="spellEnd"/>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living</w:t>
            </w:r>
            <w:proofErr w:type="spellEnd"/>
            <w:r w:rsidR="00EB2855" w:rsidRPr="00EB2855">
              <w:rPr>
                <w:rFonts w:ascii="Arial" w:hAnsi="Arial" w:cs="Arial"/>
                <w:b/>
                <w:bCs/>
                <w:sz w:val="22"/>
                <w:szCs w:val="22"/>
              </w:rPr>
              <w:t>)</w:t>
            </w:r>
            <w:r w:rsidR="00EB2855">
              <w:rPr>
                <w:rFonts w:ascii="Arial" w:hAnsi="Arial" w:cs="Arial"/>
                <w:sz w:val="22"/>
                <w:szCs w:val="22"/>
              </w:rPr>
              <w:t xml:space="preserve"> </w:t>
            </w:r>
            <w:r>
              <w:rPr>
                <w:rFonts w:ascii="Arial" w:hAnsi="Arial" w:cs="Arial"/>
                <w:sz w:val="22"/>
                <w:szCs w:val="22"/>
              </w:rPr>
              <w:t xml:space="preserve">und </w:t>
            </w:r>
            <w:proofErr w:type="spellStart"/>
            <w:r w:rsidRPr="00EB2855">
              <w:rPr>
                <w:rFonts w:ascii="Arial" w:hAnsi="Arial" w:cs="Arial"/>
                <w:b/>
                <w:bCs/>
                <w:sz w:val="22"/>
                <w:szCs w:val="22"/>
              </w:rPr>
              <w:t>text</w:t>
            </w:r>
            <w:proofErr w:type="spellEnd"/>
            <w:r w:rsidRPr="00EB2855">
              <w:rPr>
                <w:rFonts w:ascii="Arial" w:hAnsi="Arial" w:cs="Arial"/>
                <w:b/>
                <w:bCs/>
                <w:sz w:val="22"/>
                <w:szCs w:val="22"/>
              </w:rPr>
              <w:t xml:space="preserve"> </w:t>
            </w:r>
            <w:proofErr w:type="spellStart"/>
            <w:r w:rsidRPr="00EB2855">
              <w:rPr>
                <w:rFonts w:ascii="Arial" w:hAnsi="Arial" w:cs="Arial"/>
                <w:b/>
                <w:bCs/>
                <w:sz w:val="22"/>
                <w:szCs w:val="22"/>
              </w:rPr>
              <w:t>workshop</w:t>
            </w:r>
            <w:proofErr w:type="spellEnd"/>
            <w:r w:rsidRPr="00EB2855">
              <w:rPr>
                <w:rFonts w:ascii="Arial" w:hAnsi="Arial" w:cs="Arial"/>
                <w:b/>
                <w:bCs/>
                <w:sz w:val="22"/>
                <w:szCs w:val="22"/>
              </w:rPr>
              <w:t xml:space="preserve"> D</w:t>
            </w:r>
            <w:r w:rsidR="00EB2855" w:rsidRPr="00EB2855">
              <w:rPr>
                <w:rFonts w:ascii="Arial" w:hAnsi="Arial" w:cs="Arial"/>
                <w:b/>
                <w:bCs/>
                <w:sz w:val="22"/>
                <w:szCs w:val="22"/>
              </w:rPr>
              <w:t xml:space="preserve"> A </w:t>
            </w:r>
            <w:proofErr w:type="spellStart"/>
            <w:r w:rsidR="00EB2855" w:rsidRPr="00EB2855">
              <w:rPr>
                <w:rFonts w:ascii="Arial" w:hAnsi="Arial" w:cs="Arial"/>
                <w:b/>
                <w:bCs/>
                <w:sz w:val="22"/>
                <w:szCs w:val="22"/>
              </w:rPr>
              <w:t>new</w:t>
            </w:r>
            <w:proofErr w:type="spellEnd"/>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home</w:t>
            </w:r>
            <w:proofErr w:type="spellEnd"/>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for</w:t>
            </w:r>
            <w:proofErr w:type="spellEnd"/>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earth</w:t>
            </w:r>
            <w:proofErr w:type="spellEnd"/>
            <w:r w:rsidR="00EB2855" w:rsidRPr="00EB2855">
              <w:rPr>
                <w:rFonts w:ascii="Arial" w:hAnsi="Arial" w:cs="Arial"/>
                <w:b/>
                <w:bCs/>
                <w:sz w:val="22"/>
                <w:szCs w:val="22"/>
              </w:rPr>
              <w:t xml:space="preserve"> (The </w:t>
            </w:r>
            <w:proofErr w:type="spellStart"/>
            <w:r w:rsidR="00EB2855" w:rsidRPr="00EB2855">
              <w:rPr>
                <w:rFonts w:ascii="Arial" w:hAnsi="Arial" w:cs="Arial"/>
                <w:b/>
                <w:bCs/>
                <w:sz w:val="22"/>
                <w:szCs w:val="22"/>
              </w:rPr>
              <w:t>Wandering</w:t>
            </w:r>
            <w:proofErr w:type="spellEnd"/>
            <w:r w:rsidR="00EB2855" w:rsidRPr="00EB2855">
              <w:rPr>
                <w:rFonts w:ascii="Arial" w:hAnsi="Arial" w:cs="Arial"/>
                <w:b/>
                <w:bCs/>
                <w:sz w:val="22"/>
                <w:szCs w:val="22"/>
              </w:rPr>
              <w:t xml:space="preserve"> Earth)</w:t>
            </w:r>
            <w:r>
              <w:rPr>
                <w:rFonts w:ascii="Arial" w:hAnsi="Arial" w:cs="Arial"/>
                <w:sz w:val="22"/>
                <w:szCs w:val="22"/>
              </w:rPr>
              <w:t xml:space="preserve">. </w:t>
            </w:r>
          </w:p>
          <w:p w14:paraId="4A32E8F1" w14:textId="5A5DBE4A" w:rsidR="00AB6B55" w:rsidRPr="001F6BE7" w:rsidRDefault="00AB6B55" w:rsidP="00EB2855">
            <w:pPr>
              <w:pStyle w:val="Listenabsatz"/>
              <w:rPr>
                <w:rFonts w:ascii="Arial" w:hAnsi="Arial" w:cs="Arial"/>
                <w:sz w:val="22"/>
                <w:szCs w:val="22"/>
              </w:rPr>
            </w:pPr>
          </w:p>
        </w:tc>
      </w:tr>
      <w:tr w:rsidR="00F74307" w:rsidRPr="001F6BE7" w14:paraId="093E03ED" w14:textId="77777777" w:rsidTr="008E62D7">
        <w:tc>
          <w:tcPr>
            <w:tcW w:w="580" w:type="dxa"/>
            <w:shd w:val="clear" w:color="auto" w:fill="auto"/>
          </w:tcPr>
          <w:p w14:paraId="2FBE71C7" w14:textId="3CEA1FFE" w:rsidR="00F74307" w:rsidRPr="001F6BE7" w:rsidRDefault="009C6D25" w:rsidP="00A73BC8">
            <w:pPr>
              <w:rPr>
                <w:rFonts w:ascii="Arial" w:hAnsi="Arial" w:cs="Arial"/>
                <w:sz w:val="22"/>
                <w:szCs w:val="22"/>
              </w:rPr>
            </w:pPr>
            <w:r>
              <w:rPr>
                <w:rFonts w:ascii="Arial" w:hAnsi="Arial" w:cs="Arial"/>
                <w:sz w:val="22"/>
                <w:szCs w:val="22"/>
              </w:rPr>
              <w:t>7</w:t>
            </w:r>
          </w:p>
        </w:tc>
        <w:tc>
          <w:tcPr>
            <w:tcW w:w="2769" w:type="dxa"/>
            <w:shd w:val="clear" w:color="auto" w:fill="007EC2"/>
          </w:tcPr>
          <w:p w14:paraId="381FAB0C" w14:textId="376AC2E2" w:rsidR="00F74307" w:rsidRPr="001F6BE7" w:rsidRDefault="00EB2855" w:rsidP="00A73BC8">
            <w:pPr>
              <w:rPr>
                <w:rFonts w:ascii="Arial" w:hAnsi="Arial" w:cs="Arial"/>
                <w:sz w:val="22"/>
                <w:szCs w:val="22"/>
              </w:rPr>
            </w:pPr>
            <w:r>
              <w:rPr>
                <w:rFonts w:ascii="Arial" w:hAnsi="Arial" w:cs="Arial"/>
                <w:sz w:val="22"/>
                <w:szCs w:val="22"/>
              </w:rPr>
              <w:t>Textarbeit individuell, Lerntandem, Kleingruppe, Plenum</w:t>
            </w:r>
          </w:p>
        </w:tc>
        <w:tc>
          <w:tcPr>
            <w:tcW w:w="666" w:type="dxa"/>
            <w:shd w:val="clear" w:color="auto" w:fill="76B72A"/>
          </w:tcPr>
          <w:p w14:paraId="31F1B756" w14:textId="77777777" w:rsidR="00F74307" w:rsidRPr="001F6BE7" w:rsidRDefault="00F74307" w:rsidP="00A73BC8">
            <w:pPr>
              <w:rPr>
                <w:rFonts w:ascii="Arial" w:hAnsi="Arial" w:cs="Arial"/>
                <w:sz w:val="22"/>
                <w:szCs w:val="22"/>
              </w:rPr>
            </w:pPr>
            <w:r w:rsidRPr="001F6BE7">
              <w:rPr>
                <w:rFonts w:ascii="Arial" w:hAnsi="Arial" w:cs="Arial"/>
                <w:sz w:val="22"/>
                <w:szCs w:val="22"/>
              </w:rPr>
              <w:t>X</w:t>
            </w:r>
          </w:p>
        </w:tc>
        <w:tc>
          <w:tcPr>
            <w:tcW w:w="668" w:type="dxa"/>
            <w:shd w:val="clear" w:color="auto" w:fill="auto"/>
          </w:tcPr>
          <w:p w14:paraId="21133F20" w14:textId="77777777" w:rsidR="00F74307" w:rsidRPr="001F6BE7" w:rsidRDefault="00F74307" w:rsidP="00A73BC8">
            <w:pPr>
              <w:rPr>
                <w:rFonts w:ascii="Arial" w:hAnsi="Arial" w:cs="Arial"/>
                <w:sz w:val="22"/>
                <w:szCs w:val="22"/>
              </w:rPr>
            </w:pPr>
          </w:p>
        </w:tc>
        <w:tc>
          <w:tcPr>
            <w:tcW w:w="1202" w:type="dxa"/>
            <w:shd w:val="clear" w:color="auto" w:fill="76B72A"/>
          </w:tcPr>
          <w:p w14:paraId="7A698324" w14:textId="77777777" w:rsidR="00F74307" w:rsidRPr="001F6BE7" w:rsidRDefault="0047565C" w:rsidP="00A73BC8">
            <w:pPr>
              <w:rPr>
                <w:rFonts w:ascii="Arial" w:hAnsi="Arial" w:cs="Arial"/>
                <w:sz w:val="22"/>
                <w:szCs w:val="22"/>
              </w:rPr>
            </w:pPr>
            <w:r w:rsidRPr="001F6BE7">
              <w:rPr>
                <w:rFonts w:ascii="Arial" w:hAnsi="Arial" w:cs="Arial"/>
                <w:sz w:val="22"/>
                <w:szCs w:val="22"/>
              </w:rPr>
              <w:t>X</w:t>
            </w:r>
          </w:p>
        </w:tc>
        <w:tc>
          <w:tcPr>
            <w:tcW w:w="1203" w:type="dxa"/>
            <w:shd w:val="clear" w:color="auto" w:fill="76B72A"/>
          </w:tcPr>
          <w:p w14:paraId="3CD8F816" w14:textId="64E8DA6D" w:rsidR="00F74307" w:rsidRPr="001F6BE7" w:rsidRDefault="00F74307" w:rsidP="00A73BC8">
            <w:pPr>
              <w:rPr>
                <w:rFonts w:ascii="Arial" w:hAnsi="Arial" w:cs="Arial"/>
                <w:sz w:val="22"/>
                <w:szCs w:val="22"/>
              </w:rPr>
            </w:pPr>
          </w:p>
        </w:tc>
        <w:tc>
          <w:tcPr>
            <w:tcW w:w="1203" w:type="dxa"/>
            <w:shd w:val="clear" w:color="auto" w:fill="76B72A"/>
          </w:tcPr>
          <w:p w14:paraId="6AB22F25" w14:textId="07DA8339" w:rsidR="00F74307" w:rsidRPr="001F6BE7" w:rsidRDefault="00265DAB" w:rsidP="00A73BC8">
            <w:pPr>
              <w:rPr>
                <w:rFonts w:ascii="Arial" w:hAnsi="Arial" w:cs="Arial"/>
                <w:sz w:val="22"/>
                <w:szCs w:val="22"/>
              </w:rPr>
            </w:pPr>
            <w:r>
              <w:rPr>
                <w:rFonts w:ascii="Arial" w:hAnsi="Arial" w:cs="Arial"/>
                <w:sz w:val="22"/>
                <w:szCs w:val="22"/>
              </w:rPr>
              <w:t>X</w:t>
            </w:r>
          </w:p>
        </w:tc>
        <w:tc>
          <w:tcPr>
            <w:tcW w:w="1203" w:type="dxa"/>
            <w:shd w:val="clear" w:color="auto" w:fill="76B72A"/>
          </w:tcPr>
          <w:p w14:paraId="50C77F66" w14:textId="1FF27B06" w:rsidR="00F74307" w:rsidRPr="001F6BE7" w:rsidRDefault="00F74307" w:rsidP="00A73BC8">
            <w:pPr>
              <w:rPr>
                <w:rFonts w:ascii="Arial" w:hAnsi="Arial" w:cs="Arial"/>
                <w:sz w:val="22"/>
                <w:szCs w:val="22"/>
              </w:rPr>
            </w:pPr>
          </w:p>
        </w:tc>
        <w:tc>
          <w:tcPr>
            <w:tcW w:w="1196" w:type="dxa"/>
            <w:shd w:val="clear" w:color="auto" w:fill="auto"/>
          </w:tcPr>
          <w:p w14:paraId="106F478C" w14:textId="77777777" w:rsidR="00F74307" w:rsidRPr="001F6BE7" w:rsidRDefault="00F74307" w:rsidP="00A73BC8">
            <w:pPr>
              <w:rPr>
                <w:rFonts w:ascii="Arial" w:hAnsi="Arial" w:cs="Arial"/>
                <w:sz w:val="22"/>
                <w:szCs w:val="22"/>
              </w:rPr>
            </w:pPr>
          </w:p>
        </w:tc>
        <w:tc>
          <w:tcPr>
            <w:tcW w:w="1197" w:type="dxa"/>
            <w:shd w:val="clear" w:color="auto" w:fill="auto"/>
          </w:tcPr>
          <w:p w14:paraId="18187105" w14:textId="77777777" w:rsidR="00F74307" w:rsidRPr="001F6BE7" w:rsidRDefault="00F74307" w:rsidP="00A73BC8">
            <w:pPr>
              <w:rPr>
                <w:rFonts w:ascii="Arial" w:hAnsi="Arial" w:cs="Arial"/>
                <w:sz w:val="22"/>
                <w:szCs w:val="22"/>
              </w:rPr>
            </w:pPr>
          </w:p>
        </w:tc>
        <w:tc>
          <w:tcPr>
            <w:tcW w:w="1196" w:type="dxa"/>
            <w:shd w:val="clear" w:color="auto" w:fill="auto"/>
          </w:tcPr>
          <w:p w14:paraId="7CB49844" w14:textId="77777777" w:rsidR="00F74307" w:rsidRPr="001F6BE7" w:rsidRDefault="00F74307" w:rsidP="00A73BC8">
            <w:pPr>
              <w:rPr>
                <w:rFonts w:ascii="Arial" w:hAnsi="Arial" w:cs="Arial"/>
                <w:sz w:val="22"/>
                <w:szCs w:val="22"/>
              </w:rPr>
            </w:pPr>
          </w:p>
        </w:tc>
        <w:tc>
          <w:tcPr>
            <w:tcW w:w="1197" w:type="dxa"/>
            <w:shd w:val="clear" w:color="auto" w:fill="auto"/>
          </w:tcPr>
          <w:p w14:paraId="37426589" w14:textId="77777777" w:rsidR="00F74307" w:rsidRPr="001F6BE7" w:rsidRDefault="00F74307" w:rsidP="00A73BC8">
            <w:pPr>
              <w:rPr>
                <w:rFonts w:ascii="Arial" w:hAnsi="Arial" w:cs="Arial"/>
                <w:sz w:val="22"/>
                <w:szCs w:val="22"/>
              </w:rPr>
            </w:pPr>
          </w:p>
        </w:tc>
      </w:tr>
      <w:tr w:rsidR="00265DAB" w:rsidRPr="001F6BE7" w14:paraId="0F718725" w14:textId="77777777" w:rsidTr="00E27082">
        <w:tc>
          <w:tcPr>
            <w:tcW w:w="14280" w:type="dxa"/>
            <w:gridSpan w:val="12"/>
            <w:shd w:val="clear" w:color="auto" w:fill="auto"/>
          </w:tcPr>
          <w:p w14:paraId="2CE981A4" w14:textId="151F3C09" w:rsidR="00265DAB" w:rsidRDefault="00265DAB" w:rsidP="00A73BC8">
            <w:pPr>
              <w:rPr>
                <w:rFonts w:ascii="Arial" w:hAnsi="Arial" w:cs="Arial"/>
                <w:sz w:val="22"/>
                <w:szCs w:val="22"/>
              </w:rPr>
            </w:pPr>
          </w:p>
          <w:p w14:paraId="17491079" w14:textId="77777777" w:rsidR="00EE44B3" w:rsidRDefault="00265DAB" w:rsidP="00265DAB">
            <w:pPr>
              <w:pStyle w:val="Listenabsatz"/>
              <w:numPr>
                <w:ilvl w:val="0"/>
                <w:numId w:val="1"/>
              </w:numPr>
              <w:rPr>
                <w:rFonts w:ascii="Arial" w:hAnsi="Arial" w:cs="Arial"/>
                <w:sz w:val="22"/>
                <w:szCs w:val="22"/>
              </w:rPr>
            </w:pPr>
            <w:r w:rsidRPr="001F6BE7">
              <w:rPr>
                <w:rFonts w:ascii="Arial" w:hAnsi="Arial" w:cs="Arial"/>
                <w:sz w:val="22"/>
                <w:szCs w:val="22"/>
              </w:rPr>
              <w:t xml:space="preserve">Die </w:t>
            </w:r>
            <w:proofErr w:type="spellStart"/>
            <w:r w:rsidR="00EB2855">
              <w:rPr>
                <w:rFonts w:ascii="Arial" w:hAnsi="Arial" w:cs="Arial"/>
                <w:sz w:val="22"/>
                <w:szCs w:val="22"/>
              </w:rPr>
              <w:t>SuS</w:t>
            </w:r>
            <w:proofErr w:type="spellEnd"/>
            <w:r w:rsidR="00EB2855">
              <w:rPr>
                <w:rFonts w:ascii="Arial" w:hAnsi="Arial" w:cs="Arial"/>
                <w:sz w:val="22"/>
                <w:szCs w:val="22"/>
              </w:rPr>
              <w:t xml:space="preserve"> bearbeiten arbeitsteilig die Texte der </w:t>
            </w:r>
            <w:proofErr w:type="spellStart"/>
            <w:r w:rsidR="00EB2855" w:rsidRPr="00EB2855">
              <w:rPr>
                <w:rFonts w:ascii="Arial" w:hAnsi="Arial" w:cs="Arial"/>
                <w:b/>
                <w:bCs/>
                <w:sz w:val="22"/>
                <w:szCs w:val="22"/>
              </w:rPr>
              <w:t>exam</w:t>
            </w:r>
            <w:proofErr w:type="spellEnd"/>
            <w:r w:rsidR="00EB2855" w:rsidRPr="00EB2855">
              <w:rPr>
                <w:rFonts w:ascii="Arial" w:hAnsi="Arial" w:cs="Arial"/>
                <w:b/>
                <w:bCs/>
                <w:sz w:val="22"/>
                <w:szCs w:val="22"/>
              </w:rPr>
              <w:t xml:space="preserve"> </w:t>
            </w:r>
            <w:proofErr w:type="spellStart"/>
            <w:r w:rsidR="00EB2855" w:rsidRPr="00EB2855">
              <w:rPr>
                <w:rFonts w:ascii="Arial" w:hAnsi="Arial" w:cs="Arial"/>
                <w:b/>
                <w:bCs/>
                <w:sz w:val="22"/>
                <w:szCs w:val="22"/>
              </w:rPr>
              <w:t>practice</w:t>
            </w:r>
            <w:proofErr w:type="spellEnd"/>
            <w:r w:rsidR="00EB2855">
              <w:rPr>
                <w:rFonts w:ascii="Arial" w:hAnsi="Arial" w:cs="Arial"/>
                <w:sz w:val="22"/>
                <w:szCs w:val="22"/>
              </w:rPr>
              <w:t xml:space="preserve"> (</w:t>
            </w:r>
            <w:r w:rsidR="00EB2855" w:rsidRPr="00EB2855">
              <w:rPr>
                <w:rFonts w:ascii="Arial" w:hAnsi="Arial" w:cs="Arial"/>
                <w:b/>
                <w:bCs/>
                <w:sz w:val="22"/>
                <w:szCs w:val="22"/>
              </w:rPr>
              <w:t>Dry</w:t>
            </w:r>
            <w:r w:rsidR="00EB2855">
              <w:rPr>
                <w:rFonts w:ascii="Arial" w:hAnsi="Arial" w:cs="Arial"/>
                <w:sz w:val="22"/>
                <w:szCs w:val="22"/>
              </w:rPr>
              <w:t xml:space="preserve"> und </w:t>
            </w:r>
            <w:r w:rsidR="00EB2855" w:rsidRPr="00EB2855">
              <w:rPr>
                <w:rFonts w:ascii="Arial" w:hAnsi="Arial" w:cs="Arial"/>
                <w:b/>
                <w:bCs/>
                <w:sz w:val="22"/>
                <w:szCs w:val="22"/>
              </w:rPr>
              <w:t>Inversion</w:t>
            </w:r>
            <w:r w:rsidR="00EB2855">
              <w:rPr>
                <w:rFonts w:ascii="Arial" w:hAnsi="Arial" w:cs="Arial"/>
                <w:sz w:val="22"/>
                <w:szCs w:val="22"/>
              </w:rPr>
              <w:t xml:space="preserve">). </w:t>
            </w:r>
          </w:p>
          <w:p w14:paraId="42EC0EC2" w14:textId="0F8094DD" w:rsidR="00EE44B3" w:rsidRDefault="00EE44B3" w:rsidP="0034549A">
            <w:pPr>
              <w:pStyle w:val="Listenabsatz"/>
              <w:numPr>
                <w:ilvl w:val="0"/>
                <w:numId w:val="1"/>
              </w:numPr>
              <w:rPr>
                <w:rFonts w:ascii="Arial" w:hAnsi="Arial" w:cs="Arial"/>
                <w:sz w:val="22"/>
                <w:szCs w:val="22"/>
              </w:rPr>
            </w:pPr>
            <w:r>
              <w:rPr>
                <w:rFonts w:ascii="Arial" w:hAnsi="Arial" w:cs="Arial"/>
                <w:sz w:val="22"/>
                <w:szCs w:val="22"/>
              </w:rPr>
              <w:t xml:space="preserve">Sie </w:t>
            </w:r>
            <w:r w:rsidR="0034549A">
              <w:rPr>
                <w:rFonts w:ascii="Arial" w:hAnsi="Arial" w:cs="Arial"/>
                <w:sz w:val="22"/>
                <w:szCs w:val="22"/>
              </w:rPr>
              <w:t>ver</w:t>
            </w:r>
            <w:r>
              <w:rPr>
                <w:rFonts w:ascii="Arial" w:hAnsi="Arial" w:cs="Arial"/>
                <w:sz w:val="22"/>
                <w:szCs w:val="22"/>
              </w:rPr>
              <w:t xml:space="preserve">gleichen die Antworten mit den Ergebnissen der Tandempartner </w:t>
            </w:r>
            <w:r w:rsidR="0034549A">
              <w:rPr>
                <w:rFonts w:ascii="Arial" w:hAnsi="Arial" w:cs="Arial"/>
                <w:sz w:val="22"/>
                <w:szCs w:val="22"/>
              </w:rPr>
              <w:t xml:space="preserve">und </w:t>
            </w:r>
            <w:r>
              <w:rPr>
                <w:rFonts w:ascii="Arial" w:hAnsi="Arial" w:cs="Arial"/>
                <w:sz w:val="22"/>
                <w:szCs w:val="22"/>
              </w:rPr>
              <w:t>mit dem Erwartungshorizont.</w:t>
            </w:r>
          </w:p>
          <w:p w14:paraId="7232519A" w14:textId="0193448D" w:rsidR="00265DAB" w:rsidRPr="007A2A1E" w:rsidRDefault="00EE44B3" w:rsidP="007A2A1E">
            <w:pPr>
              <w:pStyle w:val="Listenabsatz"/>
              <w:numPr>
                <w:ilvl w:val="0"/>
                <w:numId w:val="1"/>
              </w:numPr>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SuS</w:t>
            </w:r>
            <w:proofErr w:type="spellEnd"/>
            <w:r>
              <w:rPr>
                <w:rFonts w:ascii="Arial" w:hAnsi="Arial" w:cs="Arial"/>
                <w:sz w:val="22"/>
                <w:szCs w:val="22"/>
              </w:rPr>
              <w:t xml:space="preserve"> überprüfen ihre Selbsteinschätzungen mit den </w:t>
            </w:r>
            <w:proofErr w:type="spellStart"/>
            <w:r w:rsidRPr="0027325C">
              <w:rPr>
                <w:rFonts w:ascii="Arial" w:hAnsi="Arial" w:cs="Arial"/>
                <w:b/>
                <w:bCs/>
                <w:sz w:val="22"/>
                <w:szCs w:val="22"/>
              </w:rPr>
              <w:t>self</w:t>
            </w:r>
            <w:proofErr w:type="spellEnd"/>
            <w:r w:rsidRPr="0027325C">
              <w:rPr>
                <w:rFonts w:ascii="Arial" w:hAnsi="Arial" w:cs="Arial"/>
                <w:b/>
                <w:bCs/>
                <w:sz w:val="22"/>
                <w:szCs w:val="22"/>
              </w:rPr>
              <w:t xml:space="preserve"> </w:t>
            </w:r>
            <w:proofErr w:type="spellStart"/>
            <w:r w:rsidRPr="0027325C">
              <w:rPr>
                <w:rFonts w:ascii="Arial" w:hAnsi="Arial" w:cs="Arial"/>
                <w:b/>
                <w:bCs/>
                <w:sz w:val="22"/>
                <w:szCs w:val="22"/>
              </w:rPr>
              <w:t>checks</w:t>
            </w:r>
            <w:proofErr w:type="spellEnd"/>
            <w:r w:rsidRPr="0027325C">
              <w:rPr>
                <w:rFonts w:ascii="Arial" w:hAnsi="Arial" w:cs="Arial"/>
                <w:b/>
                <w:bCs/>
                <w:sz w:val="22"/>
                <w:szCs w:val="22"/>
              </w:rPr>
              <w:t xml:space="preserve"> 1.1 </w:t>
            </w:r>
            <w:proofErr w:type="spellStart"/>
            <w:r w:rsidRPr="0027325C">
              <w:rPr>
                <w:rFonts w:ascii="Arial" w:hAnsi="Arial" w:cs="Arial"/>
                <w:b/>
                <w:bCs/>
                <w:sz w:val="22"/>
                <w:szCs w:val="22"/>
              </w:rPr>
              <w:t>analysing</w:t>
            </w:r>
            <w:proofErr w:type="spellEnd"/>
            <w:r w:rsidRPr="0027325C">
              <w:rPr>
                <w:rFonts w:ascii="Arial" w:hAnsi="Arial" w:cs="Arial"/>
                <w:b/>
                <w:bCs/>
                <w:sz w:val="22"/>
                <w:szCs w:val="22"/>
              </w:rPr>
              <w:t xml:space="preserve"> </w:t>
            </w:r>
            <w:proofErr w:type="spellStart"/>
            <w:r w:rsidRPr="0027325C">
              <w:rPr>
                <w:rFonts w:ascii="Arial" w:hAnsi="Arial" w:cs="Arial"/>
                <w:b/>
                <w:bCs/>
                <w:sz w:val="22"/>
                <w:szCs w:val="22"/>
              </w:rPr>
              <w:t>language</w:t>
            </w:r>
            <w:proofErr w:type="spellEnd"/>
            <w:r w:rsidRPr="0027325C">
              <w:rPr>
                <w:rFonts w:ascii="Arial" w:hAnsi="Arial" w:cs="Arial"/>
                <w:b/>
                <w:bCs/>
                <w:sz w:val="22"/>
                <w:szCs w:val="22"/>
              </w:rPr>
              <w:t xml:space="preserve">, 1.3 </w:t>
            </w:r>
            <w:proofErr w:type="spellStart"/>
            <w:r w:rsidRPr="0027325C">
              <w:rPr>
                <w:rFonts w:ascii="Arial" w:hAnsi="Arial" w:cs="Arial"/>
                <w:b/>
                <w:bCs/>
                <w:sz w:val="22"/>
                <w:szCs w:val="22"/>
              </w:rPr>
              <w:t>analysing</w:t>
            </w:r>
            <w:proofErr w:type="spellEnd"/>
            <w:r w:rsidRPr="0027325C">
              <w:rPr>
                <w:rFonts w:ascii="Arial" w:hAnsi="Arial" w:cs="Arial"/>
                <w:b/>
                <w:bCs/>
                <w:sz w:val="22"/>
                <w:szCs w:val="22"/>
              </w:rPr>
              <w:t xml:space="preserve"> narrative </w:t>
            </w:r>
            <w:proofErr w:type="spellStart"/>
            <w:r w:rsidRPr="0027325C">
              <w:rPr>
                <w:rFonts w:ascii="Arial" w:hAnsi="Arial" w:cs="Arial"/>
                <w:b/>
                <w:bCs/>
                <w:sz w:val="22"/>
                <w:szCs w:val="22"/>
              </w:rPr>
              <w:t>perspective</w:t>
            </w:r>
            <w:proofErr w:type="spellEnd"/>
            <w:r w:rsidRPr="0027325C">
              <w:rPr>
                <w:rFonts w:ascii="Arial" w:hAnsi="Arial" w:cs="Arial"/>
                <w:b/>
                <w:bCs/>
                <w:sz w:val="22"/>
                <w:szCs w:val="22"/>
              </w:rPr>
              <w:t xml:space="preserve">, 1.4 </w:t>
            </w:r>
            <w:proofErr w:type="spellStart"/>
            <w:r w:rsidRPr="0027325C">
              <w:rPr>
                <w:rFonts w:ascii="Arial" w:hAnsi="Arial" w:cs="Arial"/>
                <w:b/>
                <w:bCs/>
                <w:sz w:val="22"/>
                <w:szCs w:val="22"/>
              </w:rPr>
              <w:t>analysing</w:t>
            </w:r>
            <w:proofErr w:type="spellEnd"/>
            <w:r w:rsidRPr="0027325C">
              <w:rPr>
                <w:rFonts w:ascii="Arial" w:hAnsi="Arial" w:cs="Arial"/>
                <w:b/>
                <w:bCs/>
                <w:sz w:val="22"/>
                <w:szCs w:val="22"/>
              </w:rPr>
              <w:t xml:space="preserve"> narrative </w:t>
            </w:r>
            <w:proofErr w:type="spellStart"/>
            <w:r w:rsidRPr="0027325C">
              <w:rPr>
                <w:rFonts w:ascii="Arial" w:hAnsi="Arial" w:cs="Arial"/>
                <w:b/>
                <w:bCs/>
                <w:sz w:val="22"/>
                <w:szCs w:val="22"/>
              </w:rPr>
              <w:t>techniques</w:t>
            </w:r>
            <w:proofErr w:type="spellEnd"/>
            <w:r w:rsidRPr="0027325C">
              <w:rPr>
                <w:rFonts w:ascii="Arial" w:hAnsi="Arial" w:cs="Arial"/>
                <w:b/>
                <w:bCs/>
                <w:sz w:val="22"/>
                <w:szCs w:val="22"/>
              </w:rPr>
              <w:t xml:space="preserve">, 1.5 </w:t>
            </w:r>
            <w:proofErr w:type="spellStart"/>
            <w:r w:rsidRPr="0027325C">
              <w:rPr>
                <w:rFonts w:ascii="Arial" w:hAnsi="Arial" w:cs="Arial"/>
                <w:b/>
                <w:bCs/>
                <w:sz w:val="22"/>
                <w:szCs w:val="22"/>
              </w:rPr>
              <w:t>writing</w:t>
            </w:r>
            <w:proofErr w:type="spellEnd"/>
            <w:r w:rsidRPr="0027325C">
              <w:rPr>
                <w:rFonts w:ascii="Arial" w:hAnsi="Arial" w:cs="Arial"/>
                <w:b/>
                <w:bCs/>
                <w:sz w:val="22"/>
                <w:szCs w:val="22"/>
              </w:rPr>
              <w:t xml:space="preserve"> a </w:t>
            </w:r>
            <w:proofErr w:type="spellStart"/>
            <w:r w:rsidRPr="0027325C">
              <w:rPr>
                <w:rFonts w:ascii="Arial" w:hAnsi="Arial" w:cs="Arial"/>
                <w:b/>
                <w:bCs/>
                <w:sz w:val="22"/>
                <w:szCs w:val="22"/>
              </w:rPr>
              <w:t>characterization</w:t>
            </w:r>
            <w:proofErr w:type="spellEnd"/>
            <w:r w:rsidRPr="00EE44B3">
              <w:rPr>
                <w:rFonts w:ascii="Arial" w:hAnsi="Arial" w:cs="Arial"/>
                <w:sz w:val="22"/>
                <w:szCs w:val="22"/>
              </w:rPr>
              <w:t xml:space="preserve">. </w:t>
            </w:r>
            <w:r>
              <w:rPr>
                <w:rFonts w:ascii="Arial" w:hAnsi="Arial" w:cs="Arial"/>
                <w:sz w:val="22"/>
                <w:szCs w:val="22"/>
              </w:rPr>
              <w:t xml:space="preserve"> </w:t>
            </w:r>
            <w:r w:rsidR="007A0341" w:rsidRPr="007A2A1E">
              <w:rPr>
                <w:rFonts w:ascii="Arial" w:hAnsi="Arial" w:cs="Arial"/>
                <w:sz w:val="22"/>
                <w:szCs w:val="22"/>
              </w:rPr>
              <w:t>(</w:t>
            </w:r>
            <w:hyperlink r:id="rId12" w:history="1">
              <w:r w:rsidR="007A0341" w:rsidRPr="007A2A1E">
                <w:rPr>
                  <w:rStyle w:val="Hyperlink"/>
                  <w:rFonts w:ascii="Arial" w:hAnsi="Arial" w:cs="Arial"/>
                  <w:sz w:val="22"/>
                  <w:szCs w:val="22"/>
                </w:rPr>
                <w:t>www.klett.de</w:t>
              </w:r>
            </w:hyperlink>
            <w:r w:rsidR="007A0341" w:rsidRPr="007A2A1E">
              <w:rPr>
                <w:rFonts w:ascii="Arial" w:hAnsi="Arial" w:cs="Arial"/>
                <w:sz w:val="22"/>
                <w:szCs w:val="22"/>
              </w:rPr>
              <w:t xml:space="preserve"> Code</w:t>
            </w:r>
            <w:r w:rsidR="007A0341">
              <w:rPr>
                <w:rFonts w:ascii="Arial" w:hAnsi="Arial" w:cs="Arial"/>
                <w:sz w:val="22"/>
                <w:szCs w:val="22"/>
              </w:rPr>
              <w:t xml:space="preserve"> n46z56)</w:t>
            </w:r>
          </w:p>
        </w:tc>
      </w:tr>
    </w:tbl>
    <w:p w14:paraId="74D95BF6" w14:textId="77777777" w:rsidR="00294E6B" w:rsidRPr="001F6BE7" w:rsidRDefault="00294E6B">
      <w:pPr>
        <w:rPr>
          <w:rFonts w:ascii="Arial" w:hAnsi="Arial" w:cs="Arial"/>
          <w:sz w:val="22"/>
          <w:szCs w:val="22"/>
        </w:rPr>
      </w:pPr>
    </w:p>
    <w:sectPr w:rsidR="00294E6B" w:rsidRPr="001F6BE7" w:rsidSect="002B44F7">
      <w:footerReference w:type="default" r:id="rId13"/>
      <w:pgSz w:w="16840" w:h="11900" w:orient="landscape"/>
      <w:pgMar w:top="1417" w:right="1134"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64C72" w14:textId="77777777" w:rsidR="00BE635B" w:rsidRDefault="00BE635B" w:rsidP="002B44F7">
      <w:r>
        <w:separator/>
      </w:r>
    </w:p>
  </w:endnote>
  <w:endnote w:type="continuationSeparator" w:id="0">
    <w:p w14:paraId="5F50D959" w14:textId="77777777" w:rsidR="00BE635B" w:rsidRDefault="00BE635B" w:rsidP="002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7212" w:type="dxa"/>
      <w:tblInd w:w="57" w:type="dxa"/>
      <w:tblLayout w:type="fixed"/>
      <w:tblCellMar>
        <w:left w:w="0" w:type="dxa"/>
        <w:right w:w="0" w:type="dxa"/>
      </w:tblCellMar>
      <w:tblLook w:val="01E0" w:firstRow="1" w:lastRow="1" w:firstColumn="1" w:lastColumn="1" w:noHBand="0" w:noVBand="0"/>
    </w:tblPr>
    <w:tblGrid>
      <w:gridCol w:w="933"/>
      <w:gridCol w:w="3855"/>
      <w:gridCol w:w="6212"/>
      <w:gridCol w:w="6212"/>
    </w:tblGrid>
    <w:tr w:rsidR="002B44F7" w:rsidRPr="00153CE9" w14:paraId="6133F025" w14:textId="4B961FFC" w:rsidTr="002B44F7">
      <w:trPr>
        <w:trHeight w:hRule="exact" w:val="680"/>
      </w:trPr>
      <w:tc>
        <w:tcPr>
          <w:tcW w:w="933" w:type="dxa"/>
          <w:noWrap/>
        </w:tcPr>
        <w:p w14:paraId="6D600814" w14:textId="77777777" w:rsidR="002B44F7" w:rsidRPr="00153CE9" w:rsidRDefault="002B44F7" w:rsidP="002B44F7">
          <w:pPr>
            <w:pStyle w:val="ekvpaginabild"/>
            <w:jc w:val="both"/>
          </w:pPr>
          <w:r w:rsidRPr="00153CE9">
            <w:rPr>
              <w:lang w:eastAsia="de-DE"/>
            </w:rPr>
            <w:drawing>
              <wp:inline distT="0" distB="0" distL="0" distR="0" wp14:anchorId="20909715" wp14:editId="6600B9B9">
                <wp:extent cx="468000" cy="234000"/>
                <wp:effectExtent l="0" t="0" r="8255" b="0"/>
                <wp:docPr id="8"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855" w:type="dxa"/>
          <w:noWrap/>
          <w:tcMar>
            <w:right w:w="57" w:type="dxa"/>
          </w:tcMar>
        </w:tcPr>
        <w:p w14:paraId="1822D377" w14:textId="5E38DC66" w:rsidR="002B44F7" w:rsidRPr="00153CE9" w:rsidRDefault="002B44F7" w:rsidP="002B44F7">
          <w:pPr>
            <w:pStyle w:val="ekvpagina"/>
          </w:pPr>
          <w:r w:rsidRPr="00153CE9">
            <w:t>© Ernst Klett Verlag GmbH, Stuttgart 20</w:t>
          </w:r>
          <w:r w:rsidR="001F6BE7">
            <w:t>20</w:t>
          </w:r>
          <w:r w:rsidRPr="00153CE9">
            <w:t xml:space="preserve"> | www.klett.de | Alle Rechte vorbehalten. Von dieser Druckvorlage ist die Vervielfältigung für den eigenen Unterrichtsgebrauch gestattet. Die Kopiergebühren sind abgegolten.</w:t>
          </w:r>
        </w:p>
      </w:tc>
      <w:tc>
        <w:tcPr>
          <w:tcW w:w="6212" w:type="dxa"/>
          <w:noWrap/>
        </w:tcPr>
        <w:p w14:paraId="0B01DACF" w14:textId="47700C92" w:rsidR="002B44F7" w:rsidRPr="00153CE9" w:rsidRDefault="002B44F7" w:rsidP="001F6BE7">
          <w:pPr>
            <w:pStyle w:val="ekvquelle"/>
          </w:pPr>
          <w:r w:rsidRPr="00153CE9">
            <w:t xml:space="preserve">Textquellen: </w:t>
          </w:r>
          <w:r w:rsidR="001F6BE7">
            <w:t>Ephrem Wellenbrock, Dorsten</w:t>
          </w:r>
        </w:p>
      </w:tc>
      <w:tc>
        <w:tcPr>
          <w:tcW w:w="6212" w:type="dxa"/>
        </w:tcPr>
        <w:p w14:paraId="5955DA77" w14:textId="12C899C6" w:rsidR="002B44F7" w:rsidRPr="00153CE9" w:rsidRDefault="002B44F7" w:rsidP="002B44F7">
          <w:pPr>
            <w:pStyle w:val="ekvquelle"/>
            <w:ind w:left="0"/>
          </w:pPr>
        </w:p>
      </w:tc>
    </w:tr>
  </w:tbl>
  <w:p w14:paraId="6C9DB2BC" w14:textId="77777777" w:rsidR="002B44F7" w:rsidRDefault="002B44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31A27" w14:textId="77777777" w:rsidR="00BE635B" w:rsidRDefault="00BE635B" w:rsidP="002B44F7">
      <w:r>
        <w:separator/>
      </w:r>
    </w:p>
  </w:footnote>
  <w:footnote w:type="continuationSeparator" w:id="0">
    <w:p w14:paraId="0449C7CD" w14:textId="77777777" w:rsidR="00BE635B" w:rsidRDefault="00BE635B" w:rsidP="002B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4028"/>
    <w:multiLevelType w:val="hybridMultilevel"/>
    <w:tmpl w:val="6BE0C76C"/>
    <w:lvl w:ilvl="0" w:tplc="BD3A056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07"/>
    <w:rsid w:val="000131D8"/>
    <w:rsid w:val="00090496"/>
    <w:rsid w:val="000930C8"/>
    <w:rsid w:val="000B16DD"/>
    <w:rsid w:val="000E0374"/>
    <w:rsid w:val="000F2970"/>
    <w:rsid w:val="000F7E86"/>
    <w:rsid w:val="00100263"/>
    <w:rsid w:val="00105C05"/>
    <w:rsid w:val="00153AAC"/>
    <w:rsid w:val="0015743D"/>
    <w:rsid w:val="001636B5"/>
    <w:rsid w:val="00174A2A"/>
    <w:rsid w:val="001A2079"/>
    <w:rsid w:val="001A5813"/>
    <w:rsid w:val="001B60F0"/>
    <w:rsid w:val="001F2549"/>
    <w:rsid w:val="001F6BE7"/>
    <w:rsid w:val="00214C05"/>
    <w:rsid w:val="00217E9C"/>
    <w:rsid w:val="00223C15"/>
    <w:rsid w:val="002460F7"/>
    <w:rsid w:val="00264ECE"/>
    <w:rsid w:val="00265DAB"/>
    <w:rsid w:val="0027325C"/>
    <w:rsid w:val="002742B0"/>
    <w:rsid w:val="00294E6B"/>
    <w:rsid w:val="002B44F7"/>
    <w:rsid w:val="002C1D74"/>
    <w:rsid w:val="002F23A3"/>
    <w:rsid w:val="0034549A"/>
    <w:rsid w:val="00352E07"/>
    <w:rsid w:val="003548C8"/>
    <w:rsid w:val="0036591F"/>
    <w:rsid w:val="003831DD"/>
    <w:rsid w:val="0038571E"/>
    <w:rsid w:val="003A67ED"/>
    <w:rsid w:val="004435F5"/>
    <w:rsid w:val="004636E7"/>
    <w:rsid w:val="0047565C"/>
    <w:rsid w:val="00476EF2"/>
    <w:rsid w:val="004779DB"/>
    <w:rsid w:val="00492745"/>
    <w:rsid w:val="00495B5F"/>
    <w:rsid w:val="004A51ED"/>
    <w:rsid w:val="004B6E8B"/>
    <w:rsid w:val="004C7D8E"/>
    <w:rsid w:val="0051540B"/>
    <w:rsid w:val="0054458A"/>
    <w:rsid w:val="005C73DA"/>
    <w:rsid w:val="00626267"/>
    <w:rsid w:val="00664333"/>
    <w:rsid w:val="00682041"/>
    <w:rsid w:val="006F17CC"/>
    <w:rsid w:val="006F2EEC"/>
    <w:rsid w:val="007467C5"/>
    <w:rsid w:val="00763AF6"/>
    <w:rsid w:val="00765D5D"/>
    <w:rsid w:val="0079483E"/>
    <w:rsid w:val="007A0341"/>
    <w:rsid w:val="007A2A1E"/>
    <w:rsid w:val="007C451C"/>
    <w:rsid w:val="007D535A"/>
    <w:rsid w:val="007D5668"/>
    <w:rsid w:val="007D5811"/>
    <w:rsid w:val="007E0FE8"/>
    <w:rsid w:val="007F52B7"/>
    <w:rsid w:val="00802EFD"/>
    <w:rsid w:val="00806E0D"/>
    <w:rsid w:val="00812CE2"/>
    <w:rsid w:val="008276AC"/>
    <w:rsid w:val="00841BD0"/>
    <w:rsid w:val="00875904"/>
    <w:rsid w:val="008B2B2A"/>
    <w:rsid w:val="008E62D7"/>
    <w:rsid w:val="00907CAE"/>
    <w:rsid w:val="009401CC"/>
    <w:rsid w:val="00963E41"/>
    <w:rsid w:val="0097398E"/>
    <w:rsid w:val="009A3033"/>
    <w:rsid w:val="009C6D25"/>
    <w:rsid w:val="009D20D4"/>
    <w:rsid w:val="009E1665"/>
    <w:rsid w:val="009E3EAB"/>
    <w:rsid w:val="009F0A12"/>
    <w:rsid w:val="009F2CFE"/>
    <w:rsid w:val="00A00477"/>
    <w:rsid w:val="00A04EDD"/>
    <w:rsid w:val="00A375A9"/>
    <w:rsid w:val="00A73CAA"/>
    <w:rsid w:val="00A82E28"/>
    <w:rsid w:val="00AA1C18"/>
    <w:rsid w:val="00AA579D"/>
    <w:rsid w:val="00AA6FB8"/>
    <w:rsid w:val="00AB18EF"/>
    <w:rsid w:val="00AB6B55"/>
    <w:rsid w:val="00AF0D42"/>
    <w:rsid w:val="00AF36FE"/>
    <w:rsid w:val="00AF78BF"/>
    <w:rsid w:val="00B41936"/>
    <w:rsid w:val="00B4659C"/>
    <w:rsid w:val="00B72F71"/>
    <w:rsid w:val="00B86DD2"/>
    <w:rsid w:val="00B87574"/>
    <w:rsid w:val="00BA0662"/>
    <w:rsid w:val="00BC2C57"/>
    <w:rsid w:val="00BE4B74"/>
    <w:rsid w:val="00BE635B"/>
    <w:rsid w:val="00BF4706"/>
    <w:rsid w:val="00BF5593"/>
    <w:rsid w:val="00C31F40"/>
    <w:rsid w:val="00C70A7A"/>
    <w:rsid w:val="00C70B96"/>
    <w:rsid w:val="00C90DD8"/>
    <w:rsid w:val="00C95D27"/>
    <w:rsid w:val="00CB35AD"/>
    <w:rsid w:val="00CD095B"/>
    <w:rsid w:val="00CE0015"/>
    <w:rsid w:val="00CF32BC"/>
    <w:rsid w:val="00D0541A"/>
    <w:rsid w:val="00D07D06"/>
    <w:rsid w:val="00D43F66"/>
    <w:rsid w:val="00D619FD"/>
    <w:rsid w:val="00D6581C"/>
    <w:rsid w:val="00DA35B0"/>
    <w:rsid w:val="00DB1686"/>
    <w:rsid w:val="00DB4505"/>
    <w:rsid w:val="00DF588F"/>
    <w:rsid w:val="00E112B0"/>
    <w:rsid w:val="00E3257A"/>
    <w:rsid w:val="00EA0A8B"/>
    <w:rsid w:val="00EB2855"/>
    <w:rsid w:val="00ED32D0"/>
    <w:rsid w:val="00EE44B3"/>
    <w:rsid w:val="00F4662F"/>
    <w:rsid w:val="00F6477C"/>
    <w:rsid w:val="00F74307"/>
    <w:rsid w:val="00FA28E8"/>
    <w:rsid w:val="00FA38DA"/>
    <w:rsid w:val="00FD154E"/>
    <w:rsid w:val="00FF6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03A6A"/>
  <w15:chartTrackingRefBased/>
  <w15:docId w15:val="{484E55E1-0013-9740-96B7-0219C649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7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2549"/>
    <w:pPr>
      <w:ind w:left="720"/>
      <w:contextualSpacing/>
    </w:pPr>
  </w:style>
  <w:style w:type="paragraph" w:styleId="Kopfzeile">
    <w:name w:val="header"/>
    <w:basedOn w:val="Standard"/>
    <w:link w:val="KopfzeileZchn"/>
    <w:uiPriority w:val="99"/>
    <w:unhideWhenUsed/>
    <w:rsid w:val="002B44F7"/>
    <w:pPr>
      <w:tabs>
        <w:tab w:val="center" w:pos="4536"/>
        <w:tab w:val="right" w:pos="9072"/>
      </w:tabs>
    </w:pPr>
  </w:style>
  <w:style w:type="character" w:customStyle="1" w:styleId="KopfzeileZchn">
    <w:name w:val="Kopfzeile Zchn"/>
    <w:basedOn w:val="Absatz-Standardschriftart"/>
    <w:link w:val="Kopfzeile"/>
    <w:uiPriority w:val="99"/>
    <w:rsid w:val="002B44F7"/>
    <w:rPr>
      <w:rFonts w:eastAsiaTheme="minorEastAsia"/>
    </w:rPr>
  </w:style>
  <w:style w:type="paragraph" w:styleId="Fuzeile">
    <w:name w:val="footer"/>
    <w:basedOn w:val="Standard"/>
    <w:link w:val="FuzeileZchn"/>
    <w:uiPriority w:val="99"/>
    <w:unhideWhenUsed/>
    <w:rsid w:val="002B44F7"/>
    <w:pPr>
      <w:tabs>
        <w:tab w:val="center" w:pos="4536"/>
        <w:tab w:val="right" w:pos="9072"/>
      </w:tabs>
    </w:pPr>
  </w:style>
  <w:style w:type="character" w:customStyle="1" w:styleId="FuzeileZchn">
    <w:name w:val="Fußzeile Zchn"/>
    <w:basedOn w:val="Absatz-Standardschriftart"/>
    <w:link w:val="Fuzeile"/>
    <w:uiPriority w:val="99"/>
    <w:rsid w:val="002B44F7"/>
    <w:rPr>
      <w:rFonts w:eastAsiaTheme="minorEastAsia"/>
    </w:rPr>
  </w:style>
  <w:style w:type="paragraph" w:customStyle="1" w:styleId="ekvpagina">
    <w:name w:val="ekv.pagina"/>
    <w:basedOn w:val="Standard"/>
    <w:uiPriority w:val="99"/>
    <w:qFormat/>
    <w:rsid w:val="002B44F7"/>
    <w:pPr>
      <w:spacing w:line="130" w:lineRule="exact"/>
      <w:ind w:left="113"/>
    </w:pPr>
    <w:rPr>
      <w:rFonts w:ascii="Arial" w:eastAsiaTheme="minorHAnsi" w:hAnsi="Arial"/>
      <w:noProof/>
      <w:sz w:val="10"/>
      <w:szCs w:val="22"/>
    </w:rPr>
  </w:style>
  <w:style w:type="paragraph" w:customStyle="1" w:styleId="ekvpaginabild">
    <w:name w:val="ekv.pagina.bild"/>
    <w:basedOn w:val="Standard"/>
    <w:uiPriority w:val="99"/>
    <w:semiHidden/>
    <w:qFormat/>
    <w:rsid w:val="002B44F7"/>
    <w:pPr>
      <w:tabs>
        <w:tab w:val="left" w:pos="340"/>
        <w:tab w:val="left" w:pos="595"/>
        <w:tab w:val="left" w:pos="851"/>
      </w:tabs>
      <w:ind w:right="113"/>
      <w:jc w:val="right"/>
    </w:pPr>
    <w:rPr>
      <w:rFonts w:ascii="Arial" w:eastAsiaTheme="minorHAnsi" w:hAnsi="Arial"/>
      <w:noProof/>
      <w:sz w:val="10"/>
      <w:szCs w:val="22"/>
    </w:rPr>
  </w:style>
  <w:style w:type="paragraph" w:customStyle="1" w:styleId="ekvquelle">
    <w:name w:val="ekv.quelle"/>
    <w:basedOn w:val="Standard"/>
    <w:uiPriority w:val="99"/>
    <w:qFormat/>
    <w:rsid w:val="002B44F7"/>
    <w:pPr>
      <w:spacing w:line="130" w:lineRule="exact"/>
      <w:ind w:left="113"/>
    </w:pPr>
    <w:rPr>
      <w:rFonts w:ascii="Arial" w:eastAsiaTheme="minorHAnsi" w:hAnsi="Arial"/>
      <w:noProof/>
      <w:sz w:val="10"/>
      <w:szCs w:val="22"/>
    </w:rPr>
  </w:style>
  <w:style w:type="character" w:styleId="Hyperlink">
    <w:name w:val="Hyperlink"/>
    <w:basedOn w:val="Absatz-Standardschriftart"/>
    <w:uiPriority w:val="99"/>
    <w:unhideWhenUsed/>
    <w:rsid w:val="00CB35AD"/>
    <w:rPr>
      <w:color w:val="0563C1" w:themeColor="hyperlink"/>
      <w:u w:val="single"/>
    </w:rPr>
  </w:style>
  <w:style w:type="character" w:styleId="NichtaufgelsteErwhnung">
    <w:name w:val="Unresolved Mention"/>
    <w:basedOn w:val="Absatz-Standardschriftart"/>
    <w:uiPriority w:val="99"/>
    <w:semiHidden/>
    <w:unhideWhenUsed/>
    <w:rsid w:val="00CB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t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klet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ett.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lett.de" TargetMode="External"/><Relationship Id="rId4" Type="http://schemas.openxmlformats.org/officeDocument/2006/relationships/webSettings" Target="webSettings.xml"/><Relationship Id="rId9" Type="http://schemas.openxmlformats.org/officeDocument/2006/relationships/hyperlink" Target="http://www.klet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cp:revision>
  <dcterms:created xsi:type="dcterms:W3CDTF">2020-11-18T12:02:00Z</dcterms:created>
  <dcterms:modified xsi:type="dcterms:W3CDTF">2020-11-18T12:02:00Z</dcterms:modified>
</cp:coreProperties>
</file>