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215CD" w14:textId="77777777" w:rsidR="00046ACC" w:rsidRDefault="00046ACC" w:rsidP="00046ACC">
      <w:pPr>
        <w:pStyle w:val="0011621"/>
      </w:pPr>
      <w:r>
        <w:t>Aufbau und Struktur des Dramas analysieren</w:t>
      </w:r>
    </w:p>
    <w:p w14:paraId="59CB1CE8" w14:textId="44BFCA2E" w:rsidR="00046ACC" w:rsidRDefault="00046ACC" w:rsidP="00046ACC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>Markieren Sie in der nachfolgenden Strukturskizze die zentralen Auftritte und mit unterschiedlichen Farben die</w:t>
      </w:r>
      <w:r w:rsidR="00732AA9">
        <w:t> </w:t>
      </w:r>
      <w:r>
        <w:t>verschiedenen Schauplätze des Dramas („Flur in Nathans Hause“ usw.).</w:t>
      </w:r>
    </w:p>
    <w:p w14:paraId="6020DC67" w14:textId="77777777" w:rsidR="00046ACC" w:rsidRPr="009B4F28" w:rsidRDefault="00046ACC" w:rsidP="00046ACC">
      <w:pPr>
        <w:pStyle w:val="02AufgabeTextv0n0"/>
        <w:spacing w:line="160" w:lineRule="exact"/>
      </w:pPr>
    </w:p>
    <w:tbl>
      <w:tblPr>
        <w:tblStyle w:val="KlettTabneu2018-02-23"/>
        <w:tblW w:w="0" w:type="auto"/>
        <w:tblInd w:w="-42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blBorders>
        <w:tblLayout w:type="fixed"/>
        <w:tblLook w:val="01E0" w:firstRow="1" w:lastRow="1" w:firstColumn="1" w:lastColumn="1" w:noHBand="0" w:noVBand="0"/>
      </w:tblPr>
      <w:tblGrid>
        <w:gridCol w:w="1916"/>
        <w:gridCol w:w="1916"/>
        <w:gridCol w:w="1916"/>
        <w:gridCol w:w="1956"/>
        <w:gridCol w:w="1843"/>
      </w:tblGrid>
      <w:tr w:rsidR="00046ACC" w:rsidRPr="00A51A75" w14:paraId="7399102C" w14:textId="77777777" w:rsidTr="008941A2">
        <w:trPr>
          <w:trHeight w:val="3165"/>
        </w:trPr>
        <w:tc>
          <w:tcPr>
            <w:tcW w:w="1916" w:type="dxa"/>
          </w:tcPr>
          <w:p w14:paraId="67B43960" w14:textId="77777777" w:rsidR="00046ACC" w:rsidRPr="006B30AB" w:rsidRDefault="00046ACC" w:rsidP="00D55F8A">
            <w:pPr>
              <w:pStyle w:val="02AufgabeTextv0n0"/>
              <w:rPr>
                <w:b/>
              </w:rPr>
            </w:pPr>
            <w:r w:rsidRPr="006B30AB">
              <w:rPr>
                <w:b/>
              </w:rPr>
              <w:t xml:space="preserve">I. Aufzug: </w:t>
            </w:r>
          </w:p>
          <w:p w14:paraId="080A0F8A" w14:textId="77777777" w:rsidR="00046ACC" w:rsidRPr="006B30AB" w:rsidRDefault="00046ACC" w:rsidP="00D55F8A">
            <w:pPr>
              <w:pStyle w:val="02AufgabeTextv0n0"/>
            </w:pPr>
            <w:r w:rsidRPr="006B30AB">
              <w:rPr>
                <w:b/>
              </w:rPr>
              <w:t>Exposition</w:t>
            </w:r>
            <w:r>
              <w:rPr>
                <w:b/>
              </w:rPr>
              <w:br/>
            </w:r>
          </w:p>
          <w:p w14:paraId="0502D7AF" w14:textId="77777777" w:rsidR="00046ACC" w:rsidRPr="006B30AB" w:rsidRDefault="00046ACC" w:rsidP="00D55F8A">
            <w:pPr>
              <w:pStyle w:val="02AufgabeTextv0n0"/>
            </w:pPr>
          </w:p>
          <w:p w14:paraId="5919110A" w14:textId="66CF3326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  <w:r w:rsidRPr="006B30AB">
              <w:t>I, 1: Nathans Rück</w:t>
            </w:r>
            <w:r w:rsidR="008941A2">
              <w:t>k</w:t>
            </w:r>
            <w:r w:rsidRPr="006B30AB">
              <w:t>ehr und Dajas Bericht von Rechas Rettung aus dem Feuer</w:t>
            </w:r>
          </w:p>
          <w:p w14:paraId="31AF9CE0" w14:textId="77777777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</w:p>
          <w:p w14:paraId="39221AF6" w14:textId="77777777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  <w:r w:rsidRPr="006B30AB">
              <w:t>I, 2: Lehrdialog 1: Nathan belehrt Recha über Engel und Wunder</w:t>
            </w:r>
          </w:p>
          <w:p w14:paraId="6C71242F" w14:textId="77777777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</w:p>
          <w:p w14:paraId="4B861097" w14:textId="77777777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  <w:r w:rsidRPr="006B30AB">
              <w:t>I, 3: Al-Hafi wirbt für</w:t>
            </w:r>
            <w:r>
              <w:t> </w:t>
            </w:r>
            <w:r w:rsidRPr="006B30AB">
              <w:t>einen Kredit für Saladin</w:t>
            </w:r>
          </w:p>
          <w:p w14:paraId="713751E3" w14:textId="77777777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</w:p>
          <w:p w14:paraId="724D53EB" w14:textId="741BE61D" w:rsidR="00046ACC" w:rsidRPr="006B30AB" w:rsidRDefault="00046ACC" w:rsidP="00D55F8A">
            <w:pPr>
              <w:pStyle w:val="02AufgabeTextv0n0"/>
              <w:shd w:val="clear" w:color="auto" w:fill="F2F2F2" w:themeFill="background1" w:themeFillShade="F2"/>
            </w:pPr>
            <w:r w:rsidRPr="006B30A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 wp14:anchorId="3149D44F" wp14:editId="7862B9C8">
                      <wp:simplePos x="0" y="0"/>
                      <wp:positionH relativeFrom="column">
                        <wp:posOffset>1153160</wp:posOffset>
                      </wp:positionH>
                      <wp:positionV relativeFrom="paragraph">
                        <wp:posOffset>191135</wp:posOffset>
                      </wp:positionV>
                      <wp:extent cx="463550" cy="1033145"/>
                      <wp:effectExtent l="0" t="0" r="31750" b="14605"/>
                      <wp:wrapNone/>
                      <wp:docPr id="57" name="Gerader Verbinder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463550" cy="1033145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94332A6" id="Gerader Verbinder 57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0.8pt,15.05pt" to="127.3pt,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" strokecolor="gray [1629]" strokeweight="1.5pt">
                      <v:stroke dashstyle="dash"/>
                      <o:lock v:ext="edit" shapetype="f"/>
                    </v:line>
                  </w:pict>
                </mc:Fallback>
              </mc:AlternateContent>
            </w:r>
            <w:r w:rsidRPr="006B30AB">
              <w:t xml:space="preserve">I, 4: Rechas Gesellschafterin fordert </w:t>
            </w:r>
            <w:r w:rsidR="008941A2">
              <w:br/>
            </w:r>
            <w:r w:rsidRPr="006B30AB">
              <w:t>ein Gespräch mit Rechas Retter</w:t>
            </w:r>
          </w:p>
          <w:p w14:paraId="1B995223" w14:textId="77777777" w:rsidR="00046ACC" w:rsidRPr="006B30AB" w:rsidRDefault="00046ACC" w:rsidP="00D55F8A">
            <w:pPr>
              <w:pStyle w:val="02AufgabeTextv0n0"/>
            </w:pPr>
          </w:p>
          <w:p w14:paraId="63F0D49E" w14:textId="77777777" w:rsidR="00046ACC" w:rsidRPr="006B30AB" w:rsidRDefault="00046ACC" w:rsidP="00D55F8A">
            <w:pPr>
              <w:pStyle w:val="02AufgabeTextv0n0"/>
              <w:shd w:val="clear" w:color="auto" w:fill="A6A6A6" w:themeFill="background1" w:themeFillShade="A6"/>
            </w:pPr>
            <w:r w:rsidRPr="006B30A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E7E1AC0" wp14:editId="46D52392">
                      <wp:simplePos x="0" y="0"/>
                      <wp:positionH relativeFrom="column">
                        <wp:posOffset>-50944</wp:posOffset>
                      </wp:positionH>
                      <wp:positionV relativeFrom="paragraph">
                        <wp:posOffset>515385</wp:posOffset>
                      </wp:positionV>
                      <wp:extent cx="1185643" cy="2582944"/>
                      <wp:effectExtent l="0" t="0" r="33655" b="27305"/>
                      <wp:wrapNone/>
                      <wp:docPr id="55" name="Gerader Verbinder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1185643" cy="2582944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28649D1" id="Gerader Verbinder 55" o:spid="_x0000_s1026" style="position:absolute;flip:y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pt,40.6pt" to="89.35pt,24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" strokecolor="gray [1629]" strokeweight="1.5pt">
                      <o:lock v:ext="edit" shapetype="f"/>
                    </v:line>
                  </w:pict>
                </mc:Fallback>
              </mc:AlternateContent>
            </w:r>
            <w:r w:rsidRPr="006B30AB">
              <w:t>I, 5: Der Tempelherr soll Saladin für den Patriarchen ermorden</w:t>
            </w:r>
          </w:p>
          <w:p w14:paraId="29198B50" w14:textId="77777777" w:rsidR="00046ACC" w:rsidRPr="006B30AB" w:rsidRDefault="00046ACC" w:rsidP="00D55F8A">
            <w:pPr>
              <w:pStyle w:val="02AufgabeTextv0n0"/>
              <w:shd w:val="clear" w:color="auto" w:fill="A6A6A6" w:themeFill="background1" w:themeFillShade="A6"/>
            </w:pPr>
          </w:p>
          <w:p w14:paraId="540254B4" w14:textId="4C6686B3" w:rsidR="00046ACC" w:rsidRPr="006B30AB" w:rsidRDefault="00046ACC" w:rsidP="00D55F8A">
            <w:pPr>
              <w:pStyle w:val="02AufgabeTextv0n0"/>
              <w:shd w:val="clear" w:color="auto" w:fill="A6A6A6" w:themeFill="background1" w:themeFillShade="A6"/>
            </w:pPr>
            <w:r w:rsidRPr="006B30AB">
              <w:t>I, 6: Der Tempelherr hat Vorurteile gegenüber Andersdenke</w:t>
            </w:r>
            <w:r w:rsidR="008941A2">
              <w:t>n</w:t>
            </w:r>
            <w:r w:rsidRPr="006B30AB">
              <w:t xml:space="preserve"> und Nichtchristen.</w:t>
            </w:r>
          </w:p>
          <w:p w14:paraId="787852A8" w14:textId="77777777" w:rsidR="00046ACC" w:rsidRPr="006B30AB" w:rsidRDefault="00046ACC" w:rsidP="00D55F8A">
            <w:pPr>
              <w:pStyle w:val="02AufgabeTextv0n0"/>
            </w:pPr>
          </w:p>
          <w:p w14:paraId="3B07EBFF" w14:textId="77777777" w:rsidR="00046ACC" w:rsidRPr="006B30AB" w:rsidRDefault="00046ACC" w:rsidP="00D55F8A">
            <w:pPr>
              <w:pStyle w:val="02AufgabeTextv0n0"/>
            </w:pPr>
          </w:p>
          <w:p w14:paraId="39F55DF1" w14:textId="77777777" w:rsidR="00046ACC" w:rsidRPr="006B30AB" w:rsidRDefault="00046ACC" w:rsidP="00D55F8A">
            <w:pPr>
              <w:pStyle w:val="02AufgabeTextv0n0"/>
            </w:pPr>
          </w:p>
          <w:p w14:paraId="1521CB42" w14:textId="77777777" w:rsidR="00046ACC" w:rsidRPr="006B30AB" w:rsidRDefault="00046ACC" w:rsidP="00D55F8A">
            <w:pPr>
              <w:pStyle w:val="02AufgabeTextv0n0"/>
            </w:pPr>
          </w:p>
          <w:p w14:paraId="4C7F5B3F" w14:textId="77777777" w:rsidR="00046ACC" w:rsidRPr="006B30AB" w:rsidRDefault="00046ACC" w:rsidP="00D55F8A">
            <w:pPr>
              <w:pStyle w:val="02AufgabeTextv0n0"/>
            </w:pPr>
          </w:p>
          <w:p w14:paraId="4CDC6989" w14:textId="77777777" w:rsidR="00046ACC" w:rsidRPr="006B30AB" w:rsidRDefault="00046ACC" w:rsidP="00D55F8A">
            <w:pPr>
              <w:pStyle w:val="02AufgabeTextv0n0"/>
            </w:pPr>
          </w:p>
          <w:p w14:paraId="3EC98AF4" w14:textId="77777777" w:rsidR="00046ACC" w:rsidRPr="006B30AB" w:rsidRDefault="00046ACC" w:rsidP="00D55F8A">
            <w:pPr>
              <w:pStyle w:val="02AufgabeTextv0n0"/>
            </w:pPr>
          </w:p>
          <w:p w14:paraId="54E498D8" w14:textId="77777777" w:rsidR="00046ACC" w:rsidRPr="006B30AB" w:rsidRDefault="00046ACC" w:rsidP="00D55F8A">
            <w:pPr>
              <w:pStyle w:val="02AufgabeTextv0n0"/>
            </w:pPr>
          </w:p>
          <w:p w14:paraId="60C86704" w14:textId="77777777" w:rsidR="00046ACC" w:rsidRPr="006B30AB" w:rsidRDefault="00046ACC" w:rsidP="00D55F8A">
            <w:pPr>
              <w:pStyle w:val="02AufgabeTextv0n0"/>
            </w:pPr>
          </w:p>
          <w:p w14:paraId="0324E869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Hinweise auf </w:t>
            </w:r>
            <w:r>
              <w:br/>
            </w:r>
            <w:r w:rsidRPr="006B30AB">
              <w:t>Vorgeschichte</w:t>
            </w:r>
          </w:p>
        </w:tc>
        <w:tc>
          <w:tcPr>
            <w:tcW w:w="1916" w:type="dxa"/>
          </w:tcPr>
          <w:p w14:paraId="39F4C376" w14:textId="77777777" w:rsidR="00046ACC" w:rsidRPr="006B30AB" w:rsidRDefault="00046ACC" w:rsidP="00D55F8A">
            <w:pPr>
              <w:pStyle w:val="02AufgabeTextv0n0"/>
              <w:rPr>
                <w:b/>
              </w:rPr>
            </w:pPr>
            <w:r w:rsidRPr="006B30AB">
              <w:rPr>
                <w:b/>
              </w:rPr>
              <w:t xml:space="preserve">II. Aufzug: </w:t>
            </w:r>
            <w:r>
              <w:rPr>
                <w:b/>
              </w:rPr>
              <w:br/>
            </w:r>
            <w:r w:rsidRPr="006B30AB">
              <w:rPr>
                <w:b/>
              </w:rPr>
              <w:t xml:space="preserve">Erregendes </w:t>
            </w:r>
            <w:r>
              <w:rPr>
                <w:b/>
              </w:rPr>
              <w:br/>
            </w:r>
            <w:r w:rsidRPr="006B30AB">
              <w:rPr>
                <w:b/>
              </w:rPr>
              <w:t>Moment</w:t>
            </w:r>
          </w:p>
          <w:p w14:paraId="7DFB4C00" w14:textId="77777777" w:rsidR="00046ACC" w:rsidRPr="006B30AB" w:rsidRDefault="00046ACC" w:rsidP="00D55F8A">
            <w:pPr>
              <w:pStyle w:val="02AufgabeTextv0n0"/>
            </w:pPr>
          </w:p>
          <w:p w14:paraId="2C9F8D71" w14:textId="77777777" w:rsidR="00046ACC" w:rsidRPr="006B30AB" w:rsidRDefault="00046ACC" w:rsidP="00D55F8A">
            <w:pPr>
              <w:pStyle w:val="02AufgabeTextv0n0"/>
            </w:pPr>
            <w:r w:rsidRPr="006B30AB">
              <w:t>II, 1: Sittah und Saladin im Gespräch über Heiratspläne und die Christen</w:t>
            </w:r>
          </w:p>
          <w:p w14:paraId="0002020B" w14:textId="77777777" w:rsidR="00046ACC" w:rsidRPr="006B30AB" w:rsidRDefault="00046ACC" w:rsidP="00D55F8A">
            <w:pPr>
              <w:pStyle w:val="02AufgabeTextv0n0"/>
            </w:pPr>
          </w:p>
          <w:p w14:paraId="6815193D" w14:textId="77777777" w:rsidR="00046ACC" w:rsidRPr="006B30AB" w:rsidRDefault="00046ACC" w:rsidP="00D55F8A">
            <w:pPr>
              <w:pStyle w:val="02AufgabeTextv0n0"/>
            </w:pPr>
            <w:r w:rsidRPr="006B30AB">
              <w:t>II, 2: Al-Hafi informiert Saladin über Nathan und charakterisiert ihn</w:t>
            </w:r>
          </w:p>
          <w:p w14:paraId="0C7630AD" w14:textId="77777777" w:rsidR="00046ACC" w:rsidRPr="006B30AB" w:rsidRDefault="00046ACC" w:rsidP="00D55F8A">
            <w:pPr>
              <w:pStyle w:val="02AufgabeTextv0n0"/>
            </w:pPr>
          </w:p>
          <w:p w14:paraId="2D361352" w14:textId="77777777" w:rsidR="00046ACC" w:rsidRPr="006B30AB" w:rsidRDefault="00046ACC" w:rsidP="00D55F8A">
            <w:pPr>
              <w:pStyle w:val="02AufgabeTextv0n0"/>
            </w:pPr>
            <w:r w:rsidRPr="006B30AB">
              <w:t>II, 3: Sittah über Nathan und ihren Plan</w:t>
            </w:r>
          </w:p>
          <w:p w14:paraId="0E900CA8" w14:textId="77777777" w:rsidR="00046ACC" w:rsidRPr="006B30AB" w:rsidRDefault="00046ACC" w:rsidP="00D55F8A">
            <w:pPr>
              <w:pStyle w:val="02AufgabeTextv0n0"/>
            </w:pPr>
          </w:p>
          <w:p w14:paraId="474230AB" w14:textId="77777777" w:rsidR="00046ACC" w:rsidRPr="006B30AB" w:rsidRDefault="00046ACC" w:rsidP="00D55F8A">
            <w:pPr>
              <w:pStyle w:val="02AufgabeTextv0n0"/>
            </w:pPr>
            <w:r w:rsidRPr="006B30AB">
              <w:t>II, 4: Warten auf den Tempelherrn</w:t>
            </w:r>
          </w:p>
          <w:p w14:paraId="5151ED55" w14:textId="77777777" w:rsidR="00046ACC" w:rsidRPr="006B30AB" w:rsidRDefault="00046ACC" w:rsidP="00D55F8A">
            <w:pPr>
              <w:pStyle w:val="02AufgabeTextv0n0"/>
            </w:pPr>
          </w:p>
          <w:p w14:paraId="4F0AAE38" w14:textId="77777777" w:rsidR="00046ACC" w:rsidRPr="006B30AB" w:rsidRDefault="00046ACC" w:rsidP="00D55F8A">
            <w:pPr>
              <w:pStyle w:val="02AufgabeTextv0n0"/>
            </w:pPr>
            <w:r w:rsidRPr="006B30AB">
              <w:t>II, 5: Lehrdialog 2: Nathan belehrt den Tempelherrn über Vorurteile</w:t>
            </w:r>
          </w:p>
          <w:p w14:paraId="67CA7A1A" w14:textId="77777777" w:rsidR="00046ACC" w:rsidRPr="006B30AB" w:rsidRDefault="00046ACC" w:rsidP="00D55F8A">
            <w:pPr>
              <w:pStyle w:val="02AufgabeTextv0n0"/>
            </w:pPr>
          </w:p>
          <w:p w14:paraId="5DBB1687" w14:textId="77777777" w:rsidR="00046ACC" w:rsidRPr="006B30AB" w:rsidRDefault="00046ACC" w:rsidP="00D55F8A">
            <w:pPr>
              <w:pStyle w:val="02AufgabeTextv0n0"/>
            </w:pPr>
            <w:r w:rsidRPr="006B30AB">
              <w:t>II, 6: Nathans Ein</w:t>
            </w:r>
            <w:r>
              <w:softHyphen/>
            </w:r>
            <w:r w:rsidRPr="006B30AB">
              <w:t>ladung zu Saladin</w:t>
            </w:r>
          </w:p>
          <w:p w14:paraId="6D5C2623" w14:textId="77777777" w:rsidR="00046ACC" w:rsidRPr="006B30AB" w:rsidRDefault="00046ACC" w:rsidP="00D55F8A">
            <w:pPr>
              <w:pStyle w:val="02AufgabeTextv0n0"/>
            </w:pPr>
          </w:p>
          <w:p w14:paraId="032FF88A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II, 7: Nathan ahnt die verwandtschaftlichen Beziehungen </w:t>
            </w:r>
            <w:r>
              <w:br/>
            </w:r>
            <w:r w:rsidRPr="006B30AB">
              <w:t>zwischen Recha und dem Tempelherrn</w:t>
            </w:r>
          </w:p>
          <w:p w14:paraId="625E884B" w14:textId="77777777" w:rsidR="00046ACC" w:rsidRPr="006B30AB" w:rsidRDefault="00046ACC" w:rsidP="00D55F8A">
            <w:pPr>
              <w:pStyle w:val="02AufgabeTextv0n0"/>
            </w:pPr>
          </w:p>
          <w:p w14:paraId="5F9F8DFF" w14:textId="77777777" w:rsidR="00046ACC" w:rsidRPr="006B30AB" w:rsidRDefault="00046ACC" w:rsidP="00D55F8A">
            <w:pPr>
              <w:pStyle w:val="02AufgabeTextv0n0"/>
            </w:pPr>
            <w:r w:rsidRPr="006B30AB">
              <w:t>II, 8: Warnung Nathans an Daja, Recha über ihre wahre Identität zu informieren</w:t>
            </w:r>
          </w:p>
          <w:p w14:paraId="07175DEF" w14:textId="77777777" w:rsidR="00046ACC" w:rsidRPr="006B30AB" w:rsidRDefault="00046ACC" w:rsidP="00D55F8A">
            <w:pPr>
              <w:pStyle w:val="02AufgabeTextv0n0"/>
            </w:pPr>
          </w:p>
          <w:p w14:paraId="267B5BB0" w14:textId="77777777" w:rsidR="00046ACC" w:rsidRPr="006B30AB" w:rsidRDefault="00046ACC" w:rsidP="00D55F8A">
            <w:pPr>
              <w:pStyle w:val="02AufgabeTextv0n0"/>
            </w:pPr>
          </w:p>
          <w:p w14:paraId="65793BD0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Hinweise auf </w:t>
            </w:r>
            <w:r>
              <w:br/>
            </w:r>
            <w:r w:rsidRPr="006B30AB">
              <w:t>Vorgeschichte</w:t>
            </w:r>
          </w:p>
        </w:tc>
        <w:tc>
          <w:tcPr>
            <w:tcW w:w="1916" w:type="dxa"/>
          </w:tcPr>
          <w:p w14:paraId="76F88256" w14:textId="77777777" w:rsidR="00046ACC" w:rsidRPr="006B30AB" w:rsidRDefault="00046ACC" w:rsidP="00D55F8A">
            <w:pPr>
              <w:pStyle w:val="02AufgabeTextv0n0"/>
              <w:rPr>
                <w:b/>
              </w:rPr>
            </w:pPr>
            <w:r w:rsidRPr="006B30AB">
              <w:rPr>
                <w:b/>
              </w:rPr>
              <w:t>III. Aufzug:</w:t>
            </w:r>
          </w:p>
          <w:p w14:paraId="36AD0D09" w14:textId="77777777" w:rsidR="00046ACC" w:rsidRPr="006B30AB" w:rsidRDefault="00046ACC" w:rsidP="00D55F8A">
            <w:pPr>
              <w:pStyle w:val="02AufgabeTextv0n0"/>
            </w:pPr>
            <w:r w:rsidRPr="006B30AB">
              <w:rPr>
                <w:b/>
              </w:rPr>
              <w:t>Höhepunkt und Peripetie</w:t>
            </w:r>
          </w:p>
          <w:p w14:paraId="27D9EC69" w14:textId="77777777" w:rsidR="00046ACC" w:rsidRPr="006B30AB" w:rsidRDefault="00046ACC" w:rsidP="00D55F8A">
            <w:pPr>
              <w:pStyle w:val="02AufgabeTextv0n0"/>
            </w:pPr>
          </w:p>
          <w:p w14:paraId="6E4F3F53" w14:textId="77777777" w:rsidR="00046ACC" w:rsidRPr="006B30AB" w:rsidRDefault="00046ACC" w:rsidP="00D55F8A">
            <w:pPr>
              <w:pStyle w:val="02AufgabeTextv0n0"/>
            </w:pPr>
            <w:r w:rsidRPr="006B30AB">
              <w:t>III, 1: Recha über Daja</w:t>
            </w:r>
          </w:p>
          <w:p w14:paraId="713D426B" w14:textId="77777777" w:rsidR="00046ACC" w:rsidRPr="006B30AB" w:rsidRDefault="00046ACC" w:rsidP="00D55F8A">
            <w:pPr>
              <w:pStyle w:val="02AufgabeTextv0n0"/>
            </w:pPr>
          </w:p>
          <w:p w14:paraId="5629F908" w14:textId="77777777" w:rsidR="00046ACC" w:rsidRPr="006B30AB" w:rsidRDefault="00046ACC" w:rsidP="00D55F8A">
            <w:pPr>
              <w:pStyle w:val="02AufgabeTextv0n0"/>
            </w:pPr>
            <w:r w:rsidRPr="006B30AB">
              <w:t>III, 2: Der Tempelherr verliebt sich in Recha</w:t>
            </w:r>
          </w:p>
          <w:p w14:paraId="234392FB" w14:textId="77777777" w:rsidR="00046ACC" w:rsidRPr="006B30AB" w:rsidRDefault="00046ACC" w:rsidP="00D55F8A">
            <w:pPr>
              <w:pStyle w:val="02AufgabeTextv0n0"/>
            </w:pPr>
          </w:p>
          <w:p w14:paraId="726A7050" w14:textId="77777777" w:rsidR="00046ACC" w:rsidRPr="006B30AB" w:rsidRDefault="00046ACC" w:rsidP="00D55F8A">
            <w:pPr>
              <w:pStyle w:val="02AufgabeTextv0n0"/>
            </w:pPr>
            <w:r w:rsidRPr="006B30AB">
              <w:t>III, 3: Daja horcht Recha aus</w:t>
            </w:r>
          </w:p>
          <w:p w14:paraId="786391B0" w14:textId="77777777" w:rsidR="00046ACC" w:rsidRPr="006B30AB" w:rsidRDefault="00046ACC" w:rsidP="00D55F8A">
            <w:pPr>
              <w:pStyle w:val="02AufgabeTextv0n0"/>
            </w:pPr>
          </w:p>
          <w:p w14:paraId="1ED90B0B" w14:textId="77777777" w:rsidR="00046ACC" w:rsidRPr="006B30AB" w:rsidRDefault="00046ACC" w:rsidP="00D55F8A">
            <w:pPr>
              <w:pStyle w:val="02AufgabeTextv0n0"/>
            </w:pPr>
            <w:r w:rsidRPr="006B30AB">
              <w:t>III, 4: Saladins und Sittahs „An-schlag“ auf Nathan</w:t>
            </w:r>
          </w:p>
          <w:p w14:paraId="07897373" w14:textId="77777777" w:rsidR="00046ACC" w:rsidRPr="006B30AB" w:rsidRDefault="00046ACC" w:rsidP="00D55F8A">
            <w:pPr>
              <w:pStyle w:val="02AufgabeTextv0n0"/>
            </w:pPr>
          </w:p>
          <w:p w14:paraId="3F1EBD12" w14:textId="77777777" w:rsidR="00046ACC" w:rsidRPr="006B30AB" w:rsidRDefault="00046ACC" w:rsidP="00D55F8A">
            <w:pPr>
              <w:pStyle w:val="02AufgabeTextv0n0"/>
            </w:pPr>
            <w:r w:rsidRPr="006B30AB">
              <w:t>III, 5: Saladin stellt Nathan die Frage nach der „wahren“ Religion</w:t>
            </w:r>
          </w:p>
          <w:p w14:paraId="19484185" w14:textId="77777777" w:rsidR="00046ACC" w:rsidRPr="006B30AB" w:rsidRDefault="00046ACC" w:rsidP="00D55F8A">
            <w:pPr>
              <w:pStyle w:val="02AufgabeTextv0n0"/>
            </w:pPr>
          </w:p>
          <w:p w14:paraId="040646F7" w14:textId="77777777" w:rsidR="00046ACC" w:rsidRPr="006B30AB" w:rsidRDefault="00046ACC" w:rsidP="00D55F8A">
            <w:pPr>
              <w:pStyle w:val="02AufgabeTextv0n0"/>
            </w:pPr>
            <w:r w:rsidRPr="006B30AB">
              <w:t>III, 6: Nathans Suche nach einem Ausweg</w:t>
            </w:r>
          </w:p>
          <w:p w14:paraId="7FDD1551" w14:textId="77777777" w:rsidR="00046ACC" w:rsidRPr="006B30AB" w:rsidRDefault="00046ACC" w:rsidP="00D55F8A">
            <w:pPr>
              <w:pStyle w:val="02AufgabeTextv0n0"/>
            </w:pPr>
          </w:p>
          <w:p w14:paraId="5F87CF57" w14:textId="77777777" w:rsidR="00046ACC" w:rsidRPr="006B30AB" w:rsidRDefault="00046ACC" w:rsidP="00D55F8A">
            <w:pPr>
              <w:pStyle w:val="02AufgabeTextv0n0"/>
            </w:pPr>
            <w:r w:rsidRPr="006B30AB">
              <w:t>III, 7: Lehrdialog 3:</w:t>
            </w:r>
          </w:p>
          <w:p w14:paraId="782A33AA" w14:textId="77777777" w:rsidR="00046ACC" w:rsidRPr="006B30AB" w:rsidRDefault="00046ACC" w:rsidP="00D55F8A">
            <w:pPr>
              <w:pStyle w:val="02AufgabeTextv0n0"/>
            </w:pPr>
            <w:r w:rsidRPr="006B30AB">
              <w:t>Nathan erzählt die „Ringparabel“</w:t>
            </w:r>
          </w:p>
          <w:p w14:paraId="060CF2A7" w14:textId="77777777" w:rsidR="00046ACC" w:rsidRPr="006B30AB" w:rsidRDefault="00046ACC" w:rsidP="00D55F8A">
            <w:pPr>
              <w:pStyle w:val="02AufgabeTextv0n0"/>
            </w:pPr>
          </w:p>
          <w:p w14:paraId="39C5A7BE" w14:textId="77777777" w:rsidR="00046ACC" w:rsidRPr="006B30AB" w:rsidRDefault="00046ACC" w:rsidP="00D55F8A">
            <w:pPr>
              <w:pStyle w:val="02AufgabeTextv0n0"/>
            </w:pPr>
            <w:r w:rsidRPr="006B30AB">
              <w:t>III, 8: Monolog des Tempelherrn über seine Gefühle und seine Vorurteile</w:t>
            </w:r>
          </w:p>
          <w:p w14:paraId="6EC0EAE7" w14:textId="77777777" w:rsidR="00046ACC" w:rsidRPr="006B30AB" w:rsidRDefault="00046ACC" w:rsidP="00D55F8A">
            <w:pPr>
              <w:pStyle w:val="02AufgabeTextv0n0"/>
            </w:pPr>
          </w:p>
          <w:p w14:paraId="7A0099AC" w14:textId="77777777" w:rsidR="00046ACC" w:rsidRPr="006B30AB" w:rsidRDefault="00046ACC" w:rsidP="00D55F8A">
            <w:pPr>
              <w:pStyle w:val="02AufgabeTextv0n0"/>
            </w:pPr>
            <w:r w:rsidRPr="006B30AB">
              <w:t>III, 9: Werbung des</w:t>
            </w:r>
            <w:r>
              <w:t> </w:t>
            </w:r>
            <w:r w:rsidRPr="006B30AB">
              <w:t>Tempelherrn um</w:t>
            </w:r>
            <w:r>
              <w:t> </w:t>
            </w:r>
            <w:r w:rsidRPr="006B30AB">
              <w:t>Recha;</w:t>
            </w:r>
          </w:p>
          <w:p w14:paraId="04146222" w14:textId="77777777" w:rsidR="00046ACC" w:rsidRPr="006B30AB" w:rsidRDefault="00046ACC" w:rsidP="00D55F8A">
            <w:pPr>
              <w:pStyle w:val="02AufgabeTextv0n0"/>
            </w:pPr>
            <w:r w:rsidRPr="006B30AB">
              <w:t>Nathan zögert</w:t>
            </w:r>
          </w:p>
          <w:p w14:paraId="1D057591" w14:textId="77777777" w:rsidR="00046ACC" w:rsidRPr="006B30AB" w:rsidRDefault="00046ACC" w:rsidP="00D55F8A">
            <w:pPr>
              <w:pStyle w:val="02AufgabeTextv0n0"/>
            </w:pPr>
          </w:p>
          <w:p w14:paraId="757BEC87" w14:textId="77777777" w:rsidR="00046ACC" w:rsidRPr="006B30AB" w:rsidRDefault="00046ACC" w:rsidP="00D55F8A">
            <w:pPr>
              <w:pStyle w:val="02AufgabeTextv0n0"/>
            </w:pPr>
            <w:r w:rsidRPr="006B30AB">
              <w:t>III, 10: Daja über Rechas Herkunft</w:t>
            </w:r>
          </w:p>
          <w:p w14:paraId="2E2DE15E" w14:textId="77777777" w:rsidR="00046ACC" w:rsidRPr="006B30AB" w:rsidRDefault="00046ACC" w:rsidP="00D55F8A">
            <w:pPr>
              <w:pStyle w:val="02AufgabeTextv0n0"/>
            </w:pPr>
          </w:p>
          <w:p w14:paraId="312BA366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Hinweise auf </w:t>
            </w:r>
            <w:r>
              <w:br/>
            </w:r>
            <w:r w:rsidRPr="006B30AB">
              <w:t>Vorgeschichte</w:t>
            </w:r>
          </w:p>
        </w:tc>
        <w:tc>
          <w:tcPr>
            <w:tcW w:w="1956" w:type="dxa"/>
          </w:tcPr>
          <w:p w14:paraId="72284822" w14:textId="726F0914" w:rsidR="00046ACC" w:rsidRPr="006B30AB" w:rsidRDefault="00046ACC" w:rsidP="00D55F8A">
            <w:pPr>
              <w:pStyle w:val="02AufgabeTextv0n0"/>
              <w:rPr>
                <w:b/>
              </w:rPr>
            </w:pPr>
            <w:r w:rsidRPr="006B30AB">
              <w:rPr>
                <w:b/>
              </w:rPr>
              <w:t xml:space="preserve">IV. Aufzug: </w:t>
            </w:r>
            <w:r>
              <w:rPr>
                <w:b/>
              </w:rPr>
              <w:br/>
            </w:r>
            <w:r w:rsidR="008941A2" w:rsidRPr="008941A2">
              <w:rPr>
                <w:b/>
              </w:rPr>
              <w:t>retardierendes</w:t>
            </w:r>
            <w:r>
              <w:rPr>
                <w:b/>
              </w:rPr>
              <w:br/>
            </w:r>
            <w:r w:rsidRPr="006B30AB">
              <w:rPr>
                <w:b/>
              </w:rPr>
              <w:t>Moment</w:t>
            </w:r>
          </w:p>
          <w:p w14:paraId="0E643684" w14:textId="77777777" w:rsidR="00046ACC" w:rsidRPr="006B30AB" w:rsidRDefault="00046ACC" w:rsidP="00D55F8A">
            <w:pPr>
              <w:pStyle w:val="02AufgabeTextv0n0"/>
            </w:pPr>
          </w:p>
          <w:p w14:paraId="358C2AAA" w14:textId="77777777" w:rsidR="00046ACC" w:rsidRPr="006B30AB" w:rsidRDefault="00046ACC" w:rsidP="00D55F8A">
            <w:pPr>
              <w:pStyle w:val="02AufgabeTextv0n0"/>
            </w:pPr>
            <w:r w:rsidRPr="006B30AB">
              <w:t>IV, 1: Tempelherr und Klosterbruder über den Patriarchen</w:t>
            </w:r>
          </w:p>
          <w:p w14:paraId="5D4D84E3" w14:textId="77777777" w:rsidR="00046ACC" w:rsidRPr="006B30AB" w:rsidRDefault="00046ACC" w:rsidP="00D55F8A">
            <w:pPr>
              <w:pStyle w:val="02AufgabeTextv0n0"/>
            </w:pPr>
          </w:p>
          <w:p w14:paraId="01EFDD19" w14:textId="74A25B46" w:rsidR="00046ACC" w:rsidRPr="006B30AB" w:rsidRDefault="00046ACC" w:rsidP="00D55F8A">
            <w:pPr>
              <w:pStyle w:val="02AufgabeTextv0n0"/>
            </w:pPr>
            <w:r w:rsidRPr="006B30AB">
              <w:t>IV, 2: Der Tempelherr bittet den Patriarchen um Rat</w:t>
            </w:r>
          </w:p>
          <w:p w14:paraId="6A01B962" w14:textId="77777777" w:rsidR="00046ACC" w:rsidRPr="006B30AB" w:rsidRDefault="00046ACC" w:rsidP="00D55F8A">
            <w:pPr>
              <w:pStyle w:val="02AufgabeTextv0n0"/>
            </w:pPr>
          </w:p>
          <w:p w14:paraId="5F31D25F" w14:textId="77777777" w:rsidR="00046ACC" w:rsidRPr="006B30AB" w:rsidRDefault="00046ACC" w:rsidP="00D55F8A">
            <w:pPr>
              <w:pStyle w:val="02AufgabeTextv0n0"/>
            </w:pPr>
            <w:r w:rsidRPr="006B30AB">
              <w:t>IV, 3: Eintreffen von Saladins Steuern</w:t>
            </w:r>
          </w:p>
          <w:p w14:paraId="15607B54" w14:textId="77777777" w:rsidR="00046ACC" w:rsidRPr="006B30AB" w:rsidRDefault="00046ACC" w:rsidP="00D55F8A">
            <w:pPr>
              <w:pStyle w:val="02AufgabeTextv0n0"/>
            </w:pPr>
          </w:p>
          <w:p w14:paraId="3167FFD0" w14:textId="13947E19" w:rsidR="00046ACC" w:rsidRPr="006B30AB" w:rsidRDefault="00046ACC" w:rsidP="00D55F8A">
            <w:pPr>
              <w:pStyle w:val="02AufgabeTextv0n0"/>
            </w:pPr>
            <w:r w:rsidRPr="006B30AB">
              <w:t xml:space="preserve">IV, 4: Saladin und </w:t>
            </w:r>
            <w:r w:rsidR="008941A2">
              <w:br/>
            </w:r>
            <w:r w:rsidRPr="006B30AB">
              <w:t xml:space="preserve">der Tempelherr; </w:t>
            </w:r>
          </w:p>
          <w:p w14:paraId="7DCD8E2C" w14:textId="77777777" w:rsidR="00046ACC" w:rsidRPr="006B30AB" w:rsidRDefault="00046ACC" w:rsidP="00D55F8A">
            <w:pPr>
              <w:pStyle w:val="02AufgabeTextv0n0"/>
            </w:pPr>
            <w:r w:rsidRPr="006B30AB">
              <w:t>Saladin setzt seine Erkenntnisse um</w:t>
            </w:r>
          </w:p>
          <w:p w14:paraId="51D4365A" w14:textId="77777777" w:rsidR="00046ACC" w:rsidRPr="006B30AB" w:rsidRDefault="00046ACC" w:rsidP="00D55F8A">
            <w:pPr>
              <w:pStyle w:val="02AufgabeTextv0n0"/>
            </w:pPr>
          </w:p>
          <w:p w14:paraId="55360B03" w14:textId="77777777" w:rsidR="00046ACC" w:rsidRPr="006B30AB" w:rsidRDefault="00046ACC" w:rsidP="00D55F8A">
            <w:pPr>
              <w:pStyle w:val="02AufgabeTextv0n0"/>
            </w:pPr>
            <w:r w:rsidRPr="006B30AB">
              <w:t>IV, 5: Saladin und Sittah befürworten die Beziehung Rechas zum Tempelherrn</w:t>
            </w:r>
          </w:p>
          <w:p w14:paraId="155156A6" w14:textId="77777777" w:rsidR="00046ACC" w:rsidRPr="006B30AB" w:rsidRDefault="00046ACC" w:rsidP="00D55F8A">
            <w:pPr>
              <w:pStyle w:val="02AufgabeTextv0n0"/>
            </w:pPr>
          </w:p>
          <w:p w14:paraId="6C75C8A3" w14:textId="77777777" w:rsidR="00046ACC" w:rsidRPr="006B30AB" w:rsidRDefault="00046ACC" w:rsidP="00D55F8A">
            <w:pPr>
              <w:pStyle w:val="02AufgabeTextv0n0"/>
            </w:pPr>
            <w:r w:rsidRPr="006B30AB">
              <w:t>IV, 6: Daja unterstützt Sittahs und Saladins Plan</w:t>
            </w:r>
          </w:p>
          <w:p w14:paraId="7D9F071A" w14:textId="77777777" w:rsidR="00046ACC" w:rsidRPr="006B30AB" w:rsidRDefault="00046ACC" w:rsidP="00D55F8A">
            <w:pPr>
              <w:pStyle w:val="02AufgabeTextv0n0"/>
            </w:pPr>
          </w:p>
          <w:p w14:paraId="58E0743E" w14:textId="42B64DB0" w:rsidR="00046ACC" w:rsidRPr="006B30AB" w:rsidRDefault="00046ACC" w:rsidP="00D55F8A">
            <w:pPr>
              <w:pStyle w:val="02AufgabeTextv0n0"/>
            </w:pPr>
            <w:r w:rsidRPr="006B30AB">
              <w:t>IV, 7: Nathan schildert die Ereignisse in</w:t>
            </w:r>
            <w:r>
              <w:t> </w:t>
            </w:r>
            <w:r w:rsidRPr="006B30AB">
              <w:t>Gath und bittet den</w:t>
            </w:r>
            <w:r>
              <w:t> </w:t>
            </w:r>
            <w:r w:rsidRPr="006B30AB">
              <w:t xml:space="preserve">Klosterbruder </w:t>
            </w:r>
            <w:r w:rsidR="008941A2">
              <w:br/>
            </w:r>
            <w:r w:rsidRPr="006B30AB">
              <w:t>um Unterstützung bei</w:t>
            </w:r>
            <w:r>
              <w:t> </w:t>
            </w:r>
            <w:r w:rsidRPr="006B30AB">
              <w:t>der Aufklärung der Verwandtschaft von Recha und dem Tempelherrn</w:t>
            </w:r>
          </w:p>
          <w:p w14:paraId="35D85BD8" w14:textId="77777777" w:rsidR="00046ACC" w:rsidRPr="006B30AB" w:rsidRDefault="00046ACC" w:rsidP="00D55F8A">
            <w:pPr>
              <w:pStyle w:val="02AufgabeTextv0n0"/>
            </w:pPr>
          </w:p>
          <w:p w14:paraId="484847D5" w14:textId="77777777" w:rsidR="00046ACC" w:rsidRPr="006B30AB" w:rsidRDefault="00046ACC" w:rsidP="00D55F8A">
            <w:pPr>
              <w:pStyle w:val="02AufgabeTextv0n0"/>
            </w:pPr>
          </w:p>
          <w:p w14:paraId="17F89278" w14:textId="77777777" w:rsidR="00046ACC" w:rsidRPr="006B30AB" w:rsidRDefault="00046ACC" w:rsidP="00D55F8A">
            <w:pPr>
              <w:pStyle w:val="02AufgabeTextv0n0"/>
            </w:pPr>
            <w:r>
              <w:br/>
            </w:r>
          </w:p>
          <w:p w14:paraId="3617C223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Hinweise auf </w:t>
            </w:r>
            <w:r>
              <w:br/>
            </w:r>
            <w:r w:rsidRPr="006B30AB">
              <w:t>Vorgeschichte</w:t>
            </w:r>
          </w:p>
        </w:tc>
        <w:tc>
          <w:tcPr>
            <w:tcW w:w="1843" w:type="dxa"/>
          </w:tcPr>
          <w:p w14:paraId="487F8990" w14:textId="77777777" w:rsidR="00046ACC" w:rsidRPr="006B30AB" w:rsidRDefault="00046ACC" w:rsidP="00D55F8A">
            <w:pPr>
              <w:pStyle w:val="02AufgabeTextv0n0"/>
              <w:rPr>
                <w:b/>
              </w:rPr>
            </w:pPr>
            <w:r w:rsidRPr="006B30AB">
              <w:rPr>
                <w:b/>
              </w:rPr>
              <w:t>V. Aufzug:</w:t>
            </w:r>
          </w:p>
          <w:p w14:paraId="5FCD32C6" w14:textId="77777777" w:rsidR="00046ACC" w:rsidRPr="006B30AB" w:rsidRDefault="00046ACC" w:rsidP="00D55F8A">
            <w:pPr>
              <w:pStyle w:val="02AufgabeTextv0n0"/>
            </w:pPr>
            <w:r w:rsidRPr="006B30AB">
              <w:rPr>
                <w:b/>
              </w:rPr>
              <w:t xml:space="preserve">Katastrophe </w:t>
            </w:r>
            <w:r>
              <w:rPr>
                <w:b/>
              </w:rPr>
              <w:br/>
            </w:r>
            <w:r w:rsidRPr="006B30AB">
              <w:rPr>
                <w:b/>
              </w:rPr>
              <w:t>oder Lösung</w:t>
            </w:r>
          </w:p>
          <w:p w14:paraId="5E21D17C" w14:textId="77777777" w:rsidR="00046ACC" w:rsidRPr="006B30AB" w:rsidRDefault="00046ACC" w:rsidP="00D55F8A">
            <w:pPr>
              <w:pStyle w:val="02AufgabeTextv0n0"/>
            </w:pPr>
          </w:p>
          <w:p w14:paraId="526E700A" w14:textId="77777777" w:rsidR="00046ACC" w:rsidRPr="006B30AB" w:rsidRDefault="00046ACC" w:rsidP="00D55F8A">
            <w:pPr>
              <w:pStyle w:val="02AufgabeTextv0n0"/>
            </w:pPr>
            <w:r w:rsidRPr="006B30AB">
              <w:t xml:space="preserve">V, 1: Saladins </w:t>
            </w:r>
            <w:r>
              <w:br/>
            </w:r>
            <w:r w:rsidRPr="006B30AB">
              <w:t>Steuern treffen ein</w:t>
            </w:r>
          </w:p>
          <w:p w14:paraId="71CD2258" w14:textId="77777777" w:rsidR="00046ACC" w:rsidRPr="006B30AB" w:rsidRDefault="00046ACC" w:rsidP="00D55F8A">
            <w:pPr>
              <w:pStyle w:val="02AufgabeTextv0n0"/>
            </w:pPr>
          </w:p>
          <w:p w14:paraId="65AB8DB1" w14:textId="77777777" w:rsidR="00046ACC" w:rsidRPr="006B30AB" w:rsidRDefault="00046ACC" w:rsidP="00D55F8A">
            <w:pPr>
              <w:pStyle w:val="02AufgabeTextv0n0"/>
            </w:pPr>
            <w:r w:rsidRPr="006B30AB">
              <w:t>V, 2: Saladin unterstützt seinen Vater mit Steuern</w:t>
            </w:r>
          </w:p>
          <w:p w14:paraId="0167A595" w14:textId="77777777" w:rsidR="00046ACC" w:rsidRPr="006B30AB" w:rsidRDefault="00046ACC" w:rsidP="00D55F8A">
            <w:pPr>
              <w:pStyle w:val="02AufgabeTextv0n0"/>
            </w:pPr>
          </w:p>
          <w:p w14:paraId="0047F649" w14:textId="77777777" w:rsidR="00046ACC" w:rsidRPr="006B30AB" w:rsidRDefault="00046ACC" w:rsidP="00D55F8A">
            <w:pPr>
              <w:pStyle w:val="02AufgabeTextv0n0"/>
            </w:pPr>
            <w:r w:rsidRPr="006B30AB">
              <w:t>V, 3: Monolog des</w:t>
            </w:r>
            <w:r>
              <w:t> </w:t>
            </w:r>
            <w:r w:rsidRPr="006B30AB">
              <w:t>Tempelherrn über seine Liebe zu</w:t>
            </w:r>
            <w:r>
              <w:t> </w:t>
            </w:r>
            <w:r w:rsidRPr="006B30AB">
              <w:t>Recha</w:t>
            </w:r>
          </w:p>
          <w:p w14:paraId="63C007FD" w14:textId="77777777" w:rsidR="00046ACC" w:rsidRPr="006B30AB" w:rsidRDefault="00046ACC" w:rsidP="00D55F8A">
            <w:pPr>
              <w:pStyle w:val="02AufgabeTextv0n0"/>
            </w:pPr>
          </w:p>
          <w:p w14:paraId="58FF6676" w14:textId="5C47DFEE" w:rsidR="00046ACC" w:rsidRPr="006B30AB" w:rsidRDefault="00046ACC" w:rsidP="00D55F8A">
            <w:pPr>
              <w:pStyle w:val="02AufgabeTextv0n0"/>
            </w:pPr>
            <w:r w:rsidRPr="006B30AB">
              <w:t>V, 4: Nathan erhält Assads Gebetbuch, das die Verwandt</w:t>
            </w:r>
            <w:r w:rsidR="008941A2">
              <w:t>schaftsverhältnisse klärt</w:t>
            </w:r>
          </w:p>
          <w:p w14:paraId="590AA05F" w14:textId="77777777" w:rsidR="00046ACC" w:rsidRPr="006B30AB" w:rsidRDefault="00046ACC" w:rsidP="00D55F8A">
            <w:pPr>
              <w:pStyle w:val="02AufgabeTextv0n0"/>
            </w:pPr>
          </w:p>
          <w:p w14:paraId="07B73EBF" w14:textId="77777777" w:rsidR="00046ACC" w:rsidRPr="006B30AB" w:rsidRDefault="00046ACC" w:rsidP="00D55F8A">
            <w:pPr>
              <w:pStyle w:val="02AufgabeTextv0n0"/>
            </w:pPr>
            <w:r w:rsidRPr="006B30AB">
              <w:t>V, 5: Der Tempelherr hält wieder um Rechas Hand an, er erwägt, zum Judentum zu konvertieren</w:t>
            </w:r>
          </w:p>
          <w:p w14:paraId="1BEEDDE3" w14:textId="77777777" w:rsidR="00046ACC" w:rsidRPr="006B30AB" w:rsidRDefault="00046ACC" w:rsidP="00D55F8A">
            <w:pPr>
              <w:pStyle w:val="02AufgabeTextv0n0"/>
            </w:pPr>
          </w:p>
          <w:p w14:paraId="35C2FF4B" w14:textId="19D8F5AC" w:rsidR="00046ACC" w:rsidRPr="006B30AB" w:rsidRDefault="00046ACC" w:rsidP="00D55F8A">
            <w:pPr>
              <w:pStyle w:val="02AufgabeTextv0n0"/>
            </w:pPr>
            <w:r w:rsidRPr="006B30AB">
              <w:t xml:space="preserve">V, 6: Recha </w:t>
            </w:r>
            <w:r w:rsidR="008941A2">
              <w:br/>
            </w:r>
            <w:r w:rsidRPr="006B30AB">
              <w:t xml:space="preserve">schildert Sittah </w:t>
            </w:r>
            <w:r w:rsidR="008941A2">
              <w:br/>
            </w:r>
            <w:r w:rsidRPr="006B30AB">
              <w:t>ihre Erziehung durch Nathan</w:t>
            </w:r>
          </w:p>
          <w:p w14:paraId="14C8B212" w14:textId="77777777" w:rsidR="00046ACC" w:rsidRPr="006B30AB" w:rsidRDefault="00046ACC" w:rsidP="00D55F8A">
            <w:pPr>
              <w:pStyle w:val="02AufgabeTextv0n0"/>
            </w:pPr>
          </w:p>
          <w:p w14:paraId="72641D80" w14:textId="335590D7" w:rsidR="00046ACC" w:rsidRPr="006B30AB" w:rsidRDefault="00046ACC" w:rsidP="00D55F8A">
            <w:pPr>
              <w:pStyle w:val="02AufgabeTextv0n0"/>
            </w:pPr>
            <w:r w:rsidRPr="006B30AB">
              <w:t xml:space="preserve">V, 7: Saladins </w:t>
            </w:r>
            <w:r>
              <w:br/>
            </w:r>
            <w:r w:rsidRPr="006B30AB">
              <w:t xml:space="preserve">und Rechas </w:t>
            </w:r>
            <w:r>
              <w:br/>
            </w:r>
            <w:r w:rsidRPr="006B30AB">
              <w:t xml:space="preserve">Verständigung </w:t>
            </w:r>
            <w:r w:rsidR="008941A2">
              <w:br/>
            </w:r>
            <w:r w:rsidRPr="006B30AB">
              <w:t>über „Vaterschaft“</w:t>
            </w:r>
          </w:p>
          <w:p w14:paraId="05CCA3DA" w14:textId="77777777" w:rsidR="00046ACC" w:rsidRPr="006B30AB" w:rsidRDefault="00046ACC" w:rsidP="00D55F8A">
            <w:pPr>
              <w:pStyle w:val="02AufgabeTextv0n0"/>
            </w:pPr>
          </w:p>
          <w:p w14:paraId="16B68856" w14:textId="77777777" w:rsidR="00046ACC" w:rsidRPr="006B30AB" w:rsidRDefault="00046ACC" w:rsidP="00D55F8A">
            <w:pPr>
              <w:pStyle w:val="02AufgabeTextv0n0"/>
            </w:pPr>
            <w:r w:rsidRPr="006B30AB">
              <w:t>V, 8: Familien</w:t>
            </w:r>
            <w:r>
              <w:softHyphen/>
            </w:r>
            <w:r w:rsidRPr="006B30AB">
              <w:t>zusammenführung zu einer Menschheitsfamilie</w:t>
            </w:r>
          </w:p>
        </w:tc>
      </w:tr>
    </w:tbl>
    <w:p w14:paraId="520E6C62" w14:textId="3E22AD67" w:rsidR="00046ACC" w:rsidRPr="00460CB1" w:rsidRDefault="00046ACC" w:rsidP="00046ACC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 xml:space="preserve">Vervollständigen Sie die in der Skizze angefangene Spannungskurve nach dem </w:t>
      </w:r>
      <w:r w:rsidR="008941A2" w:rsidRPr="008941A2">
        <w:t>Modell</w:t>
      </w:r>
      <w:r w:rsidR="008941A2">
        <w:t xml:space="preserve"> </w:t>
      </w:r>
      <w:r w:rsidRPr="00B62181">
        <w:t xml:space="preserve">Gustav Freytags </w:t>
      </w:r>
      <w:r w:rsidR="008941A2">
        <w:br/>
      </w:r>
      <w:r w:rsidRPr="00B62181">
        <w:t>für</w:t>
      </w:r>
      <w:r>
        <w:t xml:space="preserve"> den Aufbau eines (klassischen) Dramas.</w:t>
      </w:r>
    </w:p>
    <w:p w14:paraId="68B3C602" w14:textId="706114B8" w:rsidR="005115E1" w:rsidRPr="00046ACC" w:rsidRDefault="00046ACC" w:rsidP="00046ACC">
      <w:pPr>
        <w:pStyle w:val="02AufgabemNrv12n0"/>
      </w:pPr>
      <w:r w:rsidRPr="0005377B">
        <w:rPr>
          <w:rStyle w:val="02AufgabeNrZF"/>
        </w:rPr>
        <w:t> </w:t>
      </w:r>
      <w:r>
        <w:rPr>
          <w:rStyle w:val="02AufgabeNrZF"/>
        </w:rPr>
        <w:t>3</w:t>
      </w:r>
      <w:r w:rsidRPr="0005377B">
        <w:rPr>
          <w:rStyle w:val="02AufgabeNrZF"/>
        </w:rPr>
        <w:t> </w:t>
      </w:r>
      <w:r w:rsidRPr="00460CB1">
        <w:tab/>
      </w:r>
      <w:r>
        <w:t>Überlegen Sie, welche Rückschlüsse die Skizze im Hinblick auf die Schauplätze und das Arrangement der Auftritte erlaubt.</w:t>
      </w:r>
    </w:p>
    <w:sectPr w:rsidR="005115E1" w:rsidRPr="00046ACC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17D43" w14:textId="77777777" w:rsidR="00B633EA" w:rsidRDefault="00B633E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4490DA07" w:rsidR="009A2C67" w:rsidRPr="001B26AA" w:rsidRDefault="009A2C67" w:rsidP="00B633EA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73926B83" w14:textId="77777777" w:rsidR="00B633EA" w:rsidRDefault="00B633EA" w:rsidP="00B633EA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0190D0C4" w14:textId="533380A4" w:rsidR="009A2C67" w:rsidRPr="00B633EA" w:rsidRDefault="00B633EA" w:rsidP="00B633EA">
          <w:pPr>
            <w:pStyle w:val="09FussText"/>
            <w:spacing w:before="30"/>
          </w:pPr>
          <w:r>
            <w:t>Wilhelm Borcherding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8941A2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99D5A" w14:textId="77777777" w:rsidR="00B633EA" w:rsidRDefault="00B633E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3F261" w14:textId="77777777" w:rsidR="00B633EA" w:rsidRDefault="00B633E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44917C1E" w:rsidR="009A2C67" w:rsidRPr="00C61517" w:rsidRDefault="009A2C67" w:rsidP="00732AA9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046ACC">
            <w:t>8</w:t>
          </w:r>
          <w:r w:rsidRPr="00C61517">
            <w:rPr>
              <w:sz w:val="16"/>
              <w:szCs w:val="16"/>
            </w:rPr>
            <w:tab/>
          </w:r>
          <w:r w:rsidR="00732AA9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8941A2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8941A2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1189CCF9" w14:textId="77777777" w:rsidR="00732AA9" w:rsidRPr="008C45EC" w:rsidRDefault="00732AA9" w:rsidP="00732AA9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6E8934FC" w:rsidR="009A2C67" w:rsidRPr="008C45EC" w:rsidRDefault="00732AA9" w:rsidP="00732AA9">
          <w:pPr>
            <w:pStyle w:val="09KopfKolumnentitel"/>
            <w:rPr>
              <w:rFonts w:cs="Arial"/>
              <w:lang w:eastAsia="zh-CN"/>
            </w:rPr>
          </w:pPr>
          <w:r>
            <w:t>Formale Aspekte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710DD" w14:textId="77777777" w:rsidR="00B633EA" w:rsidRDefault="00B633E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6ACC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A9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41A2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33EA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7E91E7"/>
  <w15:docId w15:val="{96743B14-762A-4D39-8440-28FF66DA5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4B1A9-190F-4CE5-8BA6-A4601ED62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438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5</cp:revision>
  <cp:lastPrinted>2019-02-25T15:23:00Z</cp:lastPrinted>
  <dcterms:created xsi:type="dcterms:W3CDTF">2019-03-19T14:03:00Z</dcterms:created>
  <dcterms:modified xsi:type="dcterms:W3CDTF">2021-12-03T19:13:00Z</dcterms:modified>
</cp:coreProperties>
</file>