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64F12" w:rsidRPr="00C172AE" w:rsidTr="009E23E0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Pr="00AE65F6" w:rsidRDefault="00A64F12" w:rsidP="009E23E0">
            <w:pPr>
              <w:pageBreakBefore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FE23B5" w:rsidRDefault="00A64F12" w:rsidP="009E23E0">
            <w:pPr>
              <w:pStyle w:val="ekvkolumnentitel"/>
            </w:pPr>
            <w:r>
              <w:t xml:space="preserve">V Daten und Zufall, </w:t>
            </w:r>
            <w:r w:rsidRPr="007F6CC7">
              <w:t>Check-out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9E23E0">
            <w:pPr>
              <w:pStyle w:val="ekvkolumnentitel"/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9E23E0">
            <w:pPr>
              <w:pStyle w:val="ekvkolumnentitel"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9E23E0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7636A0" w:rsidRDefault="00A64F12" w:rsidP="009E23E0">
            <w:pPr>
              <w:pStyle w:val="ekvkapitel"/>
              <w:rPr>
                <w:color w:val="FFFFFF" w:themeColor="background1"/>
              </w:rPr>
            </w:pPr>
          </w:p>
        </w:tc>
      </w:tr>
      <w:tr w:rsidR="00A64F12" w:rsidRPr="00BF17F2" w:rsidTr="009E23E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Default="00A64F12" w:rsidP="009E23E0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727872" behindDoc="0" locked="0" layoutInCell="1" allowOverlap="1" wp14:anchorId="7E2E74AA" wp14:editId="573E981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4F12" w:rsidRDefault="00A64F12" w:rsidP="009E23E0">
            <w:pPr>
              <w:rPr>
                <w:color w:val="FFFFFF" w:themeColor="background1"/>
              </w:rPr>
            </w:pPr>
          </w:p>
          <w:p w:rsidR="00A64F12" w:rsidRPr="00BF17F2" w:rsidRDefault="00A64F12" w:rsidP="009E23E0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BF17F2" w:rsidRDefault="00A64F12" w:rsidP="009E23E0">
            <w:pPr>
              <w:rPr>
                <w:color w:val="FFFFFF" w:themeColor="background1"/>
              </w:rPr>
            </w:pPr>
          </w:p>
        </w:tc>
      </w:tr>
    </w:tbl>
    <w:p w:rsidR="001D5882" w:rsidRPr="00B07AEC" w:rsidRDefault="001D5882" w:rsidP="001D5882">
      <w:pPr>
        <w:pStyle w:val="ekvue2arial"/>
      </w:pPr>
      <w:r w:rsidRPr="00B07AEC">
        <w:t>Check-out Kapitel V</w:t>
      </w:r>
    </w:p>
    <w:p w:rsidR="001D5882" w:rsidRPr="00B07AEC" w:rsidRDefault="001D5882" w:rsidP="001D5882">
      <w:pPr>
        <w:pStyle w:val="ekvue3arial"/>
      </w:pPr>
    </w:p>
    <w:p w:rsidR="001D5882" w:rsidRPr="00B07AEC" w:rsidRDefault="001D5882" w:rsidP="001D5882">
      <w:r w:rsidRPr="00B07AEC">
        <w:t>Schätze dich mithilfe der Checkliste ein.</w:t>
      </w:r>
    </w:p>
    <w:p w:rsidR="001D5882" w:rsidRPr="00B07AEC" w:rsidRDefault="001D5882" w:rsidP="001D5882">
      <w:pPr>
        <w:pStyle w:val="ekvgrundtexthalbe"/>
      </w:pPr>
    </w:p>
    <w:tbl>
      <w:tblPr>
        <w:tblW w:w="9299" w:type="dxa"/>
        <w:jc w:val="center"/>
        <w:tblBorders>
          <w:bottom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175"/>
        <w:gridCol w:w="454"/>
        <w:gridCol w:w="454"/>
        <w:gridCol w:w="454"/>
        <w:gridCol w:w="2211"/>
        <w:gridCol w:w="2211"/>
      </w:tblGrid>
      <w:tr w:rsidR="001D5882" w:rsidRPr="00B07AEC" w:rsidTr="008A684D">
        <w:trPr>
          <w:trHeight w:val="284"/>
          <w:jc w:val="center"/>
        </w:trPr>
        <w:tc>
          <w:tcPr>
            <w:tcW w:w="340" w:type="dxa"/>
            <w:tcBorders>
              <w:top w:val="single" w:sz="4" w:space="0" w:color="333333"/>
              <w:left w:val="single" w:sz="4" w:space="0" w:color="333333"/>
              <w:bottom w:val="single" w:sz="8" w:space="0" w:color="333333"/>
            </w:tcBorders>
            <w:shd w:val="clear" w:color="auto" w:fill="D9D9D9"/>
          </w:tcPr>
          <w:p w:rsidR="001D5882" w:rsidRPr="00B07AEC" w:rsidRDefault="001D5882" w:rsidP="001D5882">
            <w:pPr>
              <w:pStyle w:val="ekvtabelle"/>
            </w:pPr>
          </w:p>
        </w:tc>
        <w:tc>
          <w:tcPr>
            <w:tcW w:w="3175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Checkliste</w:t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D5882" w:rsidRPr="00B07AEC" w:rsidRDefault="001D5882" w:rsidP="001D5882">
            <w:pPr>
              <w:pStyle w:val="ekvpicto"/>
              <w:framePr w:w="0" w:hRule="auto" w:wrap="auto" w:vAnchor="margin" w:hAnchor="text" w:xAlign="left" w:yAlign="inline"/>
              <w:spacing w:after="0"/>
            </w:pPr>
            <w:r>
              <w:rPr>
                <w:lang w:eastAsia="de-DE"/>
              </w:rPr>
              <w:drawing>
                <wp:inline distT="0" distB="0" distL="0" distR="0" wp14:anchorId="175E8234" wp14:editId="1FB5CD6C">
                  <wp:extent cx="213360" cy="2159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c_smiley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D5882" w:rsidRPr="00B07AEC" w:rsidRDefault="001D5882" w:rsidP="001D5882">
            <w:pPr>
              <w:pStyle w:val="ekvpicto"/>
              <w:framePr w:w="0" w:hRule="auto" w:wrap="auto" w:vAnchor="margin" w:hAnchor="text" w:xAlign="left" w:yAlign="inline"/>
              <w:spacing w:after="0"/>
            </w:pPr>
            <w:r>
              <w:rPr>
                <w:lang w:eastAsia="de-DE"/>
              </w:rPr>
              <w:drawing>
                <wp:inline distT="0" distB="0" distL="0" distR="0" wp14:anchorId="1C967B7B" wp14:editId="540BEFF4">
                  <wp:extent cx="213360" cy="2159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_smiley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D5882" w:rsidRPr="00B07AEC" w:rsidRDefault="001D5882" w:rsidP="001D5882">
            <w:pPr>
              <w:pStyle w:val="ekvpicto"/>
              <w:framePr w:w="0" w:hRule="auto" w:wrap="auto" w:vAnchor="margin" w:hAnchor="text" w:xAlign="left" w:yAlign="inline"/>
              <w:spacing w:after="0"/>
            </w:pPr>
            <w:r>
              <w:rPr>
                <w:lang w:eastAsia="de-DE"/>
              </w:rPr>
              <w:drawing>
                <wp:inline distT="0" distB="0" distL="0" distR="0" wp14:anchorId="69014E69" wp14:editId="722A0C20">
                  <wp:extent cx="213360" cy="2159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c_smiley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Borders>
              <w:top w:val="single" w:sz="4" w:space="0" w:color="333333"/>
              <w:bottom w:val="single" w:sz="8" w:space="0" w:color="333333"/>
            </w:tcBorders>
            <w:shd w:val="clear" w:color="auto" w:fill="D9D9D9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Lerntipps</w:t>
            </w:r>
          </w:p>
        </w:tc>
        <w:tc>
          <w:tcPr>
            <w:tcW w:w="2211" w:type="dxa"/>
            <w:tcBorders>
              <w:top w:val="single" w:sz="4" w:space="0" w:color="333333"/>
              <w:bottom w:val="single" w:sz="8" w:space="0" w:color="333333"/>
              <w:right w:val="single" w:sz="4" w:space="0" w:color="333333"/>
            </w:tcBorders>
            <w:shd w:val="clear" w:color="auto" w:fill="D9D9D9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zum Nacharbeiten</w:t>
            </w:r>
          </w:p>
        </w:tc>
      </w:tr>
      <w:tr w:rsidR="001D5882" w:rsidRPr="00B07AEC" w:rsidTr="008572D7">
        <w:trPr>
          <w:trHeight w:val="284"/>
          <w:jc w:val="center"/>
        </w:trPr>
        <w:tc>
          <w:tcPr>
            <w:tcW w:w="340" w:type="dxa"/>
            <w:tcBorders>
              <w:top w:val="single" w:sz="8" w:space="0" w:color="333333"/>
              <w:left w:val="single" w:sz="4" w:space="0" w:color="333333"/>
            </w:tcBorders>
          </w:tcPr>
          <w:p w:rsidR="001D5882" w:rsidRPr="001D5882" w:rsidRDefault="001D5882" w:rsidP="001D5882">
            <w:pPr>
              <w:pStyle w:val="ekvtabellelinks"/>
            </w:pPr>
            <w:r w:rsidRPr="001D5882">
              <w:t>1.</w:t>
            </w:r>
          </w:p>
        </w:tc>
        <w:tc>
          <w:tcPr>
            <w:tcW w:w="3175" w:type="dxa"/>
            <w:tcBorders>
              <w:top w:val="single" w:sz="8" w:space="0" w:color="333333"/>
            </w:tcBorders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Ich kenne die Begriffe relative Häufigkeit und absolute Häufigkeit und kann sie bestimmen.</w:t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D5882" w:rsidRPr="00B07AEC" w:rsidRDefault="00A64F12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tcBorders>
              <w:top w:val="single" w:sz="8" w:space="0" w:color="333333"/>
            </w:tcBorders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2211" w:type="dxa"/>
            <w:tcBorders>
              <w:top w:val="single" w:sz="8" w:space="0" w:color="333333"/>
            </w:tcBorders>
            <w:vAlign w:val="center"/>
          </w:tcPr>
          <w:p w:rsidR="001D5882" w:rsidRPr="001D5882" w:rsidRDefault="001D5882" w:rsidP="001853D8">
            <w:pPr>
              <w:pStyle w:val="ekvtabellelinks"/>
            </w:pPr>
            <w:r w:rsidRPr="001D5882">
              <w:t>Kasten auf Seite 1</w:t>
            </w:r>
            <w:r w:rsidR="001853D8">
              <w:t>60</w:t>
            </w:r>
            <w:r w:rsidRPr="001D5882">
              <w:t xml:space="preserve"> Beispiel auf Seite 1</w:t>
            </w:r>
            <w:r w:rsidR="001853D8">
              <w:t>61</w:t>
            </w:r>
          </w:p>
        </w:tc>
        <w:tc>
          <w:tcPr>
            <w:tcW w:w="2211" w:type="dxa"/>
            <w:tcBorders>
              <w:top w:val="single" w:sz="8" w:space="0" w:color="333333"/>
              <w:right w:val="single" w:sz="4" w:space="0" w:color="333333"/>
            </w:tcBorders>
            <w:vAlign w:val="center"/>
          </w:tcPr>
          <w:p w:rsidR="001D5882" w:rsidRPr="001D5882" w:rsidRDefault="001D5882" w:rsidP="001853D8">
            <w:pPr>
              <w:pStyle w:val="ekvtabellelinks"/>
            </w:pPr>
            <w:r w:rsidRPr="001D5882">
              <w:t>Seite 1</w:t>
            </w:r>
            <w:r w:rsidR="001853D8">
              <w:t>72</w:t>
            </w:r>
            <w:r w:rsidRPr="001D5882">
              <w:t>: A. 1b) und 2b)</w:t>
            </w:r>
          </w:p>
        </w:tc>
      </w:tr>
      <w:tr w:rsidR="001D5882" w:rsidRPr="00B07AEC" w:rsidTr="008572D7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D5882" w:rsidRPr="001D5882" w:rsidRDefault="001D5882" w:rsidP="001D5882">
            <w:pPr>
              <w:pStyle w:val="ekvtabellelinks"/>
            </w:pPr>
            <w:r w:rsidRPr="001D5882">
              <w:t>2.</w:t>
            </w:r>
          </w:p>
        </w:tc>
        <w:tc>
          <w:tcPr>
            <w:tcW w:w="3175" w:type="dxa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Ich kann Säulen- und Kreisdiagramme erstellen.</w:t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Text nach dem Kasten auf Seite 1</w:t>
            </w:r>
            <w:r w:rsidR="001853D8">
              <w:t>60</w:t>
            </w:r>
            <w:r w:rsidRPr="001D5882">
              <w:t xml:space="preserve"> </w:t>
            </w:r>
          </w:p>
          <w:p w:rsidR="001D5882" w:rsidRPr="001D5882" w:rsidRDefault="001D5882" w:rsidP="001853D8">
            <w:pPr>
              <w:pStyle w:val="ekvtabellelinks"/>
            </w:pPr>
            <w:r w:rsidRPr="001D5882">
              <w:t>Beispiel auf Seite 1</w:t>
            </w:r>
            <w:r w:rsidR="001853D8">
              <w:t>61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D5882" w:rsidRPr="001D5882" w:rsidRDefault="001D5882" w:rsidP="001853D8">
            <w:pPr>
              <w:pStyle w:val="ekvtabellelinks"/>
            </w:pPr>
            <w:r w:rsidRPr="001D5882">
              <w:t>Seite 1</w:t>
            </w:r>
            <w:r w:rsidR="001853D8">
              <w:t>72</w:t>
            </w:r>
            <w:r w:rsidRPr="001D5882">
              <w:t>: A. 1c)</w:t>
            </w:r>
          </w:p>
        </w:tc>
      </w:tr>
      <w:tr w:rsidR="001D5882" w:rsidRPr="00B07AEC" w:rsidTr="008572D7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D5882" w:rsidRPr="001D5882" w:rsidRDefault="001D5882" w:rsidP="001D5882">
            <w:pPr>
              <w:pStyle w:val="ekvtabellelinks"/>
            </w:pPr>
            <w:r w:rsidRPr="001D5882">
              <w:t>3.</w:t>
            </w:r>
          </w:p>
        </w:tc>
        <w:tc>
          <w:tcPr>
            <w:tcW w:w="3175" w:type="dxa"/>
            <w:vAlign w:val="center"/>
          </w:tcPr>
          <w:p w:rsidR="001D5882" w:rsidRPr="001D5882" w:rsidRDefault="001D5882" w:rsidP="001D5882">
            <w:pPr>
              <w:pStyle w:val="ekvtabellelinks"/>
            </w:pPr>
            <w:r w:rsidRPr="001D5882">
              <w:t>Ich kann Diagrammen Informationen entnehmen.</w:t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D5882" w:rsidRPr="00B07AEC" w:rsidRDefault="001D5882" w:rsidP="001D5882">
            <w:pPr>
              <w:pStyle w:val="ekvtabellelinks"/>
            </w:pP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D5882" w:rsidRPr="001D5882" w:rsidRDefault="001D5882" w:rsidP="001853D8">
            <w:pPr>
              <w:pStyle w:val="ekvtabellelinks"/>
            </w:pPr>
            <w:r w:rsidRPr="001D5882">
              <w:t>Seite 1</w:t>
            </w:r>
            <w:r w:rsidR="001853D8">
              <w:t>73</w:t>
            </w:r>
            <w:r w:rsidRPr="001D5882">
              <w:t xml:space="preserve">: A. </w:t>
            </w:r>
            <w:r w:rsidR="001853D8">
              <w:t>8</w:t>
            </w:r>
          </w:p>
        </w:tc>
      </w:tr>
      <w:tr w:rsidR="001D5882" w:rsidRPr="00B07AEC" w:rsidTr="008572D7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D5882" w:rsidRPr="001D5882" w:rsidRDefault="00BF7E3E" w:rsidP="001D5882">
            <w:pPr>
              <w:pStyle w:val="ekvtabellelinks"/>
            </w:pPr>
            <w:r>
              <w:t>4</w:t>
            </w:r>
            <w:r w:rsidR="008572D7">
              <w:t>.</w:t>
            </w:r>
          </w:p>
        </w:tc>
        <w:tc>
          <w:tcPr>
            <w:tcW w:w="3175" w:type="dxa"/>
            <w:vAlign w:val="center"/>
          </w:tcPr>
          <w:p w:rsidR="001D5882" w:rsidRPr="001D5882" w:rsidRDefault="00005661" w:rsidP="00005661">
            <w:pPr>
              <w:pStyle w:val="ekvtabellelinks"/>
            </w:pPr>
            <w:r w:rsidRPr="008572D7">
              <w:t>Ich kenne das arithmetische Mittel und kann es berechnen.</w:t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D5882" w:rsidRDefault="001853D8" w:rsidP="001D5882">
            <w:pPr>
              <w:pStyle w:val="ekvtabellelinks"/>
            </w:pPr>
            <w:r>
              <w:t>Kasten auf Seite 165</w:t>
            </w:r>
          </w:p>
          <w:p w:rsidR="001853D8" w:rsidRPr="001D5882" w:rsidRDefault="001853D8" w:rsidP="001D5882">
            <w:pPr>
              <w:pStyle w:val="ekvtabellelinks"/>
            </w:pPr>
            <w:r>
              <w:t>Beispiel auf Seite 165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D5882" w:rsidRPr="001D5882" w:rsidRDefault="001853D8" w:rsidP="001D5882">
            <w:pPr>
              <w:pStyle w:val="ekvtabellelinks"/>
            </w:pPr>
            <w:r>
              <w:t>Seite 172: A. 2a) und A. 3</w:t>
            </w:r>
          </w:p>
        </w:tc>
      </w:tr>
      <w:tr w:rsidR="001D5882" w:rsidRPr="00B07AEC" w:rsidTr="008572D7">
        <w:trPr>
          <w:trHeight w:val="284"/>
          <w:jc w:val="center"/>
        </w:trPr>
        <w:tc>
          <w:tcPr>
            <w:tcW w:w="340" w:type="dxa"/>
            <w:tcBorders>
              <w:left w:val="single" w:sz="4" w:space="0" w:color="333333"/>
            </w:tcBorders>
          </w:tcPr>
          <w:p w:rsidR="001D5882" w:rsidRPr="001D5882" w:rsidRDefault="00BF7E3E" w:rsidP="001D5882">
            <w:pPr>
              <w:pStyle w:val="ekvtabellelinks"/>
            </w:pPr>
            <w:r>
              <w:t>5</w:t>
            </w:r>
            <w:r w:rsidR="008572D7">
              <w:t>.</w:t>
            </w:r>
          </w:p>
        </w:tc>
        <w:tc>
          <w:tcPr>
            <w:tcW w:w="3175" w:type="dxa"/>
            <w:vAlign w:val="center"/>
          </w:tcPr>
          <w:p w:rsidR="00005661" w:rsidRPr="008572D7" w:rsidRDefault="00005661" w:rsidP="00005661">
            <w:pPr>
              <w:pStyle w:val="ekvtabellelinks"/>
            </w:pPr>
            <w:r w:rsidRPr="008572D7">
              <w:t>Ich kann Wahrscheinlichkeiten von Ereignissen bei Laplace-Experimenten</w:t>
            </w:r>
          </w:p>
          <w:p w:rsidR="001D5882" w:rsidRPr="001D5882" w:rsidRDefault="00005661" w:rsidP="00005661">
            <w:pPr>
              <w:pStyle w:val="ekvtabellelinks"/>
            </w:pPr>
            <w:r>
              <w:rPr>
                <w:lang w:val="en-US"/>
              </w:rPr>
              <w:t>berechnen.</w:t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454" w:type="dxa"/>
            <w:vAlign w:val="center"/>
          </w:tcPr>
          <w:p w:rsidR="001D5882" w:rsidRPr="00B07AEC" w:rsidRDefault="008572D7" w:rsidP="008572D7">
            <w:pPr>
              <w:pStyle w:val="ekvtabellezentriert"/>
            </w:pPr>
            <w:r w:rsidRPr="00D559DE">
              <w:rPr>
                <w:rStyle w:val="ekvsymbol"/>
              </w:rPr>
              <w:sym w:font="Wingdings" w:char="F0A8"/>
            </w:r>
          </w:p>
        </w:tc>
        <w:tc>
          <w:tcPr>
            <w:tcW w:w="2211" w:type="dxa"/>
            <w:vAlign w:val="center"/>
          </w:tcPr>
          <w:p w:rsidR="001D5882" w:rsidRDefault="001853D8" w:rsidP="001D5882">
            <w:pPr>
              <w:pStyle w:val="ekvtabellelinks"/>
            </w:pPr>
            <w:r>
              <w:t>Kasten auf Seite 168</w:t>
            </w:r>
          </w:p>
          <w:p w:rsidR="001853D8" w:rsidRPr="001D5882" w:rsidRDefault="001853D8" w:rsidP="001D5882">
            <w:pPr>
              <w:pStyle w:val="ekvtabellelinks"/>
            </w:pPr>
            <w:r>
              <w:t>Beispiel auf Seite 169</w:t>
            </w:r>
          </w:p>
        </w:tc>
        <w:tc>
          <w:tcPr>
            <w:tcW w:w="2211" w:type="dxa"/>
            <w:tcBorders>
              <w:right w:val="single" w:sz="4" w:space="0" w:color="333333"/>
            </w:tcBorders>
            <w:vAlign w:val="center"/>
          </w:tcPr>
          <w:p w:rsidR="001D5882" w:rsidRPr="001D5882" w:rsidRDefault="001853D8" w:rsidP="00D91D60">
            <w:pPr>
              <w:pStyle w:val="ekvtabellelinks"/>
            </w:pPr>
            <w:r>
              <w:t>Seite 172 A. 4 und A. 5</w:t>
            </w:r>
          </w:p>
        </w:tc>
      </w:tr>
    </w:tbl>
    <w:p w:rsidR="001D5882" w:rsidRPr="00B07AEC" w:rsidRDefault="001D5882" w:rsidP="001D5882">
      <w:pPr>
        <w:pStyle w:val="ekvgrundtexthalbe"/>
      </w:pPr>
    </w:p>
    <w:p w:rsidR="001D5882" w:rsidRPr="00B07AEC" w:rsidRDefault="001D5882" w:rsidP="001D5882">
      <w:r w:rsidRPr="00B07AEC">
        <w:t>Überprüfe deine Einschätzung.</w:t>
      </w:r>
    </w:p>
    <w:p w:rsidR="001D5882" w:rsidRPr="00B07AEC" w:rsidRDefault="001D5882" w:rsidP="001D5882"/>
    <w:p w:rsidR="001D5882" w:rsidRPr="00B07AEC" w:rsidRDefault="001D5882" w:rsidP="001D5882">
      <w:r w:rsidRPr="001D5882">
        <w:rPr>
          <w:rStyle w:val="ekvfett"/>
        </w:rPr>
        <w:t>Zu 1.</w:t>
      </w:r>
      <w:r w:rsidRPr="00B07AEC">
        <w:t xml:space="preserve">  </w:t>
      </w:r>
      <w:r w:rsidRPr="008A684D">
        <w:rPr>
          <w:rStyle w:val="ekvfett"/>
        </w:rPr>
        <w:t>Relative Häufigkeit und absolute Häufigkeit bestimmen</w:t>
      </w:r>
    </w:p>
    <w:p w:rsidR="001D5882" w:rsidRDefault="001D5882" w:rsidP="001D5882">
      <w:r w:rsidRPr="00B07AEC">
        <w:t>An der Albert-Einstein-Schule fanden Bundesjugendspiele statt. Von den 32 Schülerinnen und Schülern der Klasse 6 b erhielten 13 eine Siegerurkunde. In der Klasse 6 d waren es hingegen 11 von 27. Bestimme, welche Klasse erfolgreicher war.</w:t>
      </w:r>
    </w:p>
    <w:p w:rsidR="008A684D" w:rsidRPr="00B07AEC" w:rsidRDefault="008A684D" w:rsidP="008A684D">
      <w:pPr>
        <w:pStyle w:val="ekvgrundtexthalbe"/>
      </w:pPr>
    </w:p>
    <w:tbl>
      <w:tblPr>
        <w:tblW w:w="0" w:type="auto"/>
        <w:tblBorders>
          <w:insideH w:val="single" w:sz="2" w:space="0" w:color="333333"/>
          <w:insideV w:val="single" w:sz="2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2"/>
      </w:tblGrid>
      <w:tr w:rsidR="001D5882" w:rsidTr="001D5882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1D5882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</w:tbl>
    <w:p w:rsidR="001D5882" w:rsidRPr="00B07AEC" w:rsidRDefault="001D5882" w:rsidP="001D5882"/>
    <w:p w:rsidR="001D5882" w:rsidRPr="00B07AEC" w:rsidRDefault="001D5882" w:rsidP="001D5882">
      <w:r w:rsidRPr="001D5882">
        <w:rPr>
          <w:rStyle w:val="ekvfett"/>
        </w:rPr>
        <w:t>Zu 2.</w:t>
      </w:r>
      <w:r w:rsidRPr="00B07AEC">
        <w:t xml:space="preserve">  </w:t>
      </w:r>
      <w:r w:rsidRPr="008A684D">
        <w:rPr>
          <w:rStyle w:val="ekvfett"/>
        </w:rPr>
        <w:t>Säulen- und Kreisdiagramme erstellen</w:t>
      </w:r>
    </w:p>
    <w:p w:rsidR="001D5882" w:rsidRDefault="001D5882" w:rsidP="001D5882">
      <w:r w:rsidRPr="00B07AEC">
        <w:t>Erstelle zu dem Sachzusammenhang aus Aufgabe 1 ein Säulen- und ein Kreisdiagramm.</w:t>
      </w:r>
    </w:p>
    <w:p w:rsidR="008A684D" w:rsidRPr="00B07AEC" w:rsidRDefault="008A684D" w:rsidP="008A684D">
      <w:pPr>
        <w:pStyle w:val="ekvgrundtexthalbe"/>
      </w:pPr>
    </w:p>
    <w:tbl>
      <w:tblPr>
        <w:tblW w:w="9372" w:type="dxa"/>
        <w:tblBorders>
          <w:insideH w:val="single" w:sz="2" w:space="0" w:color="333333"/>
          <w:insideV w:val="single" w:sz="2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2"/>
      </w:tblGrid>
      <w:tr w:rsidR="001D5882" w:rsidTr="003F4C8A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1D5882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  <w:tr w:rsidR="003F4C8A" w:rsidTr="003F4C8A">
        <w:trPr>
          <w:trHeight w:hRule="exact" w:val="284"/>
        </w:trPr>
        <w:tc>
          <w:tcPr>
            <w:tcW w:w="142" w:type="dxa"/>
            <w:shd w:val="clear" w:color="auto" w:fill="auto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3F4C8A" w:rsidRDefault="003F4C8A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3F4C8A" w:rsidRDefault="003F4C8A" w:rsidP="001D5882">
            <w:pPr>
              <w:pStyle w:val="ekvtabellezentriert"/>
            </w:pPr>
          </w:p>
        </w:tc>
      </w:tr>
      <w:tr w:rsidR="001D5882" w:rsidTr="003F4C8A">
        <w:trPr>
          <w:trHeight w:hRule="exact" w:val="142"/>
        </w:trPr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  <w:tc>
          <w:tcPr>
            <w:tcW w:w="142" w:type="dxa"/>
            <w:shd w:val="clear" w:color="auto" w:fill="auto"/>
            <w:vAlign w:val="center"/>
          </w:tcPr>
          <w:p w:rsidR="001D5882" w:rsidRDefault="001D5882" w:rsidP="001D5882">
            <w:pPr>
              <w:pStyle w:val="ekvtabellezentriert"/>
            </w:pPr>
          </w:p>
        </w:tc>
      </w:tr>
    </w:tbl>
    <w:p w:rsidR="007C2BFA" w:rsidRDefault="007C2BFA" w:rsidP="008A684D">
      <w:pPr>
        <w:pStyle w:val="ekvgrundtexthalbe"/>
        <w:sectPr w:rsidR="007C2BFA" w:rsidSect="00D268D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64F12" w:rsidRPr="00C172AE" w:rsidTr="00C33364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Pr="00AE65F6" w:rsidRDefault="00A64F12" w:rsidP="00C33364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FE23B5" w:rsidRDefault="00A64F12" w:rsidP="00C33364">
            <w:pPr>
              <w:pStyle w:val="ekvkolumnentitel"/>
            </w:pPr>
            <w:r>
              <w:t xml:space="preserve">V Daten und Zufall, </w:t>
            </w:r>
            <w:r w:rsidRPr="007F6CC7">
              <w:t>Check-out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C33364">
            <w:pPr>
              <w:pStyle w:val="ekvkolumnentitel"/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C33364">
            <w:pPr>
              <w:pStyle w:val="ekvkolumnentitel"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C33364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7636A0" w:rsidRDefault="00A64F12" w:rsidP="00C33364">
            <w:pPr>
              <w:pStyle w:val="ekvkapitel"/>
              <w:rPr>
                <w:color w:val="FFFFFF" w:themeColor="background1"/>
              </w:rPr>
            </w:pPr>
          </w:p>
        </w:tc>
      </w:tr>
      <w:tr w:rsidR="00A64F12" w:rsidRPr="00BF17F2" w:rsidTr="00C3336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Default="00A64F12" w:rsidP="00C33364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729920" behindDoc="0" locked="0" layoutInCell="1" allowOverlap="1" wp14:anchorId="52201CBD" wp14:editId="34FB54E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4F12" w:rsidRDefault="00A64F12" w:rsidP="00C33364">
            <w:pPr>
              <w:rPr>
                <w:color w:val="FFFFFF" w:themeColor="background1"/>
              </w:rPr>
            </w:pPr>
          </w:p>
          <w:p w:rsidR="00A64F12" w:rsidRPr="00BF17F2" w:rsidRDefault="00A64F12" w:rsidP="00C33364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BF17F2" w:rsidRDefault="00A64F12" w:rsidP="00C33364">
            <w:pPr>
              <w:rPr>
                <w:color w:val="FFFFFF" w:themeColor="background1"/>
              </w:rPr>
            </w:pPr>
          </w:p>
        </w:tc>
      </w:tr>
    </w:tbl>
    <w:p w:rsidR="003F4C8A" w:rsidRDefault="003F4C8A" w:rsidP="003F4C8A">
      <w:pPr>
        <w:rPr>
          <w:rStyle w:val="ekvfett"/>
        </w:rPr>
      </w:pPr>
      <w:r w:rsidRPr="001D5882">
        <w:rPr>
          <w:rStyle w:val="ekvfett"/>
        </w:rPr>
        <w:t>Zu 3.</w:t>
      </w:r>
      <w:r w:rsidRPr="00B07AEC">
        <w:t xml:space="preserve">  </w:t>
      </w:r>
      <w:r w:rsidRPr="008A684D">
        <w:rPr>
          <w:rStyle w:val="ekvfett"/>
        </w:rPr>
        <w:t>Diagrammen Informationen entnehmen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283"/>
        <w:gridCol w:w="5954"/>
      </w:tblGrid>
      <w:tr w:rsidR="003F4C8A" w:rsidTr="0049438F">
        <w:trPr>
          <w:trHeight w:val="284"/>
        </w:trPr>
        <w:tc>
          <w:tcPr>
            <w:tcW w:w="3119" w:type="dxa"/>
            <w:shd w:val="clear" w:color="auto" w:fill="auto"/>
          </w:tcPr>
          <w:p w:rsidR="003F4C8A" w:rsidRPr="00B07AEC" w:rsidRDefault="003F4C8A" w:rsidP="003F4C8A">
            <w:r w:rsidRPr="00B07AEC">
              <w:t xml:space="preserve">In Deutschland lebten im Jahr 2015 etwa 82,17 Millionen Menschen. </w:t>
            </w:r>
          </w:p>
          <w:p w:rsidR="003F4C8A" w:rsidRDefault="003F4C8A" w:rsidP="003F4C8A">
            <w:r w:rsidRPr="00B07AEC">
              <w:t>a)</w:t>
            </w:r>
            <w:r>
              <w:tab/>
            </w:r>
            <w:r w:rsidRPr="00B07AEC">
              <w:t>Gib an, wie viele Einwohner der Gesamtbevölkerung zwischen 21 und 64 Jahren waren.</w:t>
            </w:r>
          </w:p>
          <w:p w:rsidR="008A684D" w:rsidRDefault="008A684D" w:rsidP="008A684D">
            <w:pPr>
              <w:pStyle w:val="ekvgrundtexthalbe"/>
            </w:pPr>
          </w:p>
          <w:tbl>
            <w:tblPr>
              <w:tblW w:w="3118" w:type="dxa"/>
              <w:tblBorders>
                <w:insideH w:val="single" w:sz="2" w:space="0" w:color="333333"/>
                <w:insideV w:val="single" w:sz="2" w:space="0" w:color="333333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3"/>
              <w:gridCol w:w="284"/>
              <w:gridCol w:w="284"/>
              <w:gridCol w:w="284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142"/>
            </w:tblGrid>
            <w:tr w:rsidR="0049438F" w:rsidTr="0049438F">
              <w:trPr>
                <w:trHeight w:hRule="exact" w:val="142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142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</w:tbl>
          <w:p w:rsidR="003F4C8A" w:rsidRPr="00B07AEC" w:rsidRDefault="003F4C8A" w:rsidP="003F4C8A">
            <w:pPr>
              <w:pStyle w:val="ekvgrundtexthalbe"/>
            </w:pPr>
          </w:p>
          <w:p w:rsidR="003F4C8A" w:rsidRDefault="003F4C8A" w:rsidP="003F4C8A">
            <w:r w:rsidRPr="00B07AEC">
              <w:t>Gib an, wie viele Einwohner der Be</w:t>
            </w:r>
            <w:r w:rsidR="0049438F">
              <w:softHyphen/>
            </w:r>
            <w:r w:rsidRPr="00B07AEC">
              <w:t xml:space="preserve">völkerung älter als 60 Jahre waren.  </w:t>
            </w:r>
          </w:p>
          <w:p w:rsidR="008A684D" w:rsidRDefault="008A684D" w:rsidP="008A684D">
            <w:pPr>
              <w:pStyle w:val="ekvgrundtexthalbe"/>
            </w:pPr>
          </w:p>
          <w:tbl>
            <w:tblPr>
              <w:tblW w:w="3118" w:type="dxa"/>
              <w:tblBorders>
                <w:insideH w:val="single" w:sz="2" w:space="0" w:color="333333"/>
                <w:insideV w:val="single" w:sz="2" w:space="0" w:color="333333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3"/>
              <w:gridCol w:w="284"/>
              <w:gridCol w:w="284"/>
              <w:gridCol w:w="284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142"/>
            </w:tblGrid>
            <w:tr w:rsidR="0049438F" w:rsidTr="0049438F">
              <w:trPr>
                <w:trHeight w:hRule="exact" w:val="142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142"/>
              </w:trPr>
              <w:tc>
                <w:tcPr>
                  <w:tcW w:w="14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3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</w:tbl>
          <w:p w:rsidR="003F4C8A" w:rsidRDefault="003F4C8A" w:rsidP="0049438F">
            <w:pPr>
              <w:pStyle w:val="ekvgrundtexthalbe"/>
            </w:pPr>
            <w:r w:rsidRPr="00B07AEC"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3F4C8A" w:rsidRDefault="003F4C8A" w:rsidP="00243924"/>
        </w:tc>
        <w:tc>
          <w:tcPr>
            <w:tcW w:w="5954" w:type="dxa"/>
            <w:shd w:val="clear" w:color="auto" w:fill="auto"/>
          </w:tcPr>
          <w:p w:rsidR="000C1B2A" w:rsidRDefault="000C1B2A" w:rsidP="000C1B2A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28F4FE62" wp14:editId="59CFAE9F">
                  <wp:extent cx="3780790" cy="2834005"/>
                  <wp:effectExtent l="0" t="0" r="0" b="4445"/>
                  <wp:docPr id="1" name="Grafik 1" descr="I:\Klett_LS\733464_LS6_NW_DUA\733464_Schmuckelemente\Kapitel_05\SE96735461_G_CO_K05_001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90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38F" w:rsidTr="0049438F">
        <w:trPr>
          <w:trHeight w:val="284"/>
        </w:trPr>
        <w:tc>
          <w:tcPr>
            <w:tcW w:w="3119" w:type="dxa"/>
            <w:shd w:val="clear" w:color="auto" w:fill="auto"/>
          </w:tcPr>
          <w:p w:rsidR="0049438F" w:rsidRPr="00B07AEC" w:rsidRDefault="0049438F" w:rsidP="0049438F">
            <w:r w:rsidRPr="00B07AEC">
              <w:t>b)</w:t>
            </w:r>
            <w:r>
              <w:tab/>
            </w:r>
            <w:r w:rsidRPr="00B07AEC">
              <w:t>Beurteile mithilfe der Angaben aus dem Diagramm die folgende Behauptung:</w:t>
            </w:r>
          </w:p>
          <w:p w:rsidR="0049438F" w:rsidRPr="00B07AEC" w:rsidRDefault="0049438F" w:rsidP="0049438F">
            <w:r w:rsidRPr="00B07AEC">
              <w:t xml:space="preserve">„Fast ein Drittel der Bevölkerung war im Jahr 2015 mindestens 60 Jahre alt.“   </w:t>
            </w:r>
          </w:p>
        </w:tc>
        <w:tc>
          <w:tcPr>
            <w:tcW w:w="283" w:type="dxa"/>
            <w:shd w:val="clear" w:color="auto" w:fill="auto"/>
          </w:tcPr>
          <w:p w:rsidR="0049438F" w:rsidRDefault="0049438F" w:rsidP="00243924"/>
        </w:tc>
        <w:tc>
          <w:tcPr>
            <w:tcW w:w="5954" w:type="dxa"/>
            <w:shd w:val="clear" w:color="auto" w:fill="auto"/>
          </w:tcPr>
          <w:tbl>
            <w:tblPr>
              <w:tblW w:w="5964" w:type="dxa"/>
              <w:tblBorders>
                <w:insideH w:val="single" w:sz="2" w:space="0" w:color="333333"/>
                <w:insideV w:val="single" w:sz="2" w:space="0" w:color="333333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2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142"/>
            </w:tblGrid>
            <w:tr w:rsidR="0049438F" w:rsidTr="0049438F">
              <w:trPr>
                <w:trHeight w:hRule="exact" w:val="142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284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  <w:tr w:rsidR="0049438F" w:rsidTr="0049438F">
              <w:trPr>
                <w:trHeight w:hRule="exact" w:val="142"/>
              </w:trPr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284" w:type="dxa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  <w:tc>
                <w:tcPr>
                  <w:tcW w:w="142" w:type="dxa"/>
                  <w:shd w:val="clear" w:color="auto" w:fill="auto"/>
                </w:tcPr>
                <w:p w:rsidR="0049438F" w:rsidRDefault="0049438F" w:rsidP="00243924">
                  <w:pPr>
                    <w:pStyle w:val="ekvtabellezentriert"/>
                  </w:pPr>
                </w:p>
              </w:tc>
            </w:tr>
          </w:tbl>
          <w:p w:rsidR="0049438F" w:rsidRDefault="0049438F" w:rsidP="00243924"/>
        </w:tc>
      </w:tr>
    </w:tbl>
    <w:p w:rsidR="00005661" w:rsidRPr="00F02047" w:rsidRDefault="00005661" w:rsidP="0058472D">
      <w:pPr>
        <w:pStyle w:val="ekvaufgabe2-4sp"/>
      </w:pPr>
    </w:p>
    <w:p w:rsidR="00005661" w:rsidRPr="00A64F12" w:rsidRDefault="0021047D" w:rsidP="00A64F12">
      <w:pPr>
        <w:rPr>
          <w:rStyle w:val="ekvfett"/>
        </w:rPr>
      </w:pPr>
      <w:r w:rsidRPr="00A64F12">
        <w:rPr>
          <w:rStyle w:val="ekvfett"/>
        </w:rPr>
        <w:t xml:space="preserve">Zu 4.  </w:t>
      </w:r>
      <w:r w:rsidR="001853D8">
        <w:rPr>
          <w:rStyle w:val="ekvfett"/>
        </w:rPr>
        <w:t>Arithmetisches Mittel</w:t>
      </w:r>
    </w:p>
    <w:p w:rsidR="00005661" w:rsidRDefault="00005661" w:rsidP="00A64F12">
      <w:r w:rsidRPr="00D617CD">
        <w:t>Beim 100-Meter-Lauf erreichten die Jungen der 9. Klasse folgende Zeiten:</w:t>
      </w:r>
    </w:p>
    <w:p w:rsidR="0021047D" w:rsidRPr="0021047D" w:rsidRDefault="0021047D" w:rsidP="00A64F12">
      <w:pPr>
        <w:pStyle w:val="ekvgrundtexthalbe"/>
      </w:pPr>
    </w:p>
    <w:tbl>
      <w:tblPr>
        <w:tblW w:w="9356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924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82240E" w:rsidTr="0082240E">
        <w:trPr>
          <w:trHeight w:val="284"/>
        </w:trPr>
        <w:tc>
          <w:tcPr>
            <w:tcW w:w="936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Jan</w:t>
            </w:r>
          </w:p>
        </w:tc>
        <w:tc>
          <w:tcPr>
            <w:tcW w:w="924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Peter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Paul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Tim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Niklas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Ben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Lonas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Jannik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Timo</w:t>
            </w:r>
          </w:p>
        </w:tc>
        <w:tc>
          <w:tcPr>
            <w:tcW w:w="937" w:type="dxa"/>
            <w:tcBorders>
              <w:top w:val="nil"/>
              <w:bottom w:val="single" w:sz="8" w:space="0" w:color="auto"/>
            </w:tcBorders>
            <w:shd w:val="pct15" w:color="auto" w:fill="auto"/>
            <w:vAlign w:val="center"/>
          </w:tcPr>
          <w:p w:rsidR="0082240E" w:rsidRDefault="0082240E" w:rsidP="0082240E">
            <w:pPr>
              <w:pStyle w:val="ekvtabelle"/>
              <w:jc w:val="center"/>
              <w:rPr>
                <w:sz w:val="19"/>
              </w:rPr>
            </w:pPr>
            <w:r w:rsidRPr="00D617CD">
              <w:t>Bernd</w:t>
            </w:r>
          </w:p>
        </w:tc>
      </w:tr>
      <w:tr w:rsidR="0082240E" w:rsidTr="0082240E">
        <w:trPr>
          <w:trHeight w:val="284"/>
        </w:trPr>
        <w:tc>
          <w:tcPr>
            <w:tcW w:w="93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13,0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2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13,5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14,0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13,2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13,8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13,3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14,1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13,5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Pr="00D617CD" w:rsidRDefault="0082240E" w:rsidP="0058472D">
            <w:pPr>
              <w:pStyle w:val="ekvtabellezentriert"/>
            </w:pPr>
            <w:r w:rsidRPr="00D617CD">
              <w:t>13,6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  <w:tc>
          <w:tcPr>
            <w:tcW w:w="937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2240E" w:rsidRDefault="0082240E" w:rsidP="0082240E">
            <w:pPr>
              <w:pStyle w:val="ekvtabelle"/>
              <w:jc w:val="center"/>
              <w:rPr>
                <w:sz w:val="19"/>
              </w:rPr>
            </w:pPr>
            <w:r w:rsidRPr="00D617CD">
              <w:t>12,8</w:t>
            </w:r>
            <w:r w:rsidRPr="006C0414">
              <w:rPr>
                <w:rStyle w:val="ekvabstand50prozent"/>
              </w:rPr>
              <w:t> </w:t>
            </w:r>
            <w:r w:rsidRPr="00D617CD">
              <w:t>s</w:t>
            </w:r>
          </w:p>
        </w:tc>
      </w:tr>
    </w:tbl>
    <w:p w:rsidR="00005661" w:rsidRPr="00D617CD" w:rsidRDefault="00005661" w:rsidP="00F02047">
      <w:pPr>
        <w:pStyle w:val="ekvaufgabelckentext2-4sp"/>
      </w:pPr>
      <w:r w:rsidRPr="00D617CD">
        <w:t xml:space="preserve">Bestimme </w:t>
      </w:r>
      <w:r w:rsidR="001853D8">
        <w:t>das arithmetische Mittel</w:t>
      </w:r>
      <w:r w:rsidRPr="00D617CD">
        <w:t xml:space="preserve">. </w:t>
      </w:r>
      <w:r w:rsidRP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  <w:r w:rsidR="00F02047">
        <w:rPr>
          <w:rStyle w:val="ekvlckentextunterstrichen"/>
        </w:rPr>
        <w:tab/>
      </w:r>
    </w:p>
    <w:p w:rsidR="00005661" w:rsidRDefault="00005661" w:rsidP="0058472D">
      <w:pPr>
        <w:pStyle w:val="ekvgrundtexthalbe"/>
      </w:pPr>
    </w:p>
    <w:p w:rsidR="001853D8" w:rsidRPr="001853D8" w:rsidRDefault="0021047D" w:rsidP="0082240E">
      <w:pPr>
        <w:rPr>
          <w:rStyle w:val="ekvfett"/>
        </w:rPr>
      </w:pPr>
      <w:r w:rsidRPr="00A64F12">
        <w:rPr>
          <w:rStyle w:val="ekvfett"/>
        </w:rPr>
        <w:t>Zu 5.</w:t>
      </w:r>
      <w:r w:rsidRPr="00B07AEC">
        <w:t xml:space="preserve">  </w:t>
      </w:r>
      <w:r w:rsidR="001853D8" w:rsidRPr="001853D8">
        <w:rPr>
          <w:rStyle w:val="ekvfett"/>
        </w:rPr>
        <w:t>Zufallsexperimente und Wahrscheinlichkeiten</w:t>
      </w:r>
    </w:p>
    <w:p w:rsidR="00005661" w:rsidRDefault="00005661" w:rsidP="0082240E">
      <w:r>
        <w:t>Es wird aus den Zahlen von 1 bis 30 zufällig eine ausgewählt. Mit welcher Wahrscheinlichkeit ist die Zahl</w:t>
      </w:r>
    </w:p>
    <w:p w:rsidR="00005661" w:rsidRDefault="00005661" w:rsidP="00DB51D6">
      <w:pPr>
        <w:pStyle w:val="ekvaufgabe3-6sp"/>
      </w:pPr>
      <w:r>
        <w:t>a)</w:t>
      </w:r>
      <w:r>
        <w:tab/>
        <w:t>durch 2 teilbar,</w:t>
      </w:r>
      <w:r>
        <w:tab/>
      </w:r>
      <w:r>
        <w:tab/>
      </w:r>
      <w:r>
        <w:tab/>
        <w:t>b)</w:t>
      </w:r>
      <w:r>
        <w:tab/>
        <w:t>durch 3 teilbar,</w:t>
      </w:r>
      <w:r>
        <w:tab/>
      </w:r>
      <w:r>
        <w:tab/>
      </w:r>
      <w:r>
        <w:tab/>
        <w:t>c)</w:t>
      </w:r>
      <w:r>
        <w:tab/>
        <w:t>die 10,</w:t>
      </w:r>
    </w:p>
    <w:p w:rsidR="00005661" w:rsidRDefault="00005661" w:rsidP="00DB51D6">
      <w:pPr>
        <w:pStyle w:val="ekvaufgabe3-6sp"/>
      </w:pPr>
      <w:r>
        <w:t>d)</w:t>
      </w:r>
      <w:r>
        <w:tab/>
        <w:t>einstellig,</w:t>
      </w:r>
      <w:r>
        <w:tab/>
      </w:r>
      <w:r>
        <w:tab/>
      </w:r>
      <w:r>
        <w:tab/>
        <w:t>e)</w:t>
      </w:r>
      <w:r>
        <w:tab/>
        <w:t>eine mit der Quersumme 5,</w:t>
      </w:r>
      <w:r>
        <w:tab/>
        <w:t>f)</w:t>
      </w:r>
      <w:r>
        <w:tab/>
        <w:t>größer als 25?</w:t>
      </w:r>
    </w:p>
    <w:p w:rsidR="0021047D" w:rsidRDefault="0021047D" w:rsidP="00A64F12"/>
    <w:p w:rsidR="007C2BFA" w:rsidRDefault="007C2BFA" w:rsidP="001D5882">
      <w:pPr>
        <w:sectPr w:rsidR="007C2BFA" w:rsidSect="007C2BFA">
          <w:footerReference w:type="default" r:id="rId19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A64F12" w:rsidRPr="00C172AE" w:rsidTr="00A64F12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Pr="00AE65F6" w:rsidRDefault="00A64F12" w:rsidP="00C33364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FE23B5" w:rsidRDefault="00A64F12" w:rsidP="00C33364">
            <w:pPr>
              <w:pStyle w:val="ekvkolumnentitel"/>
            </w:pPr>
            <w:r>
              <w:t xml:space="preserve">V Daten und Zufall, </w:t>
            </w:r>
            <w:r w:rsidRPr="007F6CC7">
              <w:t>Check-out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C33364">
            <w:pPr>
              <w:pStyle w:val="ekvkolumnentitel"/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C33364">
            <w:pPr>
              <w:pStyle w:val="ekvkolumnentitel"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64F12" w:rsidRPr="007C1230" w:rsidRDefault="00A64F12" w:rsidP="00A64F12">
            <w:pPr>
              <w:pStyle w:val="ekvkvnummer"/>
              <w:jc w:val="right"/>
            </w:pPr>
            <w:r>
              <w:t>Lösungen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7636A0" w:rsidRDefault="00A64F12" w:rsidP="00C33364">
            <w:pPr>
              <w:pStyle w:val="ekvkapitel"/>
              <w:rPr>
                <w:color w:val="FFFFFF" w:themeColor="background1"/>
              </w:rPr>
            </w:pPr>
          </w:p>
        </w:tc>
      </w:tr>
      <w:tr w:rsidR="00A64F12" w:rsidRPr="00BF17F2" w:rsidTr="00A64F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A64F12" w:rsidRDefault="00A64F12" w:rsidP="00C33364">
            <w:pPr>
              <w:rPr>
                <w:color w:val="FFFFFF" w:themeColor="background1"/>
              </w:rPr>
            </w:pPr>
            <w:r>
              <w:rPr>
                <w:lang w:eastAsia="de-DE"/>
              </w:rPr>
              <w:drawing>
                <wp:anchor distT="0" distB="0" distL="114300" distR="114300" simplePos="0" relativeHeight="251731968" behindDoc="0" locked="0" layoutInCell="1" allowOverlap="1" wp14:anchorId="0F6AEC5F" wp14:editId="13FAAD7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6978015" cy="25781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S_Kopfzei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44" b="-1"/>
                          <a:stretch/>
                        </pic:blipFill>
                        <pic:spPr bwMode="auto">
                          <a:xfrm>
                            <a:off x="0" y="0"/>
                            <a:ext cx="6978015" cy="25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4F12" w:rsidRDefault="00A64F12" w:rsidP="00C33364">
            <w:pPr>
              <w:rPr>
                <w:color w:val="FFFFFF" w:themeColor="background1"/>
              </w:rPr>
            </w:pPr>
          </w:p>
          <w:p w:rsidR="00A64F12" w:rsidRPr="00BF17F2" w:rsidRDefault="00A64F12" w:rsidP="00C33364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top w:val="nil"/>
              <w:left w:val="nil"/>
              <w:bottom w:val="nil"/>
            </w:tcBorders>
            <w:noWrap/>
            <w:vAlign w:val="bottom"/>
          </w:tcPr>
          <w:p w:rsidR="00A64F12" w:rsidRPr="00BF17F2" w:rsidRDefault="00A64F12" w:rsidP="00C33364">
            <w:pPr>
              <w:rPr>
                <w:color w:val="FFFFFF" w:themeColor="background1"/>
              </w:rPr>
            </w:pPr>
          </w:p>
        </w:tc>
      </w:tr>
    </w:tbl>
    <w:p w:rsidR="00CD3CE7" w:rsidRPr="00CD3CE7" w:rsidRDefault="00CD3CE7" w:rsidP="00A64F12">
      <w:pPr>
        <w:pStyle w:val="ekvlsungberschrift"/>
        <w:rPr>
          <w:lang w:val="en-IN"/>
        </w:rPr>
      </w:pPr>
      <w:r w:rsidRPr="00CD3CE7">
        <w:rPr>
          <w:lang w:val="en-IN"/>
        </w:rPr>
        <w:t>Check-out Kapitel V, S</w:t>
      </w:r>
      <w:r w:rsidRPr="00CD3CE7">
        <w:rPr>
          <w:rStyle w:val="ekvabstand50prozent"/>
          <w:lang w:val="en-IN"/>
        </w:rPr>
        <w:t> </w:t>
      </w:r>
      <w:r w:rsidRPr="00CD3CE7">
        <w:rPr>
          <w:lang w:val="en-IN"/>
        </w:rPr>
        <w:t>121 und S</w:t>
      </w:r>
      <w:r w:rsidRPr="00CD3CE7">
        <w:rPr>
          <w:rStyle w:val="ekvabstand50prozent"/>
          <w:lang w:val="en-IN"/>
        </w:rPr>
        <w:t> </w:t>
      </w:r>
      <w:r w:rsidRPr="00CD3CE7">
        <w:rPr>
          <w:lang w:val="en-IN"/>
        </w:rPr>
        <w:t>122</w:t>
      </w:r>
    </w:p>
    <w:p w:rsidR="00CD3CE7" w:rsidRPr="00CD3CE7" w:rsidRDefault="00CD3CE7" w:rsidP="000F7D87">
      <w:pPr>
        <w:rPr>
          <w:lang w:val="en-IN"/>
        </w:rPr>
      </w:pPr>
    </w:p>
    <w:p w:rsidR="002C1AC7" w:rsidRPr="005D4B47" w:rsidRDefault="002C1AC7" w:rsidP="00A64F12">
      <w:pPr>
        <w:pStyle w:val="ekvaufgabe2-4sp"/>
      </w:pPr>
      <w:r w:rsidRPr="005D4B47">
        <w:rPr>
          <w:rStyle w:val="ekvnummerierung"/>
        </w:rPr>
        <w:t>1</w:t>
      </w:r>
      <w:r>
        <w:rPr>
          <w:rStyle w:val="ekvnummerierung"/>
        </w:rPr>
        <w:tab/>
      </w:r>
      <w:r w:rsidRPr="005D4B47">
        <w:t>6</w:t>
      </w:r>
      <w:r w:rsidRPr="005D4B47">
        <w:rPr>
          <w:rStyle w:val="ekvabstand50prozent"/>
        </w:rPr>
        <w:t> </w:t>
      </w:r>
      <w:r w:rsidRPr="005D4B47">
        <w:t>b:</w:t>
      </w:r>
      <w:r>
        <w:t xml:space="preserve"> </w:t>
      </w:r>
      <w:r w:rsidRPr="005D4B47">
        <w:t xml:space="preserve"> </w:t>
      </w:r>
      <m:oMath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13</m:t>
            </m:r>
          </m:num>
          <m:den>
            <m:r>
              <m:rPr>
                <m:sty m:val="p"/>
              </m:rPr>
              <w:rPr>
                <w:rStyle w:val="ekvbruchklein"/>
              </w:rPr>
              <m:t>32</m:t>
            </m:r>
          </m:den>
        </m:f>
        <m:r>
          <m:rPr>
            <m:sty m:val="p"/>
          </m:rPr>
          <w:rPr>
            <w:rFonts w:ascii="Cambria Math" w:hAnsi="Cambria Math"/>
          </w:rPr>
          <m:t>=0,40625≈40,6</m:t>
        </m:r>
        <m:r>
          <m:rPr>
            <m:sty m:val="p"/>
          </m:rPr>
          <w:rPr>
            <w:rStyle w:val="ekvabstand50prozent"/>
            <w:rFonts w:ascii="Cambria Math" w:hAnsi="Cambria Math"/>
          </w:rPr>
          <m:t> </m:t>
        </m:r>
        <m:r>
          <m:rPr>
            <m:sty m:val="p"/>
          </m:rPr>
          <w:rPr>
            <w:rFonts w:ascii="Cambria Math" w:hAnsi="Cambria Math"/>
          </w:rPr>
          <m:t>%</m:t>
        </m:r>
      </m:oMath>
      <w:r w:rsidR="000F7D87">
        <w:t xml:space="preserve"> </w:t>
      </w:r>
      <w:r w:rsidR="000F7D87">
        <w:tab/>
      </w:r>
      <w:r w:rsidR="000F7D87">
        <w:tab/>
      </w:r>
      <w:r w:rsidRPr="005D4B47">
        <w:t>6</w:t>
      </w:r>
      <w:r w:rsidRPr="005D4B47">
        <w:rPr>
          <w:rStyle w:val="ekvabstand50prozent"/>
        </w:rPr>
        <w:t> </w:t>
      </w:r>
      <w:r w:rsidRPr="005D4B47">
        <w:t>d:</w:t>
      </w:r>
      <w:r>
        <w:t xml:space="preserve"> </w:t>
      </w:r>
      <w:r w:rsidRPr="005D4B47">
        <w:t xml:space="preserve"> </w:t>
      </w:r>
      <m:oMath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11</m:t>
            </m:r>
          </m:num>
          <m:den>
            <m:r>
              <m:rPr>
                <m:sty m:val="p"/>
              </m:rPr>
              <w:rPr>
                <w:rStyle w:val="ekvbruchklein"/>
              </w:rPr>
              <m:t>27</m:t>
            </m:r>
          </m:den>
        </m:f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0,</m:t>
        </m:r>
        <m:bar>
          <m:barPr>
            <m:pos m:val="top"/>
            <m:ctrlPr>
              <w:rPr>
                <w:rFonts w:ascii="Cambria Math" w:hAnsi="Cambria Math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</w:rPr>
              <m:t>407</m:t>
            </m:r>
          </m:e>
        </m:bar>
        <m:r>
          <w:rPr>
            <w:rFonts w:ascii="Cambria Math" w:hAnsi="Cambria Math"/>
          </w:rPr>
          <m:t>≈40,7</m:t>
        </m:r>
        <m:r>
          <w:rPr>
            <w:rStyle w:val="ekvabstand50prozent"/>
            <w:rFonts w:ascii="Cambria Math" w:hAnsi="Cambria Math"/>
          </w:rPr>
          <m:t> </m:t>
        </m:r>
        <m:r>
          <w:rPr>
            <w:rFonts w:ascii="Cambria Math" w:hAnsi="Cambria Math"/>
          </w:rPr>
          <m:t>%</m:t>
        </m:r>
      </m:oMath>
      <w:r w:rsidR="000F7D87">
        <w:rPr>
          <w:rFonts w:eastAsiaTheme="minorEastAsia"/>
        </w:rPr>
        <w:t xml:space="preserve"> </w:t>
      </w:r>
    </w:p>
    <w:p w:rsidR="002C1AC7" w:rsidRPr="00B07AEC" w:rsidRDefault="002C1AC7" w:rsidP="000F7D87">
      <w:r w:rsidRPr="005D4B47">
        <w:t>Die relative Häufigkeit ist bei der 6</w:t>
      </w:r>
      <w:r w:rsidRPr="005D4B47">
        <w:rPr>
          <w:rStyle w:val="ekvabstand50prozent"/>
        </w:rPr>
        <w:t> </w:t>
      </w:r>
      <w:r w:rsidRPr="005D4B47">
        <w:t>d minimal höher, sodass sie genau genommen den besseren Wert hat. Allerdings ist bei der 6</w:t>
      </w:r>
      <w:r w:rsidRPr="005D4B47">
        <w:rPr>
          <w:rStyle w:val="ekvabstand50prozent"/>
        </w:rPr>
        <w:t> </w:t>
      </w:r>
      <w:r w:rsidRPr="005D4B47">
        <w:t>b die absolute Häufigkeit höher. Man kann sagen: Die beiden Klassen sind vergleichbar gut. Interessant wären noch Informationen über</w:t>
      </w:r>
      <w:r w:rsidRPr="00B07AEC">
        <w:t xml:space="preserve"> die Anzahl der Ehrenurkunden.</w:t>
      </w:r>
    </w:p>
    <w:p w:rsidR="002C1AC7" w:rsidRPr="00B07AEC" w:rsidRDefault="002C1AC7" w:rsidP="002C1AC7">
      <w:pPr>
        <w:pStyle w:val="ekvgrundtexthalbe"/>
      </w:pPr>
    </w:p>
    <w:p w:rsidR="002C1AC7" w:rsidRDefault="002C1AC7" w:rsidP="002C1AC7">
      <w:pPr>
        <w:spacing w:line="240" w:lineRule="auto"/>
      </w:pPr>
      <w:r w:rsidRPr="005D4B47">
        <w:rPr>
          <w:rStyle w:val="ekvnummerierung"/>
        </w:rPr>
        <w:t>2</w:t>
      </w:r>
      <w:r w:rsidRPr="005D4B47">
        <w:rPr>
          <w:rStyle w:val="ekvnummerierung"/>
        </w:rPr>
        <w:tab/>
      </w: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4"/>
        <w:gridCol w:w="4535"/>
      </w:tblGrid>
      <w:tr w:rsidR="002C1AC7" w:rsidRPr="009138B0" w:rsidTr="00C46FAC">
        <w:trPr>
          <w:trHeight w:val="284"/>
        </w:trPr>
        <w:tc>
          <w:tcPr>
            <w:tcW w:w="4535" w:type="dxa"/>
            <w:shd w:val="clear" w:color="auto" w:fill="auto"/>
            <w:vAlign w:val="bottom"/>
          </w:tcPr>
          <w:p w:rsidR="002C1AC7" w:rsidRPr="007F6CC7" w:rsidRDefault="002C1AC7" w:rsidP="00C46FAC">
            <w:pPr>
              <w:pStyle w:val="ekvbild"/>
              <w:rPr>
                <w:lang w:eastAsia="de-DE"/>
              </w:rPr>
            </w:pPr>
            <w:r>
              <w:rPr>
                <w:lang w:eastAsia="de-DE"/>
              </w:rPr>
              <w:drawing>
                <wp:inline distT="0" distB="0" distL="0" distR="0" wp14:anchorId="12DE5800" wp14:editId="76E2A554">
                  <wp:extent cx="2169726" cy="2340146"/>
                  <wp:effectExtent l="0" t="0" r="2540" b="3175"/>
                  <wp:docPr id="5" name="Grafik 5" descr="I:\Klett_WORD\733464_LS6_NW_DUA\733464_Schmuckelemente\Kapitel_05\SE96735741_G_CO_K05_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26" cy="234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C1AC7" w:rsidRPr="009138B0" w:rsidRDefault="002C1AC7" w:rsidP="00C46FAC">
            <w:pPr>
              <w:pStyle w:val="ekvtabelle"/>
              <w:rPr>
                <w:sz w:val="16"/>
                <w:szCs w:val="16"/>
              </w:rPr>
            </w:pPr>
          </w:p>
        </w:tc>
        <w:tc>
          <w:tcPr>
            <w:tcW w:w="4535" w:type="dxa"/>
            <w:shd w:val="clear" w:color="auto" w:fill="auto"/>
            <w:vAlign w:val="bottom"/>
          </w:tcPr>
          <w:p w:rsidR="002C1AC7" w:rsidRPr="009138B0" w:rsidRDefault="002C1AC7" w:rsidP="00C46FAC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6FED8398" wp14:editId="05DE56A2">
                  <wp:extent cx="2133600" cy="1190625"/>
                  <wp:effectExtent l="0" t="0" r="0" b="9525"/>
                  <wp:docPr id="2" name="Grafik 2" descr="\\SERVER\Daten\Klett_LS\733461_LS7_NW_Checkouts (Word)\733461_Schmuckelemente\SE96735741_G_CO_K05_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Daten\Klett_LS\733461_LS7_NW_Checkouts (Word)\733461_Schmuckelemente\SE96735741_G_CO_K05_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AC7" w:rsidRPr="00CD3CE7" w:rsidRDefault="002C1AC7" w:rsidP="002C1AC7">
      <w:pPr>
        <w:pStyle w:val="ekvgrundtexthalbe"/>
      </w:pPr>
    </w:p>
    <w:p w:rsidR="002C1AC7" w:rsidRPr="00B07AEC" w:rsidRDefault="002C1AC7" w:rsidP="002C1AC7">
      <w:r w:rsidRPr="00B07AEC">
        <w:t>Bei beiden Diagrammtypen kann man erkennen, dass die beiden Klassen bezogen auf den Anteil der Siegerurkunden in etwa gleich gut sind.</w:t>
      </w:r>
    </w:p>
    <w:p w:rsidR="002C1AC7" w:rsidRPr="00B07AEC" w:rsidRDefault="002C1AC7" w:rsidP="002C1AC7">
      <w:pPr>
        <w:pStyle w:val="ekvgrundtexthalbe"/>
      </w:pPr>
    </w:p>
    <w:p w:rsidR="002C1AC7" w:rsidRPr="00B07AEC" w:rsidRDefault="002C1AC7" w:rsidP="002C1AC7">
      <w:r w:rsidRPr="005D4B47">
        <w:rPr>
          <w:rStyle w:val="ekvnummerierung"/>
        </w:rPr>
        <w:t>3</w:t>
      </w:r>
      <w:r w:rsidRPr="005D4B47">
        <w:rPr>
          <w:rStyle w:val="ekvnummerierung"/>
        </w:rPr>
        <w:tab/>
      </w:r>
      <w:r w:rsidRPr="00B07AEC">
        <w:t>a)</w:t>
      </w:r>
      <w:r>
        <w:tab/>
      </w:r>
      <w:r w:rsidRPr="00B07AEC">
        <w:t>48,94 Millionen Einwohner waren zwischen 21 und 64</w:t>
      </w:r>
      <w:r>
        <w:t xml:space="preserve"> </w:t>
      </w:r>
      <w:r w:rsidRPr="00B07AEC">
        <w:t xml:space="preserve"> (</w:t>
      </w:r>
      <m:oMath>
        <m:r>
          <w:rPr>
            <w:rFonts w:ascii="Cambria Math" w:hAnsi="Cambria Math"/>
          </w:rPr>
          <m:t>3,72+15,51+24,51+5,2</m:t>
        </m:r>
      </m:oMath>
      <w:r w:rsidRPr="00B07AEC">
        <w:t>)</w:t>
      </w:r>
      <w:r>
        <w:t>.</w:t>
      </w:r>
    </w:p>
    <w:p w:rsidR="002C1AC7" w:rsidRPr="00B07AEC" w:rsidRDefault="002C1AC7" w:rsidP="002C1AC7">
      <w:r w:rsidRPr="00B07AEC">
        <w:t>b)</w:t>
      </w:r>
      <w:r>
        <w:tab/>
      </w:r>
      <w:r w:rsidRPr="00B07AEC">
        <w:t xml:space="preserve">22,5 Millionen Einwohner waren älter als 60 </w:t>
      </w:r>
      <w:r>
        <w:t xml:space="preserve"> </w:t>
      </w:r>
      <w:r w:rsidRPr="00B07AEC">
        <w:t>(</w:t>
      </w:r>
      <m:oMath>
        <m:r>
          <w:rPr>
            <w:rFonts w:ascii="Cambria Math" w:hAnsi="Cambria Math"/>
          </w:rPr>
          <m:t>5,2+17,3</m:t>
        </m:r>
      </m:oMath>
      <w:r w:rsidRPr="00B07AEC">
        <w:t>)</w:t>
      </w:r>
      <w:r>
        <w:t>.</w:t>
      </w:r>
    </w:p>
    <w:p w:rsidR="002C1AC7" w:rsidRDefault="002C1AC7" w:rsidP="002C1AC7">
      <w:r w:rsidRPr="00B07AEC">
        <w:t>c)</w:t>
      </w:r>
      <w:r>
        <w:tab/>
      </w:r>
      <m:oMath>
        <m:r>
          <w:rPr>
            <w:rFonts w:ascii="Cambria Math" w:hAnsi="Cambria Math"/>
          </w:rPr>
          <m:t>22,5 :82,17≈0,274=27,4</m:t>
        </m:r>
        <m:r>
          <w:rPr>
            <w:rStyle w:val="ekvabstand50prozent"/>
            <w:rFonts w:ascii="Cambria Math" w:hAnsi="Cambria Math"/>
          </w:rPr>
          <m:t> </m:t>
        </m:r>
        <m:r>
          <w:rPr>
            <w:rFonts w:ascii="Cambria Math" w:hAnsi="Cambria Math"/>
          </w:rPr>
          <m:t>%</m:t>
        </m:r>
      </m:oMath>
      <w:r>
        <w:rPr>
          <w:rFonts w:eastAsiaTheme="minorEastAsia"/>
        </w:rPr>
        <w:t>.</w:t>
      </w:r>
      <w:r w:rsidRPr="00B07AEC">
        <w:t xml:space="preserve"> </w:t>
      </w:r>
      <w:r>
        <w:t xml:space="preserve"> </w:t>
      </w:r>
      <w:r w:rsidRPr="00B07AEC">
        <w:t xml:space="preserve">Die Aussage ist falsch, da es etwas weniger als ein Drittel </w:t>
      </w:r>
      <m:oMath>
        <m:r>
          <w:rPr>
            <w:rFonts w:ascii="Cambria Math" w:hAnsi="Cambria Math"/>
          </w:rPr>
          <m:t>(≈33</m:t>
        </m:r>
        <m:r>
          <w:rPr>
            <w:rStyle w:val="ekvabstand50prozent"/>
            <w:rFonts w:ascii="Cambria Math" w:hAnsi="Cambria Math"/>
          </w:rPr>
          <m:t> </m:t>
        </m:r>
        <m:r>
          <w:rPr>
            <w:rFonts w:ascii="Cambria Math" w:hAnsi="Cambria Math"/>
          </w:rPr>
          <m:t>%)</m:t>
        </m:r>
      </m:oMath>
      <w:r w:rsidRPr="00B07AEC">
        <w:t xml:space="preserve"> sind.</w:t>
      </w:r>
    </w:p>
    <w:p w:rsidR="002C1AC7" w:rsidRDefault="002C1AC7" w:rsidP="002C1AC7">
      <w:pPr>
        <w:pStyle w:val="ekvgrundtexthalbe"/>
      </w:pPr>
    </w:p>
    <w:p w:rsidR="002C1AC7" w:rsidRPr="00755D5E" w:rsidRDefault="002C1AC7" w:rsidP="00755D5E">
      <w:pPr>
        <w:rPr>
          <w:lang w:val="en-US"/>
        </w:rPr>
      </w:pPr>
      <w:r w:rsidRPr="002C1AC7">
        <w:rPr>
          <w:rStyle w:val="ekvnummerierung"/>
        </w:rPr>
        <w:t>4</w:t>
      </w:r>
      <w:r w:rsidR="00755D5E"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>13,0+13,5+14,0+13,2+13,8+13,3+14,1</m:t>
        </m:r>
        <m:r>
          <m:rPr>
            <m:sty m:val="p"/>
          </m:rPr>
          <w:rPr>
            <w:rFonts w:ascii="Cambria Math" w:hAnsi="Cambria Math" w:cs="Arial"/>
            <w:noProof w:val="0"/>
            <w:szCs w:val="19"/>
            <w:lang w:val="en-US"/>
          </w:rPr>
          <m:t>+13,5+13,6+12,8=134,8</m:t>
        </m:r>
      </m:oMath>
    </w:p>
    <w:p w:rsidR="00BF7E3E" w:rsidRPr="00755D5E" w:rsidRDefault="00755D5E" w:rsidP="002C1AC7">
      <w:pPr>
        <w:rPr>
          <w:rFonts w:cs="Arial"/>
          <w:noProof w:val="0"/>
          <w:szCs w:val="19"/>
          <w:lang w:val="en-US"/>
        </w:rPr>
      </w:pPr>
      <m:oMath>
        <m:r>
          <m:rPr>
            <m:sty m:val="p"/>
          </m:rPr>
          <w:rPr>
            <w:rFonts w:ascii="Cambria Math" w:hAnsi="Cambria Math" w:cs="Arial"/>
            <w:noProof w:val="0"/>
            <w:szCs w:val="19"/>
            <w:lang w:val="en-US"/>
          </w:rPr>
          <m:t>134,8</m:t>
        </m:r>
        <m:r>
          <m:rPr>
            <m:sty m:val="p"/>
          </m:rPr>
          <w:rPr>
            <w:rStyle w:val="ekvabstand50prozent"/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noProof w:val="0"/>
            <w:szCs w:val="19"/>
            <w:lang w:val="en-US"/>
          </w:rPr>
          <m:t>s :10=13,48</m:t>
        </m:r>
        <m:r>
          <m:rPr>
            <m:sty m:val="p"/>
          </m:rPr>
          <w:rPr>
            <w:rStyle w:val="ekvabstand50prozent"/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 w:cs="Arial"/>
            <w:noProof w:val="0"/>
            <w:szCs w:val="19"/>
            <w:lang w:val="en-US"/>
          </w:rPr>
          <m:t>s</m:t>
        </m:r>
      </m:oMath>
      <w:r w:rsidR="002C1AC7" w:rsidRPr="00755D5E">
        <w:rPr>
          <w:rFonts w:cs="Arial"/>
          <w:noProof w:val="0"/>
          <w:szCs w:val="19"/>
          <w:lang w:val="en-US"/>
        </w:rPr>
        <w:t xml:space="preserve"> </w:t>
      </w:r>
    </w:p>
    <w:p w:rsidR="002C1AC7" w:rsidRDefault="002C1AC7" w:rsidP="002C1AC7">
      <w:pPr>
        <w:pStyle w:val="ekvgrundtexthalbe"/>
      </w:pPr>
    </w:p>
    <w:p w:rsidR="002C1AC7" w:rsidRDefault="002C1AC7" w:rsidP="00A64F12">
      <w:pPr>
        <w:pStyle w:val="ekvaufgabe3-6sp"/>
      </w:pPr>
      <w:r w:rsidRPr="00A64F12">
        <w:rPr>
          <w:rStyle w:val="ekvnummerierung"/>
        </w:rPr>
        <w:t>5</w:t>
      </w:r>
      <w:r w:rsidRPr="00A64F12">
        <w:tab/>
        <w:t>a)</w:t>
      </w:r>
      <w:r w:rsidRPr="00A64F12">
        <w:tab/>
      </w:r>
      <m:oMath>
        <m:r>
          <m:rPr>
            <m:sty m:val="p"/>
          </m:rPr>
          <w:rPr>
            <w:rStyle w:val="ekvabstand50prozent"/>
            <w:rFonts w:ascii="Cambria Math" w:hAnsi="Cambria Math"/>
            <w:w w:val="100"/>
          </w:rPr>
          <m:t xml:space="preserve"> 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15</m:t>
            </m:r>
          </m:num>
          <m:den>
            <m:r>
              <m:rPr>
                <m:sty m:val="p"/>
              </m:rPr>
              <w:rPr>
                <w:rStyle w:val="ekvbruchklein"/>
              </w:rPr>
              <m:t>30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</m:t>
            </m:r>
          </m:num>
          <m:den>
            <m:r>
              <m:rPr>
                <m:sty m:val="p"/>
              </m:rPr>
              <w:rPr>
                <w:rStyle w:val="ekvbruchklein"/>
              </w:rPr>
              <m:t>2</m:t>
            </m:r>
          </m:den>
        </m:f>
      </m:oMath>
      <w:r w:rsidRPr="00A64F12">
        <w:tab/>
      </w:r>
      <w:r w:rsidRPr="00A64F12">
        <w:tab/>
      </w:r>
      <w:r w:rsidRPr="00A64F12">
        <w:tab/>
        <w:t>b)</w:t>
      </w:r>
      <w:r w:rsidRPr="00A64F12">
        <w:tab/>
      </w:r>
      <m:oMath>
        <m:r>
          <m:rPr>
            <m:sty m:val="p"/>
          </m:rPr>
          <w:rPr>
            <w:rStyle w:val="ekvabstand50prozent"/>
            <w:rFonts w:ascii="Cambria Math" w:hAnsi="Cambria Math"/>
            <w:w w:val="100"/>
          </w:rPr>
          <m:t xml:space="preserve"> 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10</m:t>
            </m:r>
          </m:num>
          <m:den>
            <m:r>
              <m:rPr>
                <m:sty m:val="p"/>
              </m:rPr>
              <w:rPr>
                <w:rStyle w:val="ekvbruchklein"/>
              </w:rPr>
              <m:t>30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</m:t>
            </m:r>
          </m:num>
          <m:den>
            <m:r>
              <m:rPr>
                <m:sty m:val="p"/>
              </m:rPr>
              <w:rPr>
                <w:rStyle w:val="ekvbruchklein"/>
              </w:rPr>
              <m:t>3</m:t>
            </m:r>
          </m:den>
        </m:f>
      </m:oMath>
      <w:r w:rsidRPr="00A64F12">
        <w:tab/>
      </w:r>
      <w:r w:rsidRPr="00A64F12">
        <w:tab/>
      </w:r>
      <w:r w:rsidRPr="00A64F12">
        <w:tab/>
        <w:t>c)</w:t>
      </w:r>
      <w:r w:rsidRPr="00A64F12">
        <w:tab/>
      </w:r>
      <m:oMath>
        <m:r>
          <m:rPr>
            <m:sty m:val="p"/>
          </m:rPr>
          <w:rPr>
            <w:rStyle w:val="ekvabstand50prozent"/>
            <w:rFonts w:ascii="Cambria Math" w:hAnsi="Cambria Math"/>
            <w:w w:val="100"/>
          </w:rPr>
          <m:t xml:space="preserve"> 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</m:t>
            </m:r>
          </m:num>
          <m:den>
            <m:r>
              <m:rPr>
                <m:sty m:val="p"/>
              </m:rPr>
              <w:rPr>
                <w:rStyle w:val="ekvbruchklein"/>
              </w:rPr>
              <m:t>30</m:t>
            </m:r>
          </m:den>
        </m:f>
      </m:oMath>
      <w:r w:rsidRPr="00A64F12">
        <w:tab/>
      </w:r>
    </w:p>
    <w:p w:rsidR="00A64F12" w:rsidRPr="00A64F12" w:rsidRDefault="00A64F12" w:rsidP="00A64F12">
      <w:pPr>
        <w:pStyle w:val="ekvgrundtexthalbe"/>
      </w:pPr>
    </w:p>
    <w:p w:rsidR="002C1AC7" w:rsidRPr="00755D5E" w:rsidRDefault="002C1AC7" w:rsidP="00A64F12">
      <w:pPr>
        <w:pStyle w:val="ekvaufgabe3-6sp"/>
      </w:pPr>
      <w:r>
        <w:t>d)</w:t>
      </w:r>
      <w:r>
        <w:tab/>
      </w:r>
      <m:oMath>
        <m:r>
          <w:rPr>
            <w:rStyle w:val="ekvabstand50prozent"/>
            <w:rFonts w:ascii="Cambria Math" w:hAnsi="Cambria Math"/>
          </w:rPr>
          <m:t xml:space="preserve"> </m:t>
        </m:r>
        <m:f>
          <m:fPr>
            <m:ctrlPr>
              <w:rPr>
                <w:rStyle w:val="ekvbruchklein"/>
                <w:i/>
              </w:rPr>
            </m:ctrlPr>
          </m:fPr>
          <m:num>
            <m:r>
              <w:rPr>
                <w:rStyle w:val="ekvbruchklein"/>
              </w:rPr>
              <m:t>9</m:t>
            </m:r>
          </m:num>
          <m:den>
            <m:r>
              <w:rPr>
                <w:rStyle w:val="ekvbruchklein"/>
              </w:rPr>
              <m:t>30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Style w:val="ekvbruchklein"/>
                <w:i/>
              </w:rPr>
            </m:ctrlPr>
          </m:fPr>
          <m:num>
            <m:r>
              <w:rPr>
                <w:rStyle w:val="ekvbruchklein"/>
              </w:rPr>
              <m:t>3</m:t>
            </m:r>
          </m:num>
          <m:den>
            <m:r>
              <w:rPr>
                <w:rStyle w:val="ekvbruchklein"/>
              </w:rPr>
              <m:t>10</m:t>
            </m:r>
          </m:den>
        </m:f>
      </m:oMath>
      <w:r>
        <w:tab/>
      </w:r>
      <w:r>
        <w:tab/>
      </w:r>
      <w:r>
        <w:tab/>
        <w:t>e)</w:t>
      </w:r>
      <w:r>
        <w:tab/>
      </w:r>
      <m:oMath>
        <m:r>
          <w:rPr>
            <w:rStyle w:val="ekvabstand50prozent"/>
            <w:rFonts w:ascii="Cambria Math" w:hAnsi="Cambria Math"/>
          </w:rPr>
          <m:t xml:space="preserve"> </m:t>
        </m:r>
        <m:f>
          <m:fPr>
            <m:ctrlPr>
              <w:rPr>
                <w:rStyle w:val="ekvbruchklein"/>
                <w:i/>
              </w:rPr>
            </m:ctrlPr>
          </m:fPr>
          <m:num>
            <m:r>
              <w:rPr>
                <w:rStyle w:val="ekvbruchklein"/>
              </w:rPr>
              <m:t>3</m:t>
            </m:r>
          </m:num>
          <m:den>
            <m:r>
              <w:rPr>
                <w:rStyle w:val="ekvbruchklein"/>
              </w:rPr>
              <m:t>30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Style w:val="ekvbruchklein"/>
                <w:i/>
              </w:rPr>
            </m:ctrlPr>
          </m:fPr>
          <m:num>
            <m:r>
              <w:rPr>
                <w:rStyle w:val="ekvbruchklein"/>
              </w:rPr>
              <m:t>1</m:t>
            </m:r>
          </m:num>
          <m:den>
            <m:r>
              <w:rPr>
                <w:rStyle w:val="ekvbruchklein"/>
              </w:rPr>
              <m:t>10</m:t>
            </m:r>
          </m:den>
        </m:f>
      </m:oMath>
      <w:r>
        <w:tab/>
      </w:r>
      <w:r>
        <w:tab/>
      </w:r>
      <w:r>
        <w:tab/>
        <w:t>f)</w:t>
      </w:r>
      <w:r>
        <w:tab/>
      </w:r>
      <m:oMath>
        <m:r>
          <w:rPr>
            <w:rStyle w:val="ekvabstand50prozent"/>
            <w:rFonts w:ascii="Cambria Math" w:hAnsi="Cambria Math"/>
          </w:rPr>
          <m:t xml:space="preserve"> 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5</m:t>
            </m:r>
          </m:num>
          <m:den>
            <m:r>
              <m:rPr>
                <m:sty m:val="p"/>
              </m:rPr>
              <w:rPr>
                <w:rStyle w:val="ekvbruchklein"/>
              </w:rPr>
              <m:t>30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Style w:val="ekvbruchklein"/>
              </w:rPr>
            </m:ctrlPr>
          </m:fPr>
          <m:num>
            <m:r>
              <m:rPr>
                <m:sty m:val="p"/>
              </m:rPr>
              <w:rPr>
                <w:rStyle w:val="ekvbruchklein"/>
              </w:rPr>
              <m:t>1</m:t>
            </m:r>
          </m:num>
          <m:den>
            <m:r>
              <m:rPr>
                <m:sty m:val="p"/>
              </m:rPr>
              <w:rPr>
                <w:rStyle w:val="ekvbruchklein"/>
              </w:rPr>
              <m:t>6</m:t>
            </m:r>
          </m:den>
        </m:f>
      </m:oMath>
    </w:p>
    <w:p w:rsidR="002C1AC7" w:rsidRPr="00BF7E3E" w:rsidRDefault="002C1AC7" w:rsidP="00755D5E"/>
    <w:sectPr w:rsidR="002C1AC7" w:rsidRPr="00BF7E3E" w:rsidSect="007C2BFA">
      <w:footerReference w:type="default" r:id="rId23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8C5" w:rsidRDefault="009308C5" w:rsidP="003C599D">
      <w:pPr>
        <w:spacing w:line="240" w:lineRule="auto"/>
      </w:pPr>
      <w:r>
        <w:separator/>
      </w:r>
    </w:p>
  </w:endnote>
  <w:endnote w:type="continuationSeparator" w:id="0">
    <w:p w:rsidR="009308C5" w:rsidRDefault="009308C5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800002AF" w:usb1="40002048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500" w:rsidRDefault="0089550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243924" w:rsidRPr="00F42294" w:rsidTr="00A86796">
      <w:trPr>
        <w:trHeight w:hRule="exact" w:val="680"/>
      </w:trPr>
      <w:tc>
        <w:tcPr>
          <w:tcW w:w="864" w:type="dxa"/>
          <w:noWrap/>
        </w:tcPr>
        <w:p w:rsidR="00243924" w:rsidRPr="00913892" w:rsidRDefault="00243924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76CE42FB" wp14:editId="61EC97D5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243924" w:rsidRPr="00913892" w:rsidRDefault="00243924" w:rsidP="00895500">
          <w:pPr>
            <w:pStyle w:val="ekvpagina"/>
          </w:pPr>
          <w:r w:rsidRPr="00913892">
            <w:t>© Ernst Klett Verlag GmbH, Stuttgart 201</w:t>
          </w:r>
          <w:r w:rsidR="00895500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243924" w:rsidRPr="00913892" w:rsidRDefault="000C1B2A" w:rsidP="000C1B2A">
          <w:pPr>
            <w:pStyle w:val="ekvquelle"/>
          </w:pPr>
          <w:r w:rsidRPr="007F6CC7">
            <w:rPr>
              <w:rStyle w:val="ekvfett"/>
            </w:rPr>
            <w:t>Autor:</w:t>
          </w:r>
          <w:r>
            <w:t xml:space="preserve"> Torsten Jürgensen-Engl</w:t>
          </w:r>
        </w:p>
      </w:tc>
      <w:tc>
        <w:tcPr>
          <w:tcW w:w="813" w:type="dxa"/>
        </w:tcPr>
        <w:p w:rsidR="00243924" w:rsidRPr="00913892" w:rsidRDefault="007C2BFA" w:rsidP="007C2BFA">
          <w:pPr>
            <w:pStyle w:val="ekvkvnummer"/>
            <w:jc w:val="right"/>
          </w:pPr>
          <w:r>
            <w:t>S</w:t>
          </w:r>
          <w:r>
            <w:rPr>
              <w:rStyle w:val="ekvabstand50prozent"/>
            </w:rPr>
            <w:t> </w:t>
          </w:r>
          <w:r>
            <w:t>121 </w:t>
          </w:r>
        </w:p>
      </w:tc>
    </w:tr>
  </w:tbl>
  <w:p w:rsidR="00243924" w:rsidRDefault="0024392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500" w:rsidRDefault="00895500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7C2BFA" w:rsidRPr="00F42294" w:rsidTr="00A86796">
      <w:trPr>
        <w:trHeight w:hRule="exact" w:val="680"/>
      </w:trPr>
      <w:tc>
        <w:tcPr>
          <w:tcW w:w="864" w:type="dxa"/>
          <w:noWrap/>
        </w:tcPr>
        <w:p w:rsidR="007C2BFA" w:rsidRPr="00913892" w:rsidRDefault="007C2BFA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DAA8DD4" wp14:editId="730FE6EA">
                <wp:extent cx="468000" cy="234000"/>
                <wp:effectExtent l="0" t="0" r="8255" b="0"/>
                <wp:docPr id="4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7C2BFA" w:rsidRPr="00913892" w:rsidRDefault="007C2BFA" w:rsidP="00895500">
          <w:pPr>
            <w:pStyle w:val="ekvpagina"/>
          </w:pPr>
          <w:r w:rsidRPr="00913892">
            <w:t>© Ernst Klett Verlag GmbH, Stuttgart 201</w:t>
          </w:r>
          <w:r w:rsidR="00895500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C2BFA" w:rsidRPr="00913892" w:rsidRDefault="007C2BFA" w:rsidP="000C1B2A">
          <w:pPr>
            <w:pStyle w:val="ekvquelle"/>
          </w:pPr>
          <w:r w:rsidRPr="007F6CC7">
            <w:rPr>
              <w:rStyle w:val="ekvfett"/>
            </w:rPr>
            <w:t>Autor:</w:t>
          </w:r>
          <w:r>
            <w:t xml:space="preserve"> Torsten Jürgensen-Engl</w:t>
          </w:r>
        </w:p>
      </w:tc>
      <w:tc>
        <w:tcPr>
          <w:tcW w:w="813" w:type="dxa"/>
        </w:tcPr>
        <w:p w:rsidR="007C2BFA" w:rsidRPr="00913892" w:rsidRDefault="007C2BFA" w:rsidP="007C2BFA">
          <w:pPr>
            <w:pStyle w:val="ekvkvnummer"/>
            <w:jc w:val="right"/>
          </w:pPr>
          <w:r>
            <w:t>S</w:t>
          </w:r>
          <w:r>
            <w:rPr>
              <w:rStyle w:val="ekvabstand50prozent"/>
            </w:rPr>
            <w:t> </w:t>
          </w:r>
          <w:r>
            <w:t>122 </w:t>
          </w:r>
        </w:p>
      </w:tc>
    </w:tr>
  </w:tbl>
  <w:p w:rsidR="007C2BFA" w:rsidRDefault="007C2BFA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7C2BFA" w:rsidRPr="00F42294" w:rsidTr="00A86796">
      <w:trPr>
        <w:trHeight w:hRule="exact" w:val="680"/>
      </w:trPr>
      <w:tc>
        <w:tcPr>
          <w:tcW w:w="864" w:type="dxa"/>
          <w:noWrap/>
        </w:tcPr>
        <w:p w:rsidR="007C2BFA" w:rsidRPr="00913892" w:rsidRDefault="007C2BFA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54A7AAC" wp14:editId="2550FB18">
                <wp:extent cx="468000" cy="234000"/>
                <wp:effectExtent l="0" t="0" r="8255" b="0"/>
                <wp:docPr id="6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:rsidR="007C2BFA" w:rsidRPr="00913892" w:rsidRDefault="007C2BFA" w:rsidP="00895500">
          <w:pPr>
            <w:pStyle w:val="ekvpagina"/>
          </w:pPr>
          <w:r w:rsidRPr="00913892">
            <w:t>© Ernst Klett Verlag GmbH, Stuttgart 201</w:t>
          </w:r>
          <w:r w:rsidR="00895500">
            <w:t>9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:rsidR="007C2BFA" w:rsidRPr="00913892" w:rsidRDefault="007C2BFA" w:rsidP="000C1B2A">
          <w:pPr>
            <w:pStyle w:val="ekvquelle"/>
          </w:pPr>
          <w:r w:rsidRPr="007F6CC7">
            <w:rPr>
              <w:rStyle w:val="ekvfett"/>
            </w:rPr>
            <w:t>Autor:</w:t>
          </w:r>
          <w:r>
            <w:t xml:space="preserve"> Torsten Jürgensen-Engl</w:t>
          </w:r>
        </w:p>
      </w:tc>
      <w:tc>
        <w:tcPr>
          <w:tcW w:w="813" w:type="dxa"/>
        </w:tcPr>
        <w:p w:rsidR="007C2BFA" w:rsidRPr="00913892" w:rsidRDefault="007C2BFA" w:rsidP="007C2BFA">
          <w:pPr>
            <w:pStyle w:val="ekvkvnummer"/>
          </w:pPr>
        </w:p>
      </w:tc>
    </w:tr>
  </w:tbl>
  <w:p w:rsidR="007C2BFA" w:rsidRDefault="007C2BF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8C5" w:rsidRDefault="009308C5" w:rsidP="003C599D">
      <w:pPr>
        <w:spacing w:line="240" w:lineRule="auto"/>
      </w:pPr>
      <w:r>
        <w:separator/>
      </w:r>
    </w:p>
  </w:footnote>
  <w:footnote w:type="continuationSeparator" w:id="0">
    <w:p w:rsidR="009308C5" w:rsidRDefault="009308C5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500" w:rsidRDefault="0089550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500" w:rsidRDefault="0089550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500" w:rsidRDefault="0089550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50"/>
    <w:rsid w:val="000040E2"/>
    <w:rsid w:val="00005661"/>
    <w:rsid w:val="00014D7E"/>
    <w:rsid w:val="0002009E"/>
    <w:rsid w:val="00020440"/>
    <w:rsid w:val="000307B4"/>
    <w:rsid w:val="00033BA5"/>
    <w:rsid w:val="00035074"/>
    <w:rsid w:val="00037566"/>
    <w:rsid w:val="00043523"/>
    <w:rsid w:val="000461CE"/>
    <w:rsid w:val="000520A2"/>
    <w:rsid w:val="000523D4"/>
    <w:rsid w:val="00053B2F"/>
    <w:rsid w:val="00054678"/>
    <w:rsid w:val="00054A93"/>
    <w:rsid w:val="000574C2"/>
    <w:rsid w:val="0006258C"/>
    <w:rsid w:val="00062D31"/>
    <w:rsid w:val="0007377D"/>
    <w:rsid w:val="000779C3"/>
    <w:rsid w:val="000812E6"/>
    <w:rsid w:val="00090AB2"/>
    <w:rsid w:val="000928AA"/>
    <w:rsid w:val="00092E87"/>
    <w:rsid w:val="000939F5"/>
    <w:rsid w:val="00094F01"/>
    <w:rsid w:val="000A0D09"/>
    <w:rsid w:val="000A2115"/>
    <w:rsid w:val="000A51A5"/>
    <w:rsid w:val="000A7892"/>
    <w:rsid w:val="000B084D"/>
    <w:rsid w:val="000B098D"/>
    <w:rsid w:val="000B3407"/>
    <w:rsid w:val="000B7BD3"/>
    <w:rsid w:val="000C11E0"/>
    <w:rsid w:val="000C18B8"/>
    <w:rsid w:val="000C1B2A"/>
    <w:rsid w:val="000C77CA"/>
    <w:rsid w:val="000D40DE"/>
    <w:rsid w:val="000D4791"/>
    <w:rsid w:val="000D5ADE"/>
    <w:rsid w:val="000E343E"/>
    <w:rsid w:val="000F21E8"/>
    <w:rsid w:val="000F6468"/>
    <w:rsid w:val="000F7910"/>
    <w:rsid w:val="000F7D87"/>
    <w:rsid w:val="00103057"/>
    <w:rsid w:val="001052DD"/>
    <w:rsid w:val="00107D77"/>
    <w:rsid w:val="00116EF2"/>
    <w:rsid w:val="00124062"/>
    <w:rsid w:val="00126C2B"/>
    <w:rsid w:val="00131417"/>
    <w:rsid w:val="001367B6"/>
    <w:rsid w:val="00137DDD"/>
    <w:rsid w:val="00140765"/>
    <w:rsid w:val="00147A36"/>
    <w:rsid w:val="001524C9"/>
    <w:rsid w:val="00161B4B"/>
    <w:rsid w:val="001641FA"/>
    <w:rsid w:val="0016475A"/>
    <w:rsid w:val="00165ECC"/>
    <w:rsid w:val="00182050"/>
    <w:rsid w:val="00182B7D"/>
    <w:rsid w:val="001845AC"/>
    <w:rsid w:val="001853D8"/>
    <w:rsid w:val="00186866"/>
    <w:rsid w:val="00190B65"/>
    <w:rsid w:val="00193A18"/>
    <w:rsid w:val="001A3936"/>
    <w:rsid w:val="001A5BD5"/>
    <w:rsid w:val="001A69E6"/>
    <w:rsid w:val="001B1A19"/>
    <w:rsid w:val="001B1D28"/>
    <w:rsid w:val="001B454A"/>
    <w:rsid w:val="001C040B"/>
    <w:rsid w:val="001C11FC"/>
    <w:rsid w:val="001C2DC7"/>
    <w:rsid w:val="001C3792"/>
    <w:rsid w:val="001C3E92"/>
    <w:rsid w:val="001C499E"/>
    <w:rsid w:val="001C6C8F"/>
    <w:rsid w:val="001D1169"/>
    <w:rsid w:val="001D2674"/>
    <w:rsid w:val="001D39FD"/>
    <w:rsid w:val="001D5882"/>
    <w:rsid w:val="001E32B5"/>
    <w:rsid w:val="001E485B"/>
    <w:rsid w:val="001E7A0E"/>
    <w:rsid w:val="001F1E3D"/>
    <w:rsid w:val="001F2B58"/>
    <w:rsid w:val="001F3E3C"/>
    <w:rsid w:val="001F53F1"/>
    <w:rsid w:val="0020055A"/>
    <w:rsid w:val="00201AA1"/>
    <w:rsid w:val="00205239"/>
    <w:rsid w:val="0021047D"/>
    <w:rsid w:val="00214764"/>
    <w:rsid w:val="00216D91"/>
    <w:rsid w:val="00223988"/>
    <w:rsid w:val="002240EA"/>
    <w:rsid w:val="002266E8"/>
    <w:rsid w:val="002277D2"/>
    <w:rsid w:val="002301FF"/>
    <w:rsid w:val="00232213"/>
    <w:rsid w:val="002345CC"/>
    <w:rsid w:val="00243924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67FC9"/>
    <w:rsid w:val="002700F7"/>
    <w:rsid w:val="00276BA0"/>
    <w:rsid w:val="00280525"/>
    <w:rsid w:val="0028107C"/>
    <w:rsid w:val="0028231D"/>
    <w:rsid w:val="00283D30"/>
    <w:rsid w:val="00287B24"/>
    <w:rsid w:val="00287DC0"/>
    <w:rsid w:val="00290AD2"/>
    <w:rsid w:val="00291485"/>
    <w:rsid w:val="00292470"/>
    <w:rsid w:val="002A25AE"/>
    <w:rsid w:val="002A2F1C"/>
    <w:rsid w:val="002B3DF1"/>
    <w:rsid w:val="002B64EA"/>
    <w:rsid w:val="002C06C0"/>
    <w:rsid w:val="002C1AC7"/>
    <w:rsid w:val="002C2C8F"/>
    <w:rsid w:val="002C5D15"/>
    <w:rsid w:val="002D3E20"/>
    <w:rsid w:val="002D41F4"/>
    <w:rsid w:val="002D7B0C"/>
    <w:rsid w:val="002D7B42"/>
    <w:rsid w:val="002E163A"/>
    <w:rsid w:val="002E21C3"/>
    <w:rsid w:val="002E45C0"/>
    <w:rsid w:val="002E6C35"/>
    <w:rsid w:val="002F1328"/>
    <w:rsid w:val="00302866"/>
    <w:rsid w:val="00303749"/>
    <w:rsid w:val="00304833"/>
    <w:rsid w:val="00313596"/>
    <w:rsid w:val="00313FD8"/>
    <w:rsid w:val="00314970"/>
    <w:rsid w:val="00315EA9"/>
    <w:rsid w:val="0031683D"/>
    <w:rsid w:val="00320087"/>
    <w:rsid w:val="00321063"/>
    <w:rsid w:val="0032667B"/>
    <w:rsid w:val="00331863"/>
    <w:rsid w:val="00331D08"/>
    <w:rsid w:val="003323B5"/>
    <w:rsid w:val="003373EF"/>
    <w:rsid w:val="00350FBE"/>
    <w:rsid w:val="00357BFF"/>
    <w:rsid w:val="003611D5"/>
    <w:rsid w:val="00362B02"/>
    <w:rsid w:val="0036392C"/>
    <w:rsid w:val="0036404C"/>
    <w:rsid w:val="00364454"/>
    <w:rsid w:val="003646B9"/>
    <w:rsid w:val="00364D77"/>
    <w:rsid w:val="003653D5"/>
    <w:rsid w:val="003714AA"/>
    <w:rsid w:val="00376A0A"/>
    <w:rsid w:val="00377B91"/>
    <w:rsid w:val="00380B14"/>
    <w:rsid w:val="00381B32"/>
    <w:rsid w:val="0038356B"/>
    <w:rsid w:val="00384305"/>
    <w:rsid w:val="0039268F"/>
    <w:rsid w:val="00392F9B"/>
    <w:rsid w:val="00394595"/>
    <w:rsid w:val="003945FF"/>
    <w:rsid w:val="0039465E"/>
    <w:rsid w:val="003A1A19"/>
    <w:rsid w:val="003A2D4F"/>
    <w:rsid w:val="003A5B0C"/>
    <w:rsid w:val="003B348E"/>
    <w:rsid w:val="003B3ED5"/>
    <w:rsid w:val="003B4F29"/>
    <w:rsid w:val="003C39DC"/>
    <w:rsid w:val="003C599D"/>
    <w:rsid w:val="003D325E"/>
    <w:rsid w:val="003D3D68"/>
    <w:rsid w:val="003D70F5"/>
    <w:rsid w:val="003E21AC"/>
    <w:rsid w:val="003E5923"/>
    <w:rsid w:val="003E6330"/>
    <w:rsid w:val="003E7B62"/>
    <w:rsid w:val="003F0467"/>
    <w:rsid w:val="003F362F"/>
    <w:rsid w:val="003F46A4"/>
    <w:rsid w:val="003F4C8A"/>
    <w:rsid w:val="00404AC0"/>
    <w:rsid w:val="00405D0B"/>
    <w:rsid w:val="00407E6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54A0"/>
    <w:rsid w:val="00445CFA"/>
    <w:rsid w:val="00446431"/>
    <w:rsid w:val="0044701E"/>
    <w:rsid w:val="00452302"/>
    <w:rsid w:val="00454148"/>
    <w:rsid w:val="00461A18"/>
    <w:rsid w:val="004621B3"/>
    <w:rsid w:val="0046364F"/>
    <w:rsid w:val="00465073"/>
    <w:rsid w:val="0047471A"/>
    <w:rsid w:val="00475402"/>
    <w:rsid w:val="00476796"/>
    <w:rsid w:val="004832F5"/>
    <w:rsid w:val="00483A7A"/>
    <w:rsid w:val="00483D65"/>
    <w:rsid w:val="00486B3D"/>
    <w:rsid w:val="00490692"/>
    <w:rsid w:val="004925F2"/>
    <w:rsid w:val="0049438F"/>
    <w:rsid w:val="004A66C3"/>
    <w:rsid w:val="004A66CF"/>
    <w:rsid w:val="004C3FEA"/>
    <w:rsid w:val="004D2888"/>
    <w:rsid w:val="004E3969"/>
    <w:rsid w:val="004F30FF"/>
    <w:rsid w:val="00501528"/>
    <w:rsid w:val="005028D2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6511B"/>
    <w:rsid w:val="005659BA"/>
    <w:rsid w:val="0057200E"/>
    <w:rsid w:val="00572A0F"/>
    <w:rsid w:val="00574FE0"/>
    <w:rsid w:val="00576D2D"/>
    <w:rsid w:val="00583FC8"/>
    <w:rsid w:val="0058472D"/>
    <w:rsid w:val="00584F88"/>
    <w:rsid w:val="00587DF4"/>
    <w:rsid w:val="00597E2F"/>
    <w:rsid w:val="005A3FB2"/>
    <w:rsid w:val="005A6279"/>
    <w:rsid w:val="005A6D94"/>
    <w:rsid w:val="005B6C9C"/>
    <w:rsid w:val="005B784F"/>
    <w:rsid w:val="005B7DD6"/>
    <w:rsid w:val="005C047C"/>
    <w:rsid w:val="005C0FBD"/>
    <w:rsid w:val="005C400B"/>
    <w:rsid w:val="005C49D0"/>
    <w:rsid w:val="005C557D"/>
    <w:rsid w:val="005C5F5C"/>
    <w:rsid w:val="005D296A"/>
    <w:rsid w:val="005D367A"/>
    <w:rsid w:val="005D3E99"/>
    <w:rsid w:val="005D4B47"/>
    <w:rsid w:val="005D6F6B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07D3"/>
    <w:rsid w:val="006011EC"/>
    <w:rsid w:val="00603AD5"/>
    <w:rsid w:val="00605B68"/>
    <w:rsid w:val="00614BF1"/>
    <w:rsid w:val="006201CB"/>
    <w:rsid w:val="00622F6B"/>
    <w:rsid w:val="00627765"/>
    <w:rsid w:val="00627A02"/>
    <w:rsid w:val="00633F75"/>
    <w:rsid w:val="0064692C"/>
    <w:rsid w:val="00650729"/>
    <w:rsid w:val="00653F68"/>
    <w:rsid w:val="006802C4"/>
    <w:rsid w:val="00680899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0414"/>
    <w:rsid w:val="006C3138"/>
    <w:rsid w:val="006C4E52"/>
    <w:rsid w:val="006C6A77"/>
    <w:rsid w:val="006D0496"/>
    <w:rsid w:val="006D1F6D"/>
    <w:rsid w:val="006D49F0"/>
    <w:rsid w:val="006D5C35"/>
    <w:rsid w:val="006D7F2E"/>
    <w:rsid w:val="006D7FED"/>
    <w:rsid w:val="006E235E"/>
    <w:rsid w:val="006E58B1"/>
    <w:rsid w:val="006F0D3C"/>
    <w:rsid w:val="006F2EDC"/>
    <w:rsid w:val="006F34A0"/>
    <w:rsid w:val="006F72F5"/>
    <w:rsid w:val="006F7393"/>
    <w:rsid w:val="00704625"/>
    <w:rsid w:val="0070776A"/>
    <w:rsid w:val="00707D83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377D0"/>
    <w:rsid w:val="00741417"/>
    <w:rsid w:val="00744B37"/>
    <w:rsid w:val="00745BC6"/>
    <w:rsid w:val="007507F9"/>
    <w:rsid w:val="007518BE"/>
    <w:rsid w:val="00751B0E"/>
    <w:rsid w:val="00755D5E"/>
    <w:rsid w:val="00757E38"/>
    <w:rsid w:val="00760C41"/>
    <w:rsid w:val="007619B6"/>
    <w:rsid w:val="00762857"/>
    <w:rsid w:val="007636A0"/>
    <w:rsid w:val="007661BA"/>
    <w:rsid w:val="00766405"/>
    <w:rsid w:val="0076691A"/>
    <w:rsid w:val="00772DA9"/>
    <w:rsid w:val="00775322"/>
    <w:rsid w:val="007814C9"/>
    <w:rsid w:val="00787700"/>
    <w:rsid w:val="00793A16"/>
    <w:rsid w:val="00794685"/>
    <w:rsid w:val="007A09CD"/>
    <w:rsid w:val="007A18E0"/>
    <w:rsid w:val="007A2F5A"/>
    <w:rsid w:val="007A572E"/>
    <w:rsid w:val="007A5AA1"/>
    <w:rsid w:val="007B69FC"/>
    <w:rsid w:val="007C1230"/>
    <w:rsid w:val="007C2BFA"/>
    <w:rsid w:val="007D186F"/>
    <w:rsid w:val="007E4DDC"/>
    <w:rsid w:val="007E5E71"/>
    <w:rsid w:val="007F006E"/>
    <w:rsid w:val="007F6CC7"/>
    <w:rsid w:val="007F79F6"/>
    <w:rsid w:val="00801B7F"/>
    <w:rsid w:val="00802E02"/>
    <w:rsid w:val="00815A76"/>
    <w:rsid w:val="00816953"/>
    <w:rsid w:val="00816D4D"/>
    <w:rsid w:val="0082136B"/>
    <w:rsid w:val="0082240E"/>
    <w:rsid w:val="00826DDD"/>
    <w:rsid w:val="008273B7"/>
    <w:rsid w:val="008277EF"/>
    <w:rsid w:val="00833C80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2D7"/>
    <w:rsid w:val="008576F6"/>
    <w:rsid w:val="00857713"/>
    <w:rsid w:val="00862C21"/>
    <w:rsid w:val="00874376"/>
    <w:rsid w:val="00876846"/>
    <w:rsid w:val="00882053"/>
    <w:rsid w:val="008942A2"/>
    <w:rsid w:val="0089534A"/>
    <w:rsid w:val="00895500"/>
    <w:rsid w:val="008962E4"/>
    <w:rsid w:val="008A529C"/>
    <w:rsid w:val="008A684D"/>
    <w:rsid w:val="008B446A"/>
    <w:rsid w:val="008B5E47"/>
    <w:rsid w:val="008C0880"/>
    <w:rsid w:val="008C27FD"/>
    <w:rsid w:val="008D0143"/>
    <w:rsid w:val="008D3CE0"/>
    <w:rsid w:val="008D7FDC"/>
    <w:rsid w:val="008E4B7A"/>
    <w:rsid w:val="008E6248"/>
    <w:rsid w:val="008F2CA0"/>
    <w:rsid w:val="008F6EDE"/>
    <w:rsid w:val="00902002"/>
    <w:rsid w:val="00902CEB"/>
    <w:rsid w:val="009064C0"/>
    <w:rsid w:val="00907073"/>
    <w:rsid w:val="009078CB"/>
    <w:rsid w:val="00907EC2"/>
    <w:rsid w:val="00911EE4"/>
    <w:rsid w:val="00912A0A"/>
    <w:rsid w:val="00913598"/>
    <w:rsid w:val="00913892"/>
    <w:rsid w:val="0092096B"/>
    <w:rsid w:val="009215E3"/>
    <w:rsid w:val="009308C5"/>
    <w:rsid w:val="00936CF0"/>
    <w:rsid w:val="00942106"/>
    <w:rsid w:val="0094260D"/>
    <w:rsid w:val="00942D04"/>
    <w:rsid w:val="00946121"/>
    <w:rsid w:val="00946E5F"/>
    <w:rsid w:val="00950A64"/>
    <w:rsid w:val="00950D5A"/>
    <w:rsid w:val="00952A59"/>
    <w:rsid w:val="00952B21"/>
    <w:rsid w:val="00956783"/>
    <w:rsid w:val="00957248"/>
    <w:rsid w:val="0095729B"/>
    <w:rsid w:val="00957969"/>
    <w:rsid w:val="00960605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3933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B716C"/>
    <w:rsid w:val="009C016F"/>
    <w:rsid w:val="009C26DF"/>
    <w:rsid w:val="009C2A7B"/>
    <w:rsid w:val="009C3C75"/>
    <w:rsid w:val="009D3CD2"/>
    <w:rsid w:val="009E17E1"/>
    <w:rsid w:val="009E1BBE"/>
    <w:rsid w:val="009E45C5"/>
    <w:rsid w:val="009E47B1"/>
    <w:rsid w:val="009F003E"/>
    <w:rsid w:val="009F0109"/>
    <w:rsid w:val="009F01E9"/>
    <w:rsid w:val="009F0C13"/>
    <w:rsid w:val="009F1185"/>
    <w:rsid w:val="009F484B"/>
    <w:rsid w:val="00A024FF"/>
    <w:rsid w:val="00A05E18"/>
    <w:rsid w:val="00A06EFE"/>
    <w:rsid w:val="00A13F07"/>
    <w:rsid w:val="00A14A9C"/>
    <w:rsid w:val="00A14C65"/>
    <w:rsid w:val="00A170E5"/>
    <w:rsid w:val="00A2146F"/>
    <w:rsid w:val="00A22154"/>
    <w:rsid w:val="00A238E9"/>
    <w:rsid w:val="00A23E76"/>
    <w:rsid w:val="00A24D57"/>
    <w:rsid w:val="00A26B32"/>
    <w:rsid w:val="00A27593"/>
    <w:rsid w:val="00A332A3"/>
    <w:rsid w:val="00A35787"/>
    <w:rsid w:val="00A3685C"/>
    <w:rsid w:val="00A43B4C"/>
    <w:rsid w:val="00A478DC"/>
    <w:rsid w:val="00A57620"/>
    <w:rsid w:val="00A57788"/>
    <w:rsid w:val="00A64F12"/>
    <w:rsid w:val="00A701AF"/>
    <w:rsid w:val="00A7137C"/>
    <w:rsid w:val="00A71EB9"/>
    <w:rsid w:val="00A75504"/>
    <w:rsid w:val="00A83EBE"/>
    <w:rsid w:val="00A8594A"/>
    <w:rsid w:val="00A86796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56EB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31E3"/>
    <w:rsid w:val="00B14B45"/>
    <w:rsid w:val="00B155E8"/>
    <w:rsid w:val="00B15F75"/>
    <w:rsid w:val="00B2194E"/>
    <w:rsid w:val="00B26EA0"/>
    <w:rsid w:val="00B31F29"/>
    <w:rsid w:val="00B32A46"/>
    <w:rsid w:val="00B32DAF"/>
    <w:rsid w:val="00B3499A"/>
    <w:rsid w:val="00B34E9F"/>
    <w:rsid w:val="00B37E68"/>
    <w:rsid w:val="00B433E8"/>
    <w:rsid w:val="00B468CC"/>
    <w:rsid w:val="00B51927"/>
    <w:rsid w:val="00B528D2"/>
    <w:rsid w:val="00B52FB3"/>
    <w:rsid w:val="00B54655"/>
    <w:rsid w:val="00B570AB"/>
    <w:rsid w:val="00B6045F"/>
    <w:rsid w:val="00B60BEA"/>
    <w:rsid w:val="00B6261E"/>
    <w:rsid w:val="00B7242A"/>
    <w:rsid w:val="00B76F45"/>
    <w:rsid w:val="00B8071F"/>
    <w:rsid w:val="00B81F2B"/>
    <w:rsid w:val="00B82B4E"/>
    <w:rsid w:val="00B8420E"/>
    <w:rsid w:val="00B8490A"/>
    <w:rsid w:val="00B90CE1"/>
    <w:rsid w:val="00BA1A23"/>
    <w:rsid w:val="00BA2134"/>
    <w:rsid w:val="00BB1217"/>
    <w:rsid w:val="00BB2F2F"/>
    <w:rsid w:val="00BC2CD2"/>
    <w:rsid w:val="00BC6483"/>
    <w:rsid w:val="00BC69E3"/>
    <w:rsid w:val="00BC7335"/>
    <w:rsid w:val="00BC756B"/>
    <w:rsid w:val="00BD542D"/>
    <w:rsid w:val="00BD6E66"/>
    <w:rsid w:val="00BD7634"/>
    <w:rsid w:val="00BE1962"/>
    <w:rsid w:val="00BE4821"/>
    <w:rsid w:val="00BF17F2"/>
    <w:rsid w:val="00BF599D"/>
    <w:rsid w:val="00BF7E3E"/>
    <w:rsid w:val="00BF7E53"/>
    <w:rsid w:val="00C00404"/>
    <w:rsid w:val="00C00540"/>
    <w:rsid w:val="00C13B66"/>
    <w:rsid w:val="00C1550A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0B08"/>
    <w:rsid w:val="00C52804"/>
    <w:rsid w:val="00C52A99"/>
    <w:rsid w:val="00C52AB7"/>
    <w:rsid w:val="00C5776F"/>
    <w:rsid w:val="00C57A6A"/>
    <w:rsid w:val="00C61654"/>
    <w:rsid w:val="00C64F17"/>
    <w:rsid w:val="00C70F84"/>
    <w:rsid w:val="00C727B3"/>
    <w:rsid w:val="00C72BA2"/>
    <w:rsid w:val="00C734CE"/>
    <w:rsid w:val="00C763FA"/>
    <w:rsid w:val="00C84E4C"/>
    <w:rsid w:val="00C87044"/>
    <w:rsid w:val="00C94D17"/>
    <w:rsid w:val="00CA3778"/>
    <w:rsid w:val="00CB17F5"/>
    <w:rsid w:val="00CB27C6"/>
    <w:rsid w:val="00CB463B"/>
    <w:rsid w:val="00CB5B82"/>
    <w:rsid w:val="00CB782D"/>
    <w:rsid w:val="00CC54E0"/>
    <w:rsid w:val="00CC65A8"/>
    <w:rsid w:val="00CC7DBB"/>
    <w:rsid w:val="00CD0033"/>
    <w:rsid w:val="00CD3158"/>
    <w:rsid w:val="00CD3CE7"/>
    <w:rsid w:val="00CD4219"/>
    <w:rsid w:val="00CD5490"/>
    <w:rsid w:val="00CD6369"/>
    <w:rsid w:val="00CE2A37"/>
    <w:rsid w:val="00CE3E54"/>
    <w:rsid w:val="00CE63D3"/>
    <w:rsid w:val="00CF2E1A"/>
    <w:rsid w:val="00CF4017"/>
    <w:rsid w:val="00CF6EC0"/>
    <w:rsid w:val="00CF715C"/>
    <w:rsid w:val="00D022EC"/>
    <w:rsid w:val="00D05217"/>
    <w:rsid w:val="00D06182"/>
    <w:rsid w:val="00D108B5"/>
    <w:rsid w:val="00D125BD"/>
    <w:rsid w:val="00D12661"/>
    <w:rsid w:val="00D134DC"/>
    <w:rsid w:val="00D14F61"/>
    <w:rsid w:val="00D1582D"/>
    <w:rsid w:val="00D2569D"/>
    <w:rsid w:val="00D268D5"/>
    <w:rsid w:val="00D27A1B"/>
    <w:rsid w:val="00D34DC1"/>
    <w:rsid w:val="00D403F7"/>
    <w:rsid w:val="00D54524"/>
    <w:rsid w:val="00D559DE"/>
    <w:rsid w:val="00D56FEB"/>
    <w:rsid w:val="00D61DD0"/>
    <w:rsid w:val="00D62096"/>
    <w:rsid w:val="00D627E5"/>
    <w:rsid w:val="00D649B5"/>
    <w:rsid w:val="00D66E63"/>
    <w:rsid w:val="00D71365"/>
    <w:rsid w:val="00D73D2C"/>
    <w:rsid w:val="00D74E3E"/>
    <w:rsid w:val="00D77D4C"/>
    <w:rsid w:val="00D830E8"/>
    <w:rsid w:val="00D84240"/>
    <w:rsid w:val="00D86A30"/>
    <w:rsid w:val="00D8777A"/>
    <w:rsid w:val="00D87F0E"/>
    <w:rsid w:val="00D91D60"/>
    <w:rsid w:val="00D9201C"/>
    <w:rsid w:val="00D92EAD"/>
    <w:rsid w:val="00D94CC2"/>
    <w:rsid w:val="00D969FF"/>
    <w:rsid w:val="00DA1633"/>
    <w:rsid w:val="00DA29C3"/>
    <w:rsid w:val="00DA6422"/>
    <w:rsid w:val="00DB0557"/>
    <w:rsid w:val="00DB2C80"/>
    <w:rsid w:val="00DB51D6"/>
    <w:rsid w:val="00DC2340"/>
    <w:rsid w:val="00DC30DA"/>
    <w:rsid w:val="00DD68F4"/>
    <w:rsid w:val="00DD7FDA"/>
    <w:rsid w:val="00DE287B"/>
    <w:rsid w:val="00DE603B"/>
    <w:rsid w:val="00DE7A15"/>
    <w:rsid w:val="00DF0A1C"/>
    <w:rsid w:val="00DF129D"/>
    <w:rsid w:val="00DF4371"/>
    <w:rsid w:val="00DF49DD"/>
    <w:rsid w:val="00DF625F"/>
    <w:rsid w:val="00DF74DB"/>
    <w:rsid w:val="00E01125"/>
    <w:rsid w:val="00E01841"/>
    <w:rsid w:val="00E045FD"/>
    <w:rsid w:val="00E05976"/>
    <w:rsid w:val="00E06AF8"/>
    <w:rsid w:val="00E126C1"/>
    <w:rsid w:val="00E15190"/>
    <w:rsid w:val="00E21473"/>
    <w:rsid w:val="00E22935"/>
    <w:rsid w:val="00E22C67"/>
    <w:rsid w:val="00E2466B"/>
    <w:rsid w:val="00E24740"/>
    <w:rsid w:val="00E3023E"/>
    <w:rsid w:val="00E34F46"/>
    <w:rsid w:val="00E375D2"/>
    <w:rsid w:val="00E40CFE"/>
    <w:rsid w:val="00E43E04"/>
    <w:rsid w:val="00E44E20"/>
    <w:rsid w:val="00E463F1"/>
    <w:rsid w:val="00E47A67"/>
    <w:rsid w:val="00E50679"/>
    <w:rsid w:val="00E50799"/>
    <w:rsid w:val="00E552A4"/>
    <w:rsid w:val="00E56E0E"/>
    <w:rsid w:val="00E604BE"/>
    <w:rsid w:val="00E6190A"/>
    <w:rsid w:val="00E628E2"/>
    <w:rsid w:val="00E63251"/>
    <w:rsid w:val="00E70C40"/>
    <w:rsid w:val="00E710C7"/>
    <w:rsid w:val="00E725E9"/>
    <w:rsid w:val="00E739CE"/>
    <w:rsid w:val="00E80DED"/>
    <w:rsid w:val="00E83E0D"/>
    <w:rsid w:val="00E95ED3"/>
    <w:rsid w:val="00EA48E6"/>
    <w:rsid w:val="00EA6F4E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6029"/>
    <w:rsid w:val="00F02047"/>
    <w:rsid w:val="00F037DC"/>
    <w:rsid w:val="00F15350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144F"/>
    <w:rsid w:val="00F42294"/>
    <w:rsid w:val="00F42F7B"/>
    <w:rsid w:val="00F459EB"/>
    <w:rsid w:val="00F507AE"/>
    <w:rsid w:val="00F52C9C"/>
    <w:rsid w:val="00F55BE1"/>
    <w:rsid w:val="00F6242C"/>
    <w:rsid w:val="00F6336A"/>
    <w:rsid w:val="00F72065"/>
    <w:rsid w:val="00F778DC"/>
    <w:rsid w:val="00F849BE"/>
    <w:rsid w:val="00F94A4B"/>
    <w:rsid w:val="00F97AD4"/>
    <w:rsid w:val="00FA7BBC"/>
    <w:rsid w:val="00FB0917"/>
    <w:rsid w:val="00FB0F16"/>
    <w:rsid w:val="00FB1C1B"/>
    <w:rsid w:val="00FB1D7F"/>
    <w:rsid w:val="00FB2D3E"/>
    <w:rsid w:val="00FB59FB"/>
    <w:rsid w:val="00FB72A0"/>
    <w:rsid w:val="00FC35C5"/>
    <w:rsid w:val="00FC7DBF"/>
    <w:rsid w:val="00FE23B5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93A16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customStyle="1" w:styleId="ekvkvnummerZchn">
    <w:name w:val="ekv.kv.nummer Zchn"/>
    <w:link w:val="ekvkvnummer"/>
    <w:uiPriority w:val="48"/>
    <w:rsid w:val="00793A16"/>
    <w:rPr>
      <w:rFonts w:ascii="Arial" w:eastAsia="Times New Roman" w:hAnsi="Arial" w:cs="Times New Roman"/>
      <w:noProof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14C65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461A18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614BF1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A64F12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A64F12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95729B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lef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character" w:customStyle="1" w:styleId="ekvlueckentextbruch">
    <w:name w:val="ekv.lueckentext.bruch"/>
    <w:basedOn w:val="Absatz-Standardschriftart"/>
    <w:uiPriority w:val="1"/>
    <w:qFormat/>
    <w:rsid w:val="00E56E0E"/>
    <w:rPr>
      <w:rFonts w:ascii="Times New Roman" w:hAnsi="Times New Roman"/>
      <w:i/>
      <w:color w:val="000000" w:themeColor="text1"/>
      <w:position w:val="-18"/>
      <w:sz w:val="21"/>
      <w:u w:val="single" w:color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93A16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customStyle="1" w:styleId="ekvkvnummerZchn">
    <w:name w:val="ekv.kv.nummer Zchn"/>
    <w:link w:val="ekvkvnummer"/>
    <w:uiPriority w:val="48"/>
    <w:rsid w:val="00793A16"/>
    <w:rPr>
      <w:rFonts w:ascii="Arial" w:eastAsia="Times New Roman" w:hAnsi="Arial" w:cs="Times New Roman"/>
      <w:noProof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14C65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461A18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614BF1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A64F12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A64F12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95729B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lef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character" w:customStyle="1" w:styleId="ekvlueckentextbruch">
    <w:name w:val="ekv.lueckentext.bruch"/>
    <w:basedOn w:val="Absatz-Standardschriftart"/>
    <w:uiPriority w:val="1"/>
    <w:qFormat/>
    <w:rsid w:val="00E56E0E"/>
    <w:rPr>
      <w:rFonts w:ascii="Times New Roman" w:hAnsi="Times New Roman"/>
      <w:i/>
      <w:color w:val="000000" w:themeColor="text1"/>
      <w:position w:val="-18"/>
      <w:sz w:val="21"/>
      <w:u w:val="single" w:color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6.tif"/><Relationship Id="rId3" Type="http://schemas.microsoft.com/office/2007/relationships/stylesWithEffects" Target="stylesWithEffects.xml"/><Relationship Id="rId21" Type="http://schemas.openxmlformats.org/officeDocument/2006/relationships/image" Target="media/image8.tif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file:///\\SERVER\Daten\Klett_LS\733461_LS7_NW_Checkouts%20(Word)\733461_Schmuckelemente\SE96735741_G_CO_K05_004.ti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7B5B2-FB23-4E59-9C16-04B7A4C0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3786</Characters>
  <Application>Microsoft Office Word</Application>
  <DocSecurity>4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Ernst Klett Verlag, Stuttgart</Company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Helbig, Kerstin</cp:lastModifiedBy>
  <cp:revision>2</cp:revision>
  <cp:lastPrinted>2019-01-30T11:15:00Z</cp:lastPrinted>
  <dcterms:created xsi:type="dcterms:W3CDTF">2019-09-12T09:12:00Z</dcterms:created>
  <dcterms:modified xsi:type="dcterms:W3CDTF">2019-09-12T09:12:00Z</dcterms:modified>
</cp:coreProperties>
</file>