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698B" w14:textId="77777777" w:rsidR="00FA68D7" w:rsidRPr="00455EB2" w:rsidRDefault="00FA68D7">
      <w:pPr>
        <w:pStyle w:val="berschrift9"/>
        <w:rPr>
          <w:sz w:val="24"/>
        </w:rPr>
      </w:pPr>
      <w:r w:rsidRPr="00455EB2">
        <w:rPr>
          <w:sz w:val="24"/>
        </w:rPr>
        <w:t>Schuljahr 20../20..</w:t>
      </w:r>
    </w:p>
    <w:p w14:paraId="0E93A75B" w14:textId="77777777" w:rsidR="00FA68D7" w:rsidRPr="00455EB2" w:rsidRDefault="00FA68D7">
      <w:pPr>
        <w:rPr>
          <w:rFonts w:ascii="Arial" w:hAnsi="Arial" w:cs="Arial"/>
          <w:b/>
          <w:bCs/>
        </w:rPr>
      </w:pPr>
    </w:p>
    <w:p w14:paraId="518807D4" w14:textId="77777777" w:rsidR="00FA68D7" w:rsidRDefault="00FA68D7">
      <w:pPr>
        <w:rPr>
          <w:rFonts w:ascii="Arial" w:hAnsi="Arial" w:cs="Arial"/>
          <w:b/>
          <w:bCs/>
        </w:rPr>
      </w:pPr>
      <w:r w:rsidRPr="00455EB2">
        <w:rPr>
          <w:rFonts w:ascii="Arial" w:hAnsi="Arial" w:cs="Arial"/>
          <w:b/>
          <w:bCs/>
          <w:u w:val="single"/>
        </w:rPr>
        <w:t>Fach</w:t>
      </w:r>
      <w:r>
        <w:rPr>
          <w:rFonts w:ascii="Arial" w:hAnsi="Arial" w:cs="Arial"/>
          <w:b/>
          <w:bCs/>
        </w:rPr>
        <w:t>: Englisch (5</w:t>
      </w:r>
      <w:r w:rsidRPr="00455EB2">
        <w:rPr>
          <w:rFonts w:ascii="Arial" w:hAnsi="Arial" w:cs="Arial"/>
          <w:b/>
          <w:bCs/>
        </w:rPr>
        <w:t xml:space="preserve"> </w:t>
      </w:r>
      <w:proofErr w:type="spellStart"/>
      <w:r w:rsidRPr="00455EB2">
        <w:rPr>
          <w:rFonts w:ascii="Arial" w:hAnsi="Arial" w:cs="Arial"/>
          <w:b/>
          <w:bCs/>
        </w:rPr>
        <w:t>Ustd</w:t>
      </w:r>
      <w:proofErr w:type="spellEnd"/>
      <w:r w:rsidRPr="00455EB2">
        <w:rPr>
          <w:rFonts w:ascii="Arial" w:hAnsi="Arial" w:cs="Arial"/>
          <w:b/>
          <w:bCs/>
        </w:rPr>
        <w:t>./ Woche)</w:t>
      </w:r>
      <w:r>
        <w:rPr>
          <w:rStyle w:val="Funotenzeichen"/>
          <w:rFonts w:ascii="Arial" w:hAnsi="Arial" w:cs="Arial"/>
          <w:b/>
          <w:bCs/>
        </w:rPr>
        <w:footnoteReference w:id="1"/>
      </w:r>
      <w:r w:rsidRPr="00455EB2">
        <w:rPr>
          <w:rFonts w:ascii="Arial" w:hAnsi="Arial" w:cs="Arial"/>
          <w:b/>
          <w:bCs/>
        </w:rPr>
        <w:tab/>
      </w:r>
      <w:r w:rsidRPr="00455EB2">
        <w:rPr>
          <w:rFonts w:ascii="Arial" w:hAnsi="Arial" w:cs="Arial"/>
          <w:b/>
          <w:bCs/>
          <w:u w:val="single"/>
        </w:rPr>
        <w:t>Schulart</w:t>
      </w:r>
      <w:r>
        <w:rPr>
          <w:rFonts w:ascii="Arial" w:hAnsi="Arial" w:cs="Arial"/>
          <w:b/>
          <w:bCs/>
        </w:rPr>
        <w:t xml:space="preserve">: berufliches Gymnasium, Kunst und Gestaltung         </w:t>
      </w:r>
    </w:p>
    <w:p w14:paraId="6AA12B93" w14:textId="77777777" w:rsidR="00FA68D7" w:rsidRPr="00455EB2" w:rsidRDefault="00FA68D7">
      <w:pPr>
        <w:rPr>
          <w:rFonts w:ascii="Arial" w:hAnsi="Arial" w:cs="Arial"/>
          <w:b/>
          <w:bCs/>
        </w:rPr>
      </w:pPr>
      <w:r w:rsidRPr="00455EB2">
        <w:rPr>
          <w:rFonts w:ascii="Arial" w:hAnsi="Arial" w:cs="Arial"/>
          <w:b/>
          <w:bCs/>
          <w:u w:val="single"/>
        </w:rPr>
        <w:t>Klassenbezeic</w:t>
      </w:r>
      <w:r w:rsidRPr="00455EB2">
        <w:rPr>
          <w:rFonts w:ascii="Arial" w:hAnsi="Arial" w:cs="Arial"/>
          <w:b/>
          <w:bCs/>
          <w:u w:val="single"/>
        </w:rPr>
        <w:t>h</w:t>
      </w:r>
      <w:r w:rsidRPr="00455EB2">
        <w:rPr>
          <w:rFonts w:ascii="Arial" w:hAnsi="Arial" w:cs="Arial"/>
          <w:b/>
          <w:bCs/>
          <w:u w:val="single"/>
        </w:rPr>
        <w:t>nung</w:t>
      </w:r>
      <w:r>
        <w:rPr>
          <w:rFonts w:ascii="Arial" w:hAnsi="Arial" w:cs="Arial"/>
          <w:b/>
          <w:bCs/>
        </w:rPr>
        <w:t xml:space="preserve">:  </w:t>
      </w:r>
      <w:proofErr w:type="spellStart"/>
      <w:r>
        <w:rPr>
          <w:rFonts w:ascii="Arial" w:hAnsi="Arial" w:cs="Arial"/>
          <w:b/>
          <w:bCs/>
        </w:rPr>
        <w:t>Jgst</w:t>
      </w:r>
      <w:proofErr w:type="spellEnd"/>
      <w:r>
        <w:rPr>
          <w:rFonts w:ascii="Arial" w:hAnsi="Arial" w:cs="Arial"/>
          <w:b/>
          <w:bCs/>
        </w:rPr>
        <w:t>. 12 und 13</w:t>
      </w:r>
    </w:p>
    <w:p w14:paraId="4411A542" w14:textId="77777777" w:rsidR="00FA68D7" w:rsidRPr="00C83D15" w:rsidRDefault="00FA68D7" w:rsidP="00CC65DE">
      <w:pPr>
        <w:ind w:left="4248"/>
        <w:rPr>
          <w:rFonts w:ascii="Arial" w:hAnsi="Arial" w:cs="Arial"/>
          <w:b/>
          <w:bCs/>
        </w:rPr>
      </w:pPr>
      <w:r w:rsidRPr="006312F2">
        <w:rPr>
          <w:rFonts w:ascii="Arial" w:hAnsi="Arial" w:cs="Arial"/>
          <w:b/>
          <w:bCs/>
        </w:rPr>
        <w:tab/>
      </w:r>
    </w:p>
    <w:tbl>
      <w:tblPr>
        <w:tblW w:w="1416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2950"/>
        <w:gridCol w:w="3700"/>
        <w:gridCol w:w="6662"/>
      </w:tblGrid>
      <w:tr w:rsidR="00CC65DE" w14:paraId="17480AE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dxa"/>
            <w:shd w:val="clear" w:color="auto" w:fill="E6E6E6"/>
          </w:tcPr>
          <w:p w14:paraId="73FD9C4E" w14:textId="77777777" w:rsidR="00CC65DE" w:rsidRPr="00DA48AA" w:rsidRDefault="00CC65DE" w:rsidP="00CC65DE">
            <w:pPr>
              <w:pStyle w:val="stofftabellekopf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Hal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jahr</w:t>
            </w:r>
          </w:p>
        </w:tc>
        <w:tc>
          <w:tcPr>
            <w:tcW w:w="2950" w:type="dxa"/>
            <w:shd w:val="clear" w:color="auto" w:fill="E6E6E6"/>
          </w:tcPr>
          <w:p w14:paraId="6362598A" w14:textId="77777777" w:rsidR="00CC65DE" w:rsidRPr="00DA48AA" w:rsidRDefault="00CC65DE" w:rsidP="00CC65DE">
            <w:pPr>
              <w:pStyle w:val="stofftabellekopf"/>
              <w:jc w:val="center"/>
              <w:rPr>
                <w:sz w:val="18"/>
              </w:rPr>
            </w:pPr>
            <w:r>
              <w:rPr>
                <w:sz w:val="18"/>
              </w:rPr>
              <w:t>Kursthema bzw. Vorgaben des Lehrplans</w:t>
            </w:r>
          </w:p>
        </w:tc>
        <w:tc>
          <w:tcPr>
            <w:tcW w:w="3700" w:type="dxa"/>
            <w:shd w:val="clear" w:color="auto" w:fill="E6E6E6"/>
          </w:tcPr>
          <w:p w14:paraId="4F11F10D" w14:textId="77777777" w:rsidR="00CC65DE" w:rsidRDefault="00CC65DE" w:rsidP="00CC65DE">
            <w:pPr>
              <w:pStyle w:val="stofftabellekopf"/>
              <w:spacing w:before="120" w:after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Behandlung dieses Themas</w:t>
            </w:r>
          </w:p>
          <w:p w14:paraId="7E596B77" w14:textId="77777777" w:rsidR="00CC65DE" w:rsidRPr="00DA48AA" w:rsidRDefault="00CC65DE" w:rsidP="00CC65DE">
            <w:pPr>
              <w:pStyle w:val="stofftabellekopf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in Cha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lenge Band 2</w:t>
            </w:r>
          </w:p>
        </w:tc>
        <w:tc>
          <w:tcPr>
            <w:tcW w:w="6662" w:type="dxa"/>
            <w:shd w:val="clear" w:color="auto" w:fill="E6E6E6"/>
          </w:tcPr>
          <w:p w14:paraId="477CBC13" w14:textId="77777777" w:rsidR="00CC65DE" w:rsidRPr="00DA48AA" w:rsidRDefault="00CC65DE" w:rsidP="00CC65DE">
            <w:pPr>
              <w:pStyle w:val="stofftabellekopf"/>
              <w:jc w:val="center"/>
              <w:rPr>
                <w:sz w:val="18"/>
              </w:rPr>
            </w:pPr>
            <w:r w:rsidRPr="00DA48AA">
              <w:rPr>
                <w:sz w:val="18"/>
              </w:rPr>
              <w:t>Lernziele / Kompetenzen</w:t>
            </w:r>
            <w:r w:rsidRPr="00DA48AA">
              <w:rPr>
                <w:sz w:val="18"/>
              </w:rPr>
              <w:br/>
            </w:r>
          </w:p>
        </w:tc>
      </w:tr>
      <w:tr w:rsidR="00CC65DE" w:rsidRPr="006312F2" w14:paraId="7DF0A9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41D63BBF" w14:textId="77777777" w:rsidR="00CC65DE" w:rsidRDefault="00CC65DE" w:rsidP="00CC65DE">
            <w:pPr>
              <w:pStyle w:val="stofftabelletext"/>
              <w:rPr>
                <w:rFonts w:ascii="Arial" w:hAnsi="Arial"/>
              </w:rPr>
            </w:pPr>
          </w:p>
          <w:p w14:paraId="52BED857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 w:rsidRPr="00E26E43">
              <w:rPr>
                <w:rFonts w:ascii="Arial" w:hAnsi="Arial"/>
              </w:rPr>
              <w:t xml:space="preserve">Das erste </w:t>
            </w:r>
            <w:r>
              <w:rPr>
                <w:rFonts w:ascii="Arial" w:hAnsi="Arial"/>
              </w:rPr>
              <w:t xml:space="preserve">Halbjahr (12.1) </w:t>
            </w:r>
            <w:r w:rsidRPr="00E26E43">
              <w:rPr>
                <w:rFonts w:ascii="Arial" w:hAnsi="Arial"/>
              </w:rPr>
              <w:t xml:space="preserve">behandelt </w:t>
            </w:r>
            <w:r>
              <w:rPr>
                <w:rFonts w:ascii="Arial" w:hAnsi="Arial"/>
              </w:rPr>
              <w:t xml:space="preserve">als </w:t>
            </w:r>
            <w:r w:rsidRPr="00E26E43">
              <w:rPr>
                <w:rFonts w:ascii="Arial" w:hAnsi="Arial"/>
              </w:rPr>
              <w:t>übergeordnete</w:t>
            </w:r>
            <w:r>
              <w:rPr>
                <w:rFonts w:ascii="Arial" w:hAnsi="Arial"/>
              </w:rPr>
              <w:t>s</w:t>
            </w:r>
            <w:r w:rsidRPr="00E26E43">
              <w:rPr>
                <w:rFonts w:ascii="Arial" w:hAnsi="Arial"/>
              </w:rPr>
              <w:t xml:space="preserve"> Thema </w:t>
            </w:r>
            <w:r>
              <w:rPr>
                <w:rFonts w:ascii="Arial" w:hAnsi="Arial"/>
                <w:i/>
              </w:rPr>
              <w:t xml:space="preserve">The English </w:t>
            </w:r>
            <w:proofErr w:type="spellStart"/>
            <w:r>
              <w:rPr>
                <w:rFonts w:ascii="Arial" w:hAnsi="Arial"/>
                <w:i/>
              </w:rPr>
              <w:t>language</w:t>
            </w:r>
            <w:proofErr w:type="spellEnd"/>
            <w:r>
              <w:rPr>
                <w:rFonts w:ascii="Arial" w:hAnsi="Arial"/>
                <w:i/>
              </w:rPr>
              <w:t xml:space="preserve"> in </w:t>
            </w:r>
            <w:proofErr w:type="spellStart"/>
            <w:r>
              <w:rPr>
                <w:rFonts w:ascii="Arial" w:hAnsi="Arial"/>
                <w:i/>
              </w:rPr>
              <w:t>use</w:t>
            </w:r>
            <w:proofErr w:type="spellEnd"/>
            <w:r>
              <w:rPr>
                <w:rFonts w:ascii="Arial" w:hAnsi="Arial"/>
              </w:rPr>
              <w:t>. Die Unterthemen diese</w:t>
            </w:r>
            <w:r w:rsidRPr="00E26E43">
              <w:rPr>
                <w:rFonts w:ascii="Arial" w:hAnsi="Arial"/>
              </w:rPr>
              <w:t xml:space="preserve">r Sequenz sind </w:t>
            </w:r>
            <w:proofErr w:type="spellStart"/>
            <w:r w:rsidRPr="00B95932">
              <w:rPr>
                <w:rFonts w:ascii="Arial" w:hAnsi="Arial"/>
                <w:i/>
              </w:rPr>
              <w:t>argumentation</w:t>
            </w:r>
            <w:proofErr w:type="spellEnd"/>
            <w:r w:rsidRPr="00B95932">
              <w:rPr>
                <w:rFonts w:ascii="Arial" w:hAnsi="Arial"/>
                <w:i/>
              </w:rPr>
              <w:t xml:space="preserve"> and </w:t>
            </w:r>
            <w:proofErr w:type="spellStart"/>
            <w:r w:rsidRPr="00B95932">
              <w:rPr>
                <w:rFonts w:ascii="Arial" w:hAnsi="Arial"/>
                <w:i/>
              </w:rPr>
              <w:t>persuasion</w:t>
            </w:r>
            <w:proofErr w:type="spellEnd"/>
            <w:r w:rsidRPr="00B95932">
              <w:rPr>
                <w:rFonts w:ascii="Arial" w:hAnsi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GB"/>
              </w:rPr>
              <w:t>i</w:t>
            </w:r>
            <w:r w:rsidRPr="00B95932">
              <w:rPr>
                <w:rFonts w:ascii="Arial" w:hAnsi="Arial" w:cs="Arial"/>
                <w:i/>
                <w:lang w:val="en-GB"/>
              </w:rPr>
              <w:t>magin</w:t>
            </w:r>
            <w:r w:rsidRPr="00B95932">
              <w:rPr>
                <w:rFonts w:ascii="Arial" w:hAnsi="Arial" w:cs="Arial"/>
                <w:i/>
                <w:lang w:val="en-GB"/>
              </w:rPr>
              <w:t>a</w:t>
            </w:r>
            <w:r w:rsidRPr="00B95932">
              <w:rPr>
                <w:rFonts w:ascii="Arial" w:hAnsi="Arial" w:cs="Arial"/>
                <w:i/>
                <w:lang w:val="en-GB"/>
              </w:rPr>
              <w:t>tion, reality and perception</w:t>
            </w:r>
            <w:r w:rsidRPr="00B95932">
              <w:rPr>
                <w:rFonts w:ascii="Arial" w:hAnsi="Arial"/>
                <w:i/>
              </w:rPr>
              <w:t xml:space="preserve"> </w:t>
            </w:r>
            <w:r w:rsidRPr="00C97D68">
              <w:rPr>
                <w:rFonts w:ascii="Arial" w:hAnsi="Arial"/>
              </w:rPr>
              <w:t xml:space="preserve">und </w:t>
            </w:r>
            <w:proofErr w:type="spellStart"/>
            <w:r w:rsidRPr="00B95932">
              <w:rPr>
                <w:rFonts w:ascii="Arial" w:hAnsi="Arial"/>
                <w:i/>
              </w:rPr>
              <w:t>Varieties</w:t>
            </w:r>
            <w:proofErr w:type="spellEnd"/>
            <w:r w:rsidRPr="00B95932">
              <w:rPr>
                <w:rFonts w:ascii="Arial" w:hAnsi="Arial"/>
                <w:i/>
              </w:rPr>
              <w:t xml:space="preserve"> in English</w:t>
            </w:r>
            <w:r>
              <w:rPr>
                <w:rFonts w:ascii="Arial" w:hAnsi="Arial"/>
                <w:i/>
              </w:rPr>
              <w:t xml:space="preserve">. </w:t>
            </w:r>
            <w:r w:rsidRPr="00E26E43">
              <w:rPr>
                <w:rFonts w:ascii="Arial" w:hAnsi="Arial"/>
              </w:rPr>
              <w:t xml:space="preserve">Der </w:t>
            </w:r>
            <w:proofErr w:type="spellStart"/>
            <w:r w:rsidRPr="001A4777">
              <w:rPr>
                <w:rFonts w:ascii="Arial" w:hAnsi="Arial"/>
                <w:i/>
              </w:rPr>
              <w:t>assessment</w:t>
            </w:r>
            <w:proofErr w:type="spellEnd"/>
            <w:r w:rsidRPr="001A4777">
              <w:rPr>
                <w:rFonts w:ascii="Arial" w:hAnsi="Arial"/>
                <w:i/>
              </w:rPr>
              <w:t xml:space="preserve"> test 1</w:t>
            </w:r>
            <w:r w:rsidRPr="00E26E43">
              <w:rPr>
                <w:rFonts w:ascii="Arial" w:hAnsi="Arial"/>
              </w:rPr>
              <w:t xml:space="preserve"> stellt zu Beginn des Schuljahrs den individuellen Lernstand der Schülerinnen und Schüler fest und führt zu einer Vereinbarung über den individuellen Förderschwerpunkt bis zu den Herbstferien. </w:t>
            </w:r>
            <w:r>
              <w:rPr>
                <w:rFonts w:ascii="Arial" w:hAnsi="Arial" w:cs="Arial"/>
              </w:rPr>
              <w:t>Die Rückgabe und Besprechung der Klausur 1 kann eine ausführliche Fehle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analyse, Auswertung der Rückmeldung laut kompetenzorientiertem Bewertungsmodell und abgeleitete Förderempfehlung beinhalten. Gleichzeitig bietet sich in diesem Qua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talsgespräch 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ben der Besprechung der Sonstigen Leistungen eine Überprüfung und ggfls. Veränderung der individuellen Förderschwerpunkte an. </w:t>
            </w:r>
            <w:r w:rsidRPr="00E26E43">
              <w:rPr>
                <w:rFonts w:ascii="Arial" w:hAnsi="Arial"/>
              </w:rPr>
              <w:t xml:space="preserve">Der </w:t>
            </w:r>
            <w:proofErr w:type="spellStart"/>
            <w:r w:rsidRPr="001A4777">
              <w:rPr>
                <w:rFonts w:ascii="Arial" w:hAnsi="Arial"/>
                <w:i/>
              </w:rPr>
              <w:t>assessment</w:t>
            </w:r>
            <w:proofErr w:type="spellEnd"/>
            <w:r w:rsidRPr="001A4777">
              <w:rPr>
                <w:rFonts w:ascii="Arial" w:hAnsi="Arial"/>
                <w:i/>
              </w:rPr>
              <w:t xml:space="preserve"> test </w:t>
            </w:r>
            <w:r>
              <w:rPr>
                <w:rFonts w:ascii="Arial" w:hAnsi="Arial"/>
                <w:i/>
              </w:rPr>
              <w:t>2</w:t>
            </w:r>
            <w:r w:rsidRPr="00E26E43">
              <w:rPr>
                <w:rFonts w:ascii="Arial" w:hAnsi="Arial"/>
              </w:rPr>
              <w:t xml:space="preserve"> stellt zu</w:t>
            </w:r>
            <w:r>
              <w:rPr>
                <w:rFonts w:ascii="Arial" w:hAnsi="Arial"/>
              </w:rPr>
              <w:t>m E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de des 2.Quartals </w:t>
            </w:r>
            <w:r w:rsidRPr="00E26E43">
              <w:rPr>
                <w:rFonts w:ascii="Arial" w:hAnsi="Arial"/>
              </w:rPr>
              <w:t xml:space="preserve">den individuellen Lernstand der Schülerinnen und Schüler </w:t>
            </w:r>
            <w:r>
              <w:rPr>
                <w:rFonts w:ascii="Arial" w:hAnsi="Arial"/>
              </w:rPr>
              <w:t xml:space="preserve">auch im Vergleich zum Schuljahrsanfang </w:t>
            </w:r>
            <w:r w:rsidRPr="00E26E43">
              <w:rPr>
                <w:rFonts w:ascii="Arial" w:hAnsi="Arial"/>
              </w:rPr>
              <w:t>fest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</w:rPr>
              <w:t>Die Rückmeldung, Fehleranalyse und Förderem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fehlung zu Klausur 2 in einem Quartalsgespräch ermöglicht neben der Besprechung der Sonstigen Leistungen und der Zeugnisnote eine Überprüfung und ggfls. Veränderung der individuellen Förderschwerpun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te für das zweite Halbjahr (12.2).</w:t>
            </w:r>
          </w:p>
          <w:p w14:paraId="7E7E6628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eine zusätzliche individuelle Förderung der Schülerinnen und Schüler finden sich im </w:t>
            </w:r>
            <w:r>
              <w:rPr>
                <w:rFonts w:ascii="Arial" w:hAnsi="Arial" w:cs="Arial"/>
                <w:i/>
              </w:rPr>
              <w:t>Workbook</w:t>
            </w:r>
            <w:r>
              <w:rPr>
                <w:rFonts w:ascii="Arial" w:hAnsi="Arial" w:cs="Arial"/>
              </w:rPr>
              <w:t xml:space="preserve"> fünf Einzelprüfungen mit kompletten Aufgabensätzen und Lösungen. We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terhin gibt es im Lehrerhandbuch insgesamt sechs Klausurvorschläge, die entweder ganz oder in Teilen als Klausuren gestellt oder als Übungstexte an die Schülerinnen und Sch</w:t>
            </w:r>
            <w:r>
              <w:rPr>
                <w:rFonts w:ascii="Arial" w:hAnsi="Arial" w:cs="Arial"/>
              </w:rPr>
              <w:t>ü</w:t>
            </w:r>
            <w:r>
              <w:rPr>
                <w:rFonts w:ascii="Arial" w:hAnsi="Arial" w:cs="Arial"/>
              </w:rPr>
              <w:t xml:space="preserve">ler gegeben werden können. </w:t>
            </w:r>
          </w:p>
          <w:p w14:paraId="52220397" w14:textId="77777777" w:rsidR="00CC65DE" w:rsidRPr="00855DCC" w:rsidRDefault="00CC65DE" w:rsidP="00CC65DE">
            <w:pPr>
              <w:pStyle w:val="stofftabelletext"/>
              <w:ind w:left="0"/>
              <w:rPr>
                <w:rFonts w:ascii="Arial" w:hAnsi="Arial" w:cs="Arial"/>
                <w:iCs/>
              </w:rPr>
            </w:pPr>
          </w:p>
        </w:tc>
      </w:tr>
      <w:tr w:rsidR="00CC65DE" w:rsidRPr="006312F2" w14:paraId="6CE0F6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14AFC1B2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35A68C6D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12.1</w:t>
            </w:r>
          </w:p>
        </w:tc>
        <w:tc>
          <w:tcPr>
            <w:tcW w:w="2950" w:type="dxa"/>
          </w:tcPr>
          <w:p w14:paraId="5166055E" w14:textId="77777777" w:rsidR="00CC65DE" w:rsidRPr="00382AFB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1E8C3D5" w14:textId="77777777" w:rsidR="00CC65DE" w:rsidRPr="00382AFB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00" w:type="dxa"/>
          </w:tcPr>
          <w:p w14:paraId="69ADB6AA" w14:textId="77777777" w:rsidR="00CC65DE" w:rsidRPr="00FD6E88" w:rsidRDefault="00CC65DE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 w:rsidRPr="00FD6E88">
              <w:rPr>
                <w:rFonts w:ascii="Arial" w:hAnsi="Arial" w:cs="Arial"/>
                <w:i/>
                <w:lang w:val="en-GB"/>
              </w:rPr>
              <w:t>assessment test 1</w:t>
            </w: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4845945D" w14:textId="77777777" w:rsidR="00CC65DE" w:rsidRPr="007D2D93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 xml:space="preserve">Feststellen des Lernstandes in </w:t>
            </w:r>
            <w:r>
              <w:rPr>
                <w:rFonts w:ascii="Arial" w:hAnsi="Arial" w:cs="Arial"/>
                <w:iCs/>
              </w:rPr>
              <w:t>den</w:t>
            </w:r>
            <w:r w:rsidRPr="00855DCC">
              <w:rPr>
                <w:rFonts w:ascii="Arial" w:hAnsi="Arial" w:cs="Arial"/>
                <w:iCs/>
              </w:rPr>
              <w:t xml:space="preserve"> Kompetenzbereichen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3059903F" w14:textId="77777777" w:rsidR="00CC65DE" w:rsidRPr="00124FD7" w:rsidRDefault="00CC65DE" w:rsidP="00CC65DE">
            <w:pPr>
              <w:pStyle w:val="stofftabelletext"/>
              <w:ind w:left="83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Hörverstehen, Leseverstehen, Schreibkompetenz, mündliche Intera</w:t>
            </w:r>
            <w:r>
              <w:rPr>
                <w:rFonts w:ascii="Arial" w:hAnsi="Arial" w:cs="Arial"/>
                <w:iCs/>
              </w:rPr>
              <w:t>k</w:t>
            </w:r>
            <w:r>
              <w:rPr>
                <w:rFonts w:ascii="Arial" w:hAnsi="Arial" w:cs="Arial"/>
                <w:iCs/>
              </w:rPr>
              <w:t>tionskompetenz</w:t>
            </w:r>
          </w:p>
          <w:p w14:paraId="76FFA044" w14:textId="77777777" w:rsidR="00CC65DE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Selbsteinschätzung gemäß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self</w:t>
            </w:r>
            <w:proofErr w:type="spellEnd"/>
            <w:r w:rsidRPr="00124FD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assessment</w:t>
            </w:r>
            <w:proofErr w:type="spellEnd"/>
            <w:r>
              <w:rPr>
                <w:rFonts w:ascii="Arial" w:hAnsi="Arial" w:cs="Arial"/>
                <w:iCs/>
              </w:rPr>
              <w:t xml:space="preserve"> Formulierungen</w:t>
            </w:r>
          </w:p>
          <w:p w14:paraId="47B459AC" w14:textId="77777777" w:rsidR="00CC65DE" w:rsidRPr="00855DCC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>Festlegen von individuellen Fö</w:t>
            </w:r>
            <w:r w:rsidRPr="00855DCC">
              <w:rPr>
                <w:rFonts w:ascii="Arial" w:hAnsi="Arial" w:cs="Arial"/>
                <w:iCs/>
              </w:rPr>
              <w:t>r</w:t>
            </w:r>
            <w:r w:rsidRPr="00855DCC">
              <w:rPr>
                <w:rFonts w:ascii="Arial" w:hAnsi="Arial" w:cs="Arial"/>
                <w:iCs/>
              </w:rPr>
              <w:t xml:space="preserve">derschwerpunkten </w:t>
            </w:r>
          </w:p>
        </w:tc>
      </w:tr>
      <w:tr w:rsidR="00CC65DE" w:rsidRPr="006312F2" w14:paraId="73840AE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55" w:type="dxa"/>
          </w:tcPr>
          <w:p w14:paraId="0D69C03E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2D00B802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0F9FE205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03AEA3A0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12.1</w:t>
            </w:r>
          </w:p>
        </w:tc>
        <w:tc>
          <w:tcPr>
            <w:tcW w:w="2950" w:type="dxa"/>
          </w:tcPr>
          <w:p w14:paraId="5DC7E161" w14:textId="77777777" w:rsidR="00CC65DE" w:rsidRPr="00382AFB" w:rsidRDefault="00CC65DE" w:rsidP="00CC65DE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81E1F2D" w14:textId="77777777" w:rsidR="00CC65DE" w:rsidRPr="00382AFB" w:rsidRDefault="00CC65DE" w:rsidP="00CC65DE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69EF27E" w14:textId="77777777" w:rsidR="00CC65DE" w:rsidRPr="00382AFB" w:rsidRDefault="00CC65DE" w:rsidP="00CC65DE">
            <w:pPr>
              <w:pStyle w:val="stofftabelletext"/>
              <w:ind w:left="0" w:right="0"/>
              <w:rPr>
                <w:rFonts w:ascii="Arial" w:hAnsi="Arial" w:cs="Arial"/>
                <w:b/>
                <w:lang w:val="en-GB"/>
              </w:rPr>
            </w:pPr>
          </w:p>
          <w:p w14:paraId="6AC989E3" w14:textId="77777777" w:rsidR="00CC65DE" w:rsidRPr="00382AFB" w:rsidRDefault="00CC65DE" w:rsidP="00CC65DE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English language in use – argumentation and persuasion</w:t>
            </w:r>
          </w:p>
          <w:p w14:paraId="50BBB98F" w14:textId="77777777" w:rsidR="00CC65DE" w:rsidRPr="00382AFB" w:rsidRDefault="00CC65DE" w:rsidP="00CC65DE">
            <w:pPr>
              <w:pStyle w:val="stofftabelletext"/>
              <w:ind w:left="0" w:right="0"/>
              <w:rPr>
                <w:rFonts w:ascii="Arial" w:hAnsi="Arial" w:cs="Arial"/>
                <w:b/>
                <w:lang w:val="en-GB"/>
              </w:rPr>
            </w:pPr>
          </w:p>
          <w:p w14:paraId="4CCA7299" w14:textId="77777777" w:rsidR="00CC65DE" w:rsidRPr="00382AFB" w:rsidRDefault="00CC65DE" w:rsidP="00CC65DE">
            <w:pPr>
              <w:pStyle w:val="stofftabelletext"/>
              <w:ind w:left="0" w:right="0"/>
              <w:rPr>
                <w:rFonts w:ascii="Arial" w:hAnsi="Arial" w:cs="Arial"/>
                <w:b/>
                <w:i/>
                <w:iCs/>
                <w:lang w:val="en-GB"/>
              </w:rPr>
            </w:pPr>
          </w:p>
          <w:p w14:paraId="0D9B34A5" w14:textId="77777777" w:rsidR="00CC65DE" w:rsidRPr="00382AFB" w:rsidRDefault="00CC65DE" w:rsidP="00CC65DE">
            <w:pPr>
              <w:pStyle w:val="stofftabelletext"/>
              <w:ind w:left="0" w:right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00" w:type="dxa"/>
          </w:tcPr>
          <w:p w14:paraId="163F6859" w14:textId="77777777" w:rsidR="00F32100" w:rsidRDefault="00F32100" w:rsidP="00F32100">
            <w:pPr>
              <w:pStyle w:val="stofftabelletext"/>
              <w:rPr>
                <w:rFonts w:ascii="Arial" w:hAnsi="Arial" w:cs="Arial"/>
              </w:rPr>
            </w:pPr>
            <w:r w:rsidRPr="00F32100">
              <w:rPr>
                <w:rFonts w:ascii="Arial" w:hAnsi="Arial" w:cs="Arial"/>
                <w:iCs/>
              </w:rPr>
              <w:t>Topic 2 A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Effective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Advertisements</w:t>
            </w:r>
            <w:proofErr w:type="spellEnd"/>
          </w:p>
          <w:p w14:paraId="1992DFF9" w14:textId="77777777" w:rsidR="00CC65DE" w:rsidRDefault="00CC65DE" w:rsidP="00CC65DE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Topic 2 B </w:t>
            </w:r>
            <w:r w:rsidR="00B7231C">
              <w:rPr>
                <w:rFonts w:ascii="Arial" w:hAnsi="Arial" w:cs="Arial"/>
                <w:i/>
              </w:rPr>
              <w:t xml:space="preserve">Marketing </w:t>
            </w:r>
            <w:proofErr w:type="spellStart"/>
            <w:r w:rsidR="00B7231C">
              <w:rPr>
                <w:rFonts w:ascii="Arial" w:hAnsi="Arial" w:cs="Arial"/>
                <w:i/>
              </w:rPr>
              <w:t>with</w:t>
            </w:r>
            <w:proofErr w:type="spellEnd"/>
            <w:r w:rsidR="00B723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7231C">
              <w:rPr>
                <w:rFonts w:ascii="Arial" w:hAnsi="Arial" w:cs="Arial"/>
                <w:i/>
              </w:rPr>
              <w:t>purpose</w:t>
            </w:r>
            <w:proofErr w:type="spellEnd"/>
          </w:p>
          <w:p w14:paraId="32A70B6E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F32100">
              <w:rPr>
                <w:rFonts w:ascii="Arial" w:hAnsi="Arial" w:cs="Arial"/>
              </w:rPr>
              <w:t xml:space="preserve">2 C </w:t>
            </w:r>
            <w:r w:rsidR="00F32100" w:rsidRPr="00F32100">
              <w:rPr>
                <w:rFonts w:ascii="Arial" w:hAnsi="Arial" w:cs="Arial"/>
                <w:i/>
                <w:iCs/>
              </w:rPr>
              <w:t xml:space="preserve">Working in </w:t>
            </w:r>
            <w:proofErr w:type="spellStart"/>
            <w:r w:rsidR="00F32100" w:rsidRPr="00F32100">
              <w:rPr>
                <w:rFonts w:ascii="Arial" w:hAnsi="Arial" w:cs="Arial"/>
                <w:i/>
                <w:iCs/>
              </w:rPr>
              <w:t>advertising</w:t>
            </w:r>
            <w:proofErr w:type="spellEnd"/>
          </w:p>
          <w:p w14:paraId="4D6E48BC" w14:textId="77777777" w:rsidR="00CC65DE" w:rsidRDefault="00CC65DE" w:rsidP="00F32100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1AE942F8" w14:textId="77777777" w:rsidR="00CC65DE" w:rsidRDefault="00CC65DE" w:rsidP="00CC65DE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nahme, Fragen zum Text</w:t>
            </w:r>
          </w:p>
          <w:p w14:paraId="01BAE270" w14:textId="77777777" w:rsidR="00CC65DE" w:rsidRPr="00135FD5" w:rsidRDefault="00CC65DE" w:rsidP="00CC65DE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 w:rsidRPr="003B2CB7">
              <w:rPr>
                <w:rFonts w:ascii="Arial" w:hAnsi="Arial" w:cs="Arial"/>
                <w:i/>
              </w:rPr>
              <w:t>partner</w:t>
            </w:r>
            <w:proofErr w:type="spellEnd"/>
            <w:r w:rsidRPr="003B2CB7">
              <w:rPr>
                <w:rFonts w:ascii="Arial" w:hAnsi="Arial" w:cs="Arial"/>
                <w:i/>
              </w:rPr>
              <w:t xml:space="preserve"> interview</w:t>
            </w:r>
          </w:p>
          <w:p w14:paraId="798D9AF5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487E92A8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3ACD05EE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66695F90" w14:textId="77777777" w:rsidR="00CC65DE" w:rsidRPr="008303D5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</w:tc>
      </w:tr>
      <w:tr w:rsidR="00CC65DE" w:rsidRPr="006312F2" w14:paraId="542F8F2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55" w:type="dxa"/>
          </w:tcPr>
          <w:p w14:paraId="2BA40A5A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4F2DFA08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31DDEEDB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2950" w:type="dxa"/>
          </w:tcPr>
          <w:p w14:paraId="2A211B41" w14:textId="77777777" w:rsidR="00CC65DE" w:rsidRPr="00382AFB" w:rsidRDefault="00CC65DE" w:rsidP="00CC65DE">
            <w:pPr>
              <w:pStyle w:val="stofftabelletext"/>
              <w:ind w:left="0" w:right="0"/>
              <w:rPr>
                <w:rFonts w:ascii="Arial" w:hAnsi="Arial" w:cs="Arial"/>
                <w:b/>
                <w:iCs/>
                <w:lang w:val="en-GB"/>
              </w:rPr>
            </w:pPr>
          </w:p>
          <w:p w14:paraId="531F6255" w14:textId="77777777" w:rsidR="00CC65DE" w:rsidRPr="00382AFB" w:rsidRDefault="00CC65DE" w:rsidP="00CC65DE">
            <w:pPr>
              <w:pStyle w:val="stofftabelletext"/>
              <w:ind w:left="0" w:right="0"/>
              <w:rPr>
                <w:rFonts w:ascii="Arial" w:hAnsi="Arial" w:cs="Arial"/>
                <w:b/>
                <w:iCs/>
                <w:lang w:val="en-GB"/>
              </w:rPr>
            </w:pPr>
          </w:p>
          <w:p w14:paraId="760C28EC" w14:textId="77777777" w:rsidR="00CC65DE" w:rsidRDefault="00CC65DE" w:rsidP="00CC65DE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English language in use –</w:t>
            </w:r>
          </w:p>
          <w:p w14:paraId="4B8AE1F7" w14:textId="77777777" w:rsidR="00CC65DE" w:rsidRPr="00382AFB" w:rsidRDefault="00CC65DE" w:rsidP="00CC65DE">
            <w:pPr>
              <w:pStyle w:val="stofftabelletext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Imagination, reality and perce</w:t>
            </w:r>
            <w:r>
              <w:rPr>
                <w:rFonts w:ascii="Arial" w:hAnsi="Arial" w:cs="Arial"/>
                <w:b/>
                <w:lang w:val="en-GB"/>
              </w:rPr>
              <w:t>p</w:t>
            </w:r>
            <w:r>
              <w:rPr>
                <w:rFonts w:ascii="Arial" w:hAnsi="Arial" w:cs="Arial"/>
                <w:b/>
                <w:lang w:val="en-GB"/>
              </w:rPr>
              <w:t>tion</w:t>
            </w:r>
          </w:p>
        </w:tc>
        <w:tc>
          <w:tcPr>
            <w:tcW w:w="3700" w:type="dxa"/>
          </w:tcPr>
          <w:p w14:paraId="2A0BA0DD" w14:textId="77777777" w:rsidR="009C07F4" w:rsidRPr="009C07F4" w:rsidRDefault="009C07F4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Topic 3 C </w:t>
            </w:r>
            <w:r w:rsidRPr="009C07F4">
              <w:rPr>
                <w:rFonts w:ascii="Arial" w:hAnsi="Arial" w:cs="Arial"/>
                <w:i/>
                <w:iCs/>
              </w:rPr>
              <w:t xml:space="preserve">Machines and social </w:t>
            </w:r>
            <w:proofErr w:type="spellStart"/>
            <w:r w:rsidRPr="009C07F4">
              <w:rPr>
                <w:rFonts w:ascii="Arial" w:hAnsi="Arial" w:cs="Arial"/>
                <w:i/>
                <w:iCs/>
              </w:rPr>
              <w:t>relationships</w:t>
            </w:r>
            <w:proofErr w:type="spellEnd"/>
          </w:p>
          <w:p w14:paraId="1B2719DA" w14:textId="77777777" w:rsidR="00F32100" w:rsidRPr="00F32100" w:rsidRDefault="00F32100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Topic 3 Mediation Workshop </w:t>
            </w:r>
            <w:proofErr w:type="spellStart"/>
            <w:r w:rsidRPr="00F32100">
              <w:rPr>
                <w:rFonts w:ascii="Arial" w:hAnsi="Arial" w:cs="Arial"/>
                <w:i/>
                <w:iCs/>
              </w:rPr>
              <w:t>Socialising</w:t>
            </w:r>
            <w:proofErr w:type="spellEnd"/>
            <w:r w:rsidRPr="00F3210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32100">
              <w:rPr>
                <w:rFonts w:ascii="Arial" w:hAnsi="Arial" w:cs="Arial"/>
                <w:i/>
                <w:iCs/>
              </w:rPr>
              <w:t>with</w:t>
            </w:r>
            <w:proofErr w:type="spellEnd"/>
            <w:r w:rsidRPr="00F3210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32100">
              <w:rPr>
                <w:rFonts w:ascii="Arial" w:hAnsi="Arial" w:cs="Arial"/>
                <w:i/>
                <w:iCs/>
              </w:rPr>
              <w:t>machines</w:t>
            </w:r>
            <w:proofErr w:type="spellEnd"/>
            <w:r w:rsidRPr="00F32100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6177253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F32100">
              <w:rPr>
                <w:rFonts w:ascii="Arial" w:hAnsi="Arial" w:cs="Arial"/>
              </w:rPr>
              <w:t xml:space="preserve">3 Topic Task </w:t>
            </w:r>
            <w:proofErr w:type="spellStart"/>
            <w:r w:rsidR="00F32100" w:rsidRPr="009C07F4">
              <w:rPr>
                <w:rFonts w:ascii="Arial" w:hAnsi="Arial" w:cs="Arial"/>
                <w:i/>
                <w:iCs/>
              </w:rPr>
              <w:t>Staging</w:t>
            </w:r>
            <w:proofErr w:type="spellEnd"/>
            <w:r w:rsidR="00F32100" w:rsidRPr="009C07F4">
              <w:rPr>
                <w:rFonts w:ascii="Arial" w:hAnsi="Arial" w:cs="Arial"/>
                <w:i/>
                <w:iCs/>
              </w:rPr>
              <w:t xml:space="preserve"> a </w:t>
            </w:r>
            <w:proofErr w:type="spellStart"/>
            <w:r w:rsidR="00F32100" w:rsidRPr="009C07F4">
              <w:rPr>
                <w:rFonts w:ascii="Arial" w:hAnsi="Arial" w:cs="Arial"/>
                <w:i/>
                <w:iCs/>
              </w:rPr>
              <w:t>talk</w:t>
            </w:r>
            <w:proofErr w:type="spellEnd"/>
            <w:r w:rsidR="00F32100" w:rsidRPr="009C07F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32100" w:rsidRPr="009C07F4">
              <w:rPr>
                <w:rFonts w:ascii="Arial" w:hAnsi="Arial" w:cs="Arial"/>
                <w:i/>
                <w:iCs/>
              </w:rPr>
              <w:t>show</w:t>
            </w:r>
            <w:proofErr w:type="spellEnd"/>
          </w:p>
          <w:p w14:paraId="0C89A17D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4 </w:t>
            </w:r>
            <w:r w:rsidR="00F3210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Pr="00E34994">
              <w:rPr>
                <w:rFonts w:ascii="Arial" w:hAnsi="Arial" w:cs="Arial"/>
                <w:i/>
              </w:rPr>
              <w:t xml:space="preserve">Arts and </w:t>
            </w:r>
            <w:proofErr w:type="spellStart"/>
            <w:r w:rsidR="00F32100">
              <w:rPr>
                <w:rFonts w:ascii="Arial" w:hAnsi="Arial" w:cs="Arial"/>
                <w:i/>
              </w:rPr>
              <w:t>crafts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in </w:t>
            </w:r>
            <w:proofErr w:type="spellStart"/>
            <w:r w:rsidR="00F32100">
              <w:rPr>
                <w:rFonts w:ascii="Arial" w:hAnsi="Arial" w:cs="Arial"/>
                <w:i/>
              </w:rPr>
              <w:t>the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digital </w:t>
            </w:r>
            <w:proofErr w:type="spellStart"/>
            <w:r w:rsidR="00F32100">
              <w:rPr>
                <w:rFonts w:ascii="Arial" w:hAnsi="Arial" w:cs="Arial"/>
                <w:i/>
              </w:rPr>
              <w:t>age</w:t>
            </w:r>
            <w:proofErr w:type="spellEnd"/>
          </w:p>
          <w:p w14:paraId="1704E8E4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32673A50" w14:textId="77777777" w:rsidR="00CC65DE" w:rsidRDefault="00CC65DE" w:rsidP="00CC65DE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nahme, Fragen zum Text</w:t>
            </w:r>
          </w:p>
          <w:p w14:paraId="3D34CD7A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2DBBA6ED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12FF9144" w14:textId="77777777" w:rsidR="00CC65DE" w:rsidRPr="00F672D2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F672D2">
              <w:rPr>
                <w:rFonts w:ascii="Arial" w:hAnsi="Arial" w:cs="Arial"/>
                <w:i/>
              </w:rPr>
              <w:t>blog</w:t>
            </w:r>
            <w:proofErr w:type="spellEnd"/>
            <w:r w:rsidRPr="00F672D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672D2">
              <w:rPr>
                <w:rFonts w:ascii="Arial" w:hAnsi="Arial" w:cs="Arial"/>
                <w:i/>
              </w:rPr>
              <w:t>entry</w:t>
            </w:r>
            <w:proofErr w:type="spellEnd"/>
          </w:p>
          <w:p w14:paraId="717495E6" w14:textId="77777777" w:rsidR="00CC65DE" w:rsidRPr="00F672D2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F672D2">
              <w:rPr>
                <w:rFonts w:ascii="Arial" w:hAnsi="Arial" w:cs="Arial"/>
              </w:rPr>
              <w:t>Textproduction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describing</w:t>
            </w:r>
            <w:proofErr w:type="spellEnd"/>
            <w:r>
              <w:rPr>
                <w:rFonts w:ascii="Arial" w:hAnsi="Arial" w:cs="Arial"/>
                <w:i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</w:rPr>
              <w:t>picture</w:t>
            </w:r>
            <w:proofErr w:type="spellEnd"/>
          </w:p>
          <w:p w14:paraId="20A77B3D" w14:textId="77777777" w:rsidR="00CC65DE" w:rsidRPr="00F32100" w:rsidRDefault="00CC65DE" w:rsidP="00F32100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Interaktion: </w:t>
            </w:r>
            <w:proofErr w:type="spellStart"/>
            <w:r w:rsidRPr="00F672D2">
              <w:rPr>
                <w:rFonts w:ascii="Arial" w:hAnsi="Arial" w:cs="Arial"/>
                <w:i/>
              </w:rPr>
              <w:t>panel</w:t>
            </w:r>
            <w:proofErr w:type="spellEnd"/>
            <w:r w:rsidRPr="00F672D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672D2">
              <w:rPr>
                <w:rFonts w:ascii="Arial" w:hAnsi="Arial" w:cs="Arial"/>
                <w:i/>
              </w:rPr>
              <w:t>discussion</w:t>
            </w:r>
            <w:proofErr w:type="spellEnd"/>
          </w:p>
        </w:tc>
      </w:tr>
      <w:tr w:rsidR="00CC65DE" w:rsidRPr="006312F2" w14:paraId="6541CA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3F949E25" w14:textId="77777777" w:rsidR="00CC65DE" w:rsidRDefault="00CC65DE" w:rsidP="00CC65DE">
            <w:pPr>
              <w:pStyle w:val="stofftabelletext"/>
              <w:ind w:left="0"/>
              <w:rPr>
                <w:rFonts w:ascii="Arial" w:hAnsi="Arial" w:cs="Arial"/>
              </w:rPr>
            </w:pPr>
          </w:p>
          <w:p w14:paraId="4383C164" w14:textId="77777777" w:rsidR="00CC65DE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</w:rPr>
            </w:pPr>
          </w:p>
          <w:p w14:paraId="309EEBE6" w14:textId="77777777" w:rsidR="00CC65DE" w:rsidRPr="006312F2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2950" w:type="dxa"/>
          </w:tcPr>
          <w:p w14:paraId="5BCCB6D6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sz w:val="20"/>
                <w:lang w:val="en-GB"/>
              </w:rPr>
            </w:pPr>
          </w:p>
          <w:p w14:paraId="578F193D" w14:textId="77777777" w:rsidR="00CC65DE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English language in use –</w:t>
            </w:r>
          </w:p>
          <w:p w14:paraId="27C82FC6" w14:textId="77777777" w:rsidR="00CC65DE" w:rsidRPr="00382AFB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Varieties of English</w:t>
            </w:r>
          </w:p>
        </w:tc>
        <w:tc>
          <w:tcPr>
            <w:tcW w:w="3700" w:type="dxa"/>
          </w:tcPr>
          <w:p w14:paraId="45DD8703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 A </w:t>
            </w:r>
            <w:r w:rsidR="00B7231C">
              <w:rPr>
                <w:rFonts w:ascii="Arial" w:hAnsi="Arial" w:cs="Arial"/>
                <w:i/>
              </w:rPr>
              <w:t xml:space="preserve">Global </w:t>
            </w:r>
            <w:proofErr w:type="spellStart"/>
            <w:r w:rsidR="00B7231C">
              <w:rPr>
                <w:rFonts w:ascii="Arial" w:hAnsi="Arial" w:cs="Arial"/>
                <w:i/>
              </w:rPr>
              <w:t>languages</w:t>
            </w:r>
            <w:proofErr w:type="spellEnd"/>
          </w:p>
          <w:p w14:paraId="5E914DE3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 B </w:t>
            </w:r>
            <w:r w:rsidR="00B7231C">
              <w:rPr>
                <w:rFonts w:ascii="Arial" w:hAnsi="Arial" w:cs="Arial"/>
                <w:i/>
              </w:rPr>
              <w:t xml:space="preserve">Natural </w:t>
            </w:r>
            <w:proofErr w:type="spellStart"/>
            <w:r w:rsidR="00B7231C">
              <w:rPr>
                <w:rFonts w:ascii="Arial" w:hAnsi="Arial" w:cs="Arial"/>
                <w:i/>
              </w:rPr>
              <w:t>language</w:t>
            </w:r>
            <w:proofErr w:type="spellEnd"/>
            <w:r w:rsidR="00B723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7231C">
              <w:rPr>
                <w:rFonts w:ascii="Arial" w:hAnsi="Arial" w:cs="Arial"/>
                <w:i/>
              </w:rPr>
              <w:t>processing</w:t>
            </w:r>
            <w:proofErr w:type="spellEnd"/>
          </w:p>
          <w:p w14:paraId="0765E877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 C </w:t>
            </w:r>
            <w:r w:rsidR="00B7231C">
              <w:rPr>
                <w:rFonts w:ascii="Arial" w:hAnsi="Arial" w:cs="Arial"/>
                <w:i/>
              </w:rPr>
              <w:t>Reading Shakespeare</w:t>
            </w:r>
          </w:p>
          <w:p w14:paraId="6B93DF64" w14:textId="77777777" w:rsidR="00CC65DE" w:rsidRPr="00F32100" w:rsidRDefault="00B7231C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Mediation </w:t>
            </w:r>
            <w:proofErr w:type="spellStart"/>
            <w:r>
              <w:rPr>
                <w:rFonts w:ascii="Arial" w:hAnsi="Arial" w:cs="Arial"/>
              </w:rPr>
              <w:t>workshop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F32100">
              <w:rPr>
                <w:rFonts w:ascii="Arial" w:hAnsi="Arial" w:cs="Arial"/>
              </w:rPr>
              <w:t xml:space="preserve"> </w:t>
            </w:r>
            <w:proofErr w:type="spellStart"/>
            <w:r w:rsidR="00F32100" w:rsidRPr="00F32100">
              <w:rPr>
                <w:rFonts w:ascii="Arial" w:hAnsi="Arial" w:cs="Arial"/>
                <w:i/>
                <w:iCs/>
              </w:rPr>
              <w:t>Social</w:t>
            </w:r>
            <w:proofErr w:type="spellEnd"/>
            <w:r w:rsidR="00F32100" w:rsidRPr="00F3210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32100" w:rsidRPr="00F32100">
              <w:rPr>
                <w:rFonts w:ascii="Arial" w:hAnsi="Arial" w:cs="Arial"/>
                <w:i/>
                <w:iCs/>
              </w:rPr>
              <w:t>media</w:t>
            </w:r>
            <w:proofErr w:type="spellEnd"/>
            <w:r w:rsidR="00F32100" w:rsidRPr="00F32100">
              <w:rPr>
                <w:rFonts w:ascii="Arial" w:hAnsi="Arial" w:cs="Arial"/>
                <w:i/>
                <w:iCs/>
              </w:rPr>
              <w:t xml:space="preserve"> and </w:t>
            </w:r>
            <w:proofErr w:type="spellStart"/>
            <w:r w:rsidR="00F32100" w:rsidRPr="00F32100">
              <w:rPr>
                <w:rFonts w:ascii="Arial" w:hAnsi="Arial" w:cs="Arial"/>
                <w:i/>
                <w:iCs/>
              </w:rPr>
              <w:t>language</w:t>
            </w:r>
            <w:proofErr w:type="spellEnd"/>
            <w:r w:rsidR="00F32100" w:rsidRPr="00F3210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32100" w:rsidRPr="00F32100">
              <w:rPr>
                <w:rFonts w:ascii="Arial" w:hAnsi="Arial" w:cs="Arial"/>
                <w:i/>
                <w:iCs/>
              </w:rPr>
              <w:t>change</w:t>
            </w:r>
            <w:proofErr w:type="spellEnd"/>
          </w:p>
          <w:p w14:paraId="22EDE814" w14:textId="77777777" w:rsidR="00CC65DE" w:rsidRDefault="00CC65DE" w:rsidP="00CC65DE">
            <w:pPr>
              <w:pStyle w:val="stofftabelletext"/>
              <w:tabs>
                <w:tab w:val="center" w:pos="17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Topic 1 </w:t>
            </w:r>
            <w:proofErr w:type="spellStart"/>
            <w:r w:rsidRPr="00E34994">
              <w:rPr>
                <w:rFonts w:ascii="Arial" w:hAnsi="Arial" w:cs="Arial"/>
                <w:i/>
              </w:rPr>
              <w:t>Exam</w:t>
            </w:r>
            <w:proofErr w:type="spellEnd"/>
            <w:r w:rsidRPr="00E3499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34994">
              <w:rPr>
                <w:rFonts w:ascii="Arial" w:hAnsi="Arial" w:cs="Arial"/>
                <w:i/>
              </w:rPr>
              <w:t>practice</w:t>
            </w:r>
            <w:proofErr w:type="spellEnd"/>
            <w:r w:rsidRPr="00E34994">
              <w:rPr>
                <w:rFonts w:ascii="Arial" w:hAnsi="Arial" w:cs="Arial"/>
                <w:i/>
              </w:rPr>
              <w:t xml:space="preserve"> </w:t>
            </w:r>
            <w:r w:rsidR="00F32100">
              <w:rPr>
                <w:rFonts w:ascii="Arial" w:hAnsi="Arial" w:cs="Arial"/>
                <w:i/>
              </w:rPr>
              <w:t xml:space="preserve">A </w:t>
            </w:r>
            <w:proofErr w:type="spellStart"/>
            <w:r w:rsidR="00F32100">
              <w:rPr>
                <w:rFonts w:ascii="Arial" w:hAnsi="Arial" w:cs="Arial"/>
                <w:i/>
              </w:rPr>
              <w:t>growing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2100">
              <w:rPr>
                <w:rFonts w:ascii="Arial" w:hAnsi="Arial" w:cs="Arial"/>
                <w:i/>
              </w:rPr>
              <w:t>number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2100">
              <w:rPr>
                <w:rFonts w:ascii="Arial" w:hAnsi="Arial" w:cs="Arial"/>
                <w:i/>
              </w:rPr>
              <w:t>of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global </w:t>
            </w:r>
            <w:proofErr w:type="spellStart"/>
            <w:r w:rsidR="00F32100">
              <w:rPr>
                <w:rFonts w:ascii="Arial" w:hAnsi="Arial" w:cs="Arial"/>
                <w:i/>
              </w:rPr>
              <w:t>firms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2100">
              <w:rPr>
                <w:rFonts w:ascii="Arial" w:hAnsi="Arial" w:cs="Arial"/>
                <w:i/>
              </w:rPr>
              <w:t>are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2100">
              <w:rPr>
                <w:rFonts w:ascii="Arial" w:hAnsi="Arial" w:cs="Arial"/>
                <w:i/>
              </w:rPr>
              <w:t>using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English </w:t>
            </w:r>
            <w:proofErr w:type="spellStart"/>
            <w:r w:rsidR="00F32100">
              <w:rPr>
                <w:rFonts w:ascii="Arial" w:hAnsi="Arial" w:cs="Arial"/>
                <w:i/>
              </w:rPr>
              <w:t>as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2100">
              <w:rPr>
                <w:rFonts w:ascii="Arial" w:hAnsi="Arial" w:cs="Arial"/>
                <w:i/>
              </w:rPr>
              <w:t>their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2100">
              <w:rPr>
                <w:rFonts w:ascii="Arial" w:hAnsi="Arial" w:cs="Arial"/>
                <w:i/>
              </w:rPr>
              <w:t>main</w:t>
            </w:r>
            <w:proofErr w:type="spellEnd"/>
            <w:r w:rsidR="00F3210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2100">
              <w:rPr>
                <w:rFonts w:ascii="Arial" w:hAnsi="Arial" w:cs="Arial"/>
                <w:i/>
              </w:rPr>
              <w:t>language</w:t>
            </w:r>
            <w:proofErr w:type="spellEnd"/>
          </w:p>
          <w:p w14:paraId="1BED1EB6" w14:textId="77777777" w:rsidR="00F32100" w:rsidRDefault="00F32100" w:rsidP="00CC65DE">
            <w:pPr>
              <w:pStyle w:val="stofftabelletext"/>
              <w:tabs>
                <w:tab w:val="center" w:pos="17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Five </w:t>
            </w:r>
            <w:proofErr w:type="spellStart"/>
            <w:r>
              <w:rPr>
                <w:rFonts w:ascii="Arial" w:hAnsi="Arial" w:cs="Arial"/>
                <w:i/>
              </w:rPr>
              <w:t>flavors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of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dumb</w:t>
            </w:r>
            <w:proofErr w:type="spellEnd"/>
          </w:p>
          <w:p w14:paraId="72BFDE9E" w14:textId="77777777" w:rsidR="00CC65DE" w:rsidRDefault="00CC65DE" w:rsidP="00CC65DE">
            <w:pPr>
              <w:pStyle w:val="stofftabelletext"/>
              <w:tabs>
                <w:tab w:val="center" w:pos="1780"/>
              </w:tabs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45CC3D92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class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survey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762F2B7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Interaktion Diagrammbeschreibung</w:t>
            </w:r>
          </w:p>
          <w:p w14:paraId="3A0626CE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190B7BE3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689C7F24" w14:textId="77777777" w:rsidR="00CC65DE" w:rsidRPr="00E34994" w:rsidRDefault="00CC65DE" w:rsidP="00CC65DE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4994">
              <w:rPr>
                <w:rFonts w:ascii="Arial" w:hAnsi="Arial" w:cs="Arial"/>
              </w:rPr>
              <w:t xml:space="preserve">Mündliche Interaktion: </w:t>
            </w:r>
            <w:proofErr w:type="spellStart"/>
            <w:r w:rsidRPr="00E34994">
              <w:rPr>
                <w:rFonts w:ascii="Arial" w:hAnsi="Arial" w:cs="Arial"/>
                <w:i/>
              </w:rPr>
              <w:t>panel</w:t>
            </w:r>
            <w:proofErr w:type="spellEnd"/>
            <w:r w:rsidRPr="00E3499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34994">
              <w:rPr>
                <w:rFonts w:ascii="Arial" w:hAnsi="Arial" w:cs="Arial"/>
                <w:i/>
              </w:rPr>
              <w:t>discussion</w:t>
            </w:r>
            <w:proofErr w:type="spellEnd"/>
          </w:p>
          <w:p w14:paraId="56C67373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1647E7C9" w14:textId="77777777" w:rsidR="00CC65DE" w:rsidRPr="00487E52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487E52">
              <w:rPr>
                <w:rFonts w:ascii="Arial" w:hAnsi="Arial" w:cs="Arial"/>
                <w:i/>
              </w:rPr>
              <w:t>writing</w:t>
            </w:r>
            <w:proofErr w:type="spellEnd"/>
            <w:r w:rsidRPr="00487E52">
              <w:rPr>
                <w:rFonts w:ascii="Arial" w:hAnsi="Arial" w:cs="Arial"/>
                <w:i/>
              </w:rPr>
              <w:t xml:space="preserve"> a </w:t>
            </w:r>
            <w:proofErr w:type="spellStart"/>
            <w:r w:rsidRPr="00487E52">
              <w:rPr>
                <w:rFonts w:ascii="Arial" w:hAnsi="Arial" w:cs="Arial"/>
                <w:i/>
              </w:rPr>
              <w:t>letter</w:t>
            </w:r>
            <w:proofErr w:type="spellEnd"/>
          </w:p>
          <w:p w14:paraId="5F93B7CD" w14:textId="77777777" w:rsidR="00CC65DE" w:rsidRPr="00487E52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>
              <w:rPr>
                <w:rFonts w:ascii="Arial" w:hAnsi="Arial" w:cs="Arial"/>
                <w:i/>
              </w:rPr>
              <w:t>describing</w:t>
            </w:r>
            <w:proofErr w:type="spellEnd"/>
            <w:r>
              <w:rPr>
                <w:rFonts w:ascii="Arial" w:hAnsi="Arial" w:cs="Arial"/>
                <w:i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</w:rPr>
              <w:t>diagram</w:t>
            </w:r>
            <w:proofErr w:type="spellEnd"/>
          </w:p>
          <w:p w14:paraId="40FF0CA3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1394A8E7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>
              <w:rPr>
                <w:rFonts w:ascii="Arial" w:hAnsi="Arial" w:cs="Arial"/>
                <w:i/>
              </w:rPr>
              <w:t>describing</w:t>
            </w:r>
            <w:proofErr w:type="spellEnd"/>
            <w:r>
              <w:rPr>
                <w:rFonts w:ascii="Arial" w:hAnsi="Arial" w:cs="Arial"/>
                <w:i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</w:rPr>
              <w:t>cartoon</w:t>
            </w:r>
            <w:proofErr w:type="spellEnd"/>
          </w:p>
          <w:p w14:paraId="492057AC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87E52">
              <w:rPr>
                <w:rFonts w:ascii="Arial" w:hAnsi="Arial" w:cs="Arial"/>
              </w:rPr>
              <w:t>Hörverstehen</w:t>
            </w:r>
          </w:p>
          <w:p w14:paraId="78D02C56" w14:textId="77777777" w:rsidR="00F32100" w:rsidRPr="00487E52" w:rsidRDefault="00F32100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Sehverstehen Video</w:t>
            </w:r>
          </w:p>
        </w:tc>
      </w:tr>
      <w:tr w:rsidR="00CC65DE" w:rsidRPr="006312F2" w14:paraId="7E52ED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2809AE10" w14:textId="77777777" w:rsidR="00CC65DE" w:rsidRDefault="00CC65DE" w:rsidP="00CC65DE">
            <w:pPr>
              <w:pStyle w:val="stofftabelletext"/>
              <w:ind w:left="0"/>
              <w:rPr>
                <w:rFonts w:ascii="Arial" w:hAnsi="Arial" w:cs="Arial"/>
              </w:rPr>
            </w:pPr>
          </w:p>
          <w:p w14:paraId="1667536A" w14:textId="77777777" w:rsidR="00CC65DE" w:rsidRDefault="00CC65DE" w:rsidP="00CC65DE">
            <w:pPr>
              <w:pStyle w:val="stofftabelletext"/>
              <w:ind w:left="0"/>
              <w:rPr>
                <w:rFonts w:ascii="Arial" w:hAnsi="Arial" w:cs="Arial"/>
              </w:rPr>
            </w:pPr>
          </w:p>
          <w:p w14:paraId="14F7B472" w14:textId="77777777" w:rsidR="00CC65DE" w:rsidRDefault="00CC65DE" w:rsidP="00CC65DE">
            <w:pPr>
              <w:pStyle w:val="stofftabelle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2950" w:type="dxa"/>
          </w:tcPr>
          <w:p w14:paraId="7DD22FF5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sz w:val="20"/>
                <w:lang w:val="en-GB"/>
              </w:rPr>
            </w:pPr>
          </w:p>
        </w:tc>
        <w:tc>
          <w:tcPr>
            <w:tcW w:w="3700" w:type="dxa"/>
          </w:tcPr>
          <w:p w14:paraId="0386D334" w14:textId="77777777" w:rsidR="00CC65DE" w:rsidRDefault="00CC65DE" w:rsidP="00CC65DE">
            <w:pPr>
              <w:pStyle w:val="stofftabelletext"/>
              <w:rPr>
                <w:rFonts w:ascii="Arial" w:hAnsi="Arial" w:cs="Arial"/>
                <w:i/>
                <w:lang w:val="en-GB"/>
              </w:rPr>
            </w:pPr>
          </w:p>
          <w:p w14:paraId="6661157B" w14:textId="77777777" w:rsidR="00CC65DE" w:rsidRDefault="00CC65DE" w:rsidP="00CC65DE">
            <w:pPr>
              <w:pStyle w:val="stofftabelletext"/>
              <w:rPr>
                <w:rFonts w:ascii="Arial" w:hAnsi="Arial" w:cs="Arial"/>
                <w:i/>
                <w:lang w:val="en-GB"/>
              </w:rPr>
            </w:pPr>
          </w:p>
          <w:p w14:paraId="3581F43D" w14:textId="77777777" w:rsidR="00CC65DE" w:rsidRPr="00FD6E88" w:rsidRDefault="00CC65DE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 w:rsidRPr="00FD6E88">
              <w:rPr>
                <w:rFonts w:ascii="Arial" w:hAnsi="Arial" w:cs="Arial"/>
                <w:i/>
                <w:lang w:val="en-GB"/>
              </w:rPr>
              <w:t>assessment test 2</w:t>
            </w: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558398DB" w14:textId="77777777" w:rsidR="00CC65DE" w:rsidRPr="007D2D93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 xml:space="preserve">Feststellen des Lernstandes in </w:t>
            </w:r>
            <w:r>
              <w:rPr>
                <w:rFonts w:ascii="Arial" w:hAnsi="Arial" w:cs="Arial"/>
                <w:iCs/>
              </w:rPr>
              <w:t>den</w:t>
            </w:r>
            <w:r w:rsidRPr="00855DCC">
              <w:rPr>
                <w:rFonts w:ascii="Arial" w:hAnsi="Arial" w:cs="Arial"/>
                <w:iCs/>
              </w:rPr>
              <w:t xml:space="preserve"> Kompetenzbereichen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348BFB73" w14:textId="77777777" w:rsidR="00CC65DE" w:rsidRPr="00124FD7" w:rsidRDefault="00CC65DE" w:rsidP="00CC65DE">
            <w:pPr>
              <w:pStyle w:val="stofftabelletext"/>
              <w:ind w:left="83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Hörverstehen, Leseverstehen, Schreibkompetenz, mündliche Intera</w:t>
            </w:r>
            <w:r>
              <w:rPr>
                <w:rFonts w:ascii="Arial" w:hAnsi="Arial" w:cs="Arial"/>
                <w:iCs/>
              </w:rPr>
              <w:t>k</w:t>
            </w:r>
            <w:r>
              <w:rPr>
                <w:rFonts w:ascii="Arial" w:hAnsi="Arial" w:cs="Arial"/>
                <w:iCs/>
              </w:rPr>
              <w:t>tionskompetenz</w:t>
            </w:r>
          </w:p>
          <w:p w14:paraId="793A4836" w14:textId="77777777" w:rsidR="00CC65DE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Selbsteinschätzung gemäß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self</w:t>
            </w:r>
            <w:proofErr w:type="spellEnd"/>
            <w:r w:rsidRPr="00124FD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assessment</w:t>
            </w:r>
            <w:proofErr w:type="spellEnd"/>
            <w:r>
              <w:rPr>
                <w:rFonts w:ascii="Arial" w:hAnsi="Arial" w:cs="Arial"/>
                <w:iCs/>
              </w:rPr>
              <w:t xml:space="preserve"> Formulierungen</w:t>
            </w:r>
          </w:p>
          <w:p w14:paraId="4BF12CDD" w14:textId="77777777" w:rsidR="00CC65DE" w:rsidRPr="00855DCC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>Festlegen von individuellen Fö</w:t>
            </w:r>
            <w:r w:rsidRPr="00855DCC">
              <w:rPr>
                <w:rFonts w:ascii="Arial" w:hAnsi="Arial" w:cs="Arial"/>
                <w:iCs/>
              </w:rPr>
              <w:t>r</w:t>
            </w:r>
            <w:r w:rsidRPr="00855DCC">
              <w:rPr>
                <w:rFonts w:ascii="Arial" w:hAnsi="Arial" w:cs="Arial"/>
                <w:iCs/>
              </w:rPr>
              <w:t xml:space="preserve">derschwerpunkten </w:t>
            </w:r>
          </w:p>
        </w:tc>
      </w:tr>
      <w:tr w:rsidR="00CC65DE" w:rsidRPr="006312F2" w14:paraId="0E3A2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4E7ACC29" w14:textId="77777777" w:rsidR="00CC65DE" w:rsidRDefault="00CC65DE" w:rsidP="00CC65DE">
            <w:pPr>
              <w:pStyle w:val="stofftabelletext"/>
              <w:ind w:left="833"/>
              <w:rPr>
                <w:rFonts w:ascii="Arial" w:hAnsi="Arial" w:cs="Arial"/>
              </w:rPr>
            </w:pPr>
          </w:p>
          <w:p w14:paraId="57F71B55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 w:rsidRPr="00E26E43">
              <w:rPr>
                <w:rFonts w:ascii="Arial" w:hAnsi="Arial"/>
              </w:rPr>
              <w:t xml:space="preserve">Das </w:t>
            </w:r>
            <w:r>
              <w:rPr>
                <w:rFonts w:ascii="Arial" w:hAnsi="Arial"/>
              </w:rPr>
              <w:t>zweite</w:t>
            </w:r>
            <w:r w:rsidRPr="00E26E4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Halbjahr (12.2) </w:t>
            </w:r>
            <w:r w:rsidRPr="00E26E43">
              <w:rPr>
                <w:rFonts w:ascii="Arial" w:hAnsi="Arial"/>
              </w:rPr>
              <w:t xml:space="preserve">behandelt das übergeordnete Thema </w:t>
            </w:r>
            <w:r w:rsidRPr="007B1496">
              <w:rPr>
                <w:rFonts w:ascii="Arial" w:hAnsi="Arial" w:cs="Arial"/>
                <w:i/>
                <w:iCs/>
                <w:lang w:val="en-GB"/>
              </w:rPr>
              <w:t>Art, design and literature in context</w:t>
            </w:r>
            <w:r w:rsidRPr="007B1496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</w:rPr>
              <w:t xml:space="preserve"> Die Unterthemen diese</w:t>
            </w:r>
            <w:r w:rsidRPr="00E26E43">
              <w:rPr>
                <w:rFonts w:ascii="Arial" w:hAnsi="Arial"/>
              </w:rPr>
              <w:t xml:space="preserve">r Sequenz sind </w:t>
            </w:r>
            <w:r w:rsidRPr="007B1496">
              <w:rPr>
                <w:rFonts w:ascii="Arial" w:hAnsi="Arial" w:cs="Arial"/>
                <w:i/>
                <w:iCs/>
                <w:lang w:val="en-GB"/>
              </w:rPr>
              <w:t>Correlations between the arts in Victorian and modern times</w:t>
            </w:r>
            <w:r>
              <w:rPr>
                <w:rFonts w:ascii="Arial" w:hAnsi="Arial" w:cs="Arial"/>
                <w:b/>
                <w:iCs/>
                <w:lang w:val="en-GB"/>
              </w:rPr>
              <w:t xml:space="preserve"> </w:t>
            </w:r>
            <w:r w:rsidRPr="007B1496">
              <w:rPr>
                <w:rFonts w:ascii="Arial" w:hAnsi="Arial" w:cs="Arial"/>
                <w:iCs/>
                <w:lang w:val="en-GB"/>
              </w:rPr>
              <w:t>und</w:t>
            </w:r>
            <w:r w:rsidRPr="007B1496">
              <w:rPr>
                <w:rFonts w:ascii="Arial" w:hAnsi="Arial"/>
                <w:i/>
              </w:rPr>
              <w:t xml:space="preserve"> </w:t>
            </w:r>
            <w:r w:rsidRPr="007B1496">
              <w:rPr>
                <w:rFonts w:ascii="Arial" w:hAnsi="Arial" w:cs="Arial"/>
                <w:i/>
                <w:iCs/>
                <w:lang w:val="en-GB"/>
              </w:rPr>
              <w:t>Stage production and cultural background</w:t>
            </w:r>
            <w:r>
              <w:rPr>
                <w:rFonts w:ascii="Arial" w:hAnsi="Arial"/>
                <w:i/>
              </w:rPr>
              <w:t xml:space="preserve">. </w:t>
            </w:r>
            <w:r w:rsidRPr="00E26E43">
              <w:rPr>
                <w:rFonts w:ascii="Arial" w:hAnsi="Arial"/>
              </w:rPr>
              <w:t xml:space="preserve">Der </w:t>
            </w:r>
            <w:proofErr w:type="spellStart"/>
            <w:r w:rsidRPr="001A4777">
              <w:rPr>
                <w:rFonts w:ascii="Arial" w:hAnsi="Arial"/>
                <w:i/>
              </w:rPr>
              <w:t>assessment</w:t>
            </w:r>
            <w:proofErr w:type="spellEnd"/>
            <w:r w:rsidRPr="001A4777">
              <w:rPr>
                <w:rFonts w:ascii="Arial" w:hAnsi="Arial"/>
                <w:i/>
              </w:rPr>
              <w:t xml:space="preserve"> test </w:t>
            </w:r>
            <w:r>
              <w:rPr>
                <w:rFonts w:ascii="Arial" w:hAnsi="Arial"/>
                <w:i/>
              </w:rPr>
              <w:t>3</w:t>
            </w:r>
            <w:r w:rsidRPr="00E26E43">
              <w:rPr>
                <w:rFonts w:ascii="Arial" w:hAnsi="Arial"/>
              </w:rPr>
              <w:t xml:space="preserve"> stellt zu</w:t>
            </w:r>
            <w:r>
              <w:rPr>
                <w:rFonts w:ascii="Arial" w:hAnsi="Arial"/>
              </w:rPr>
              <w:t>m Abschluss der Jahrgangsstufe 12</w:t>
            </w:r>
            <w:r w:rsidRPr="00E26E43">
              <w:rPr>
                <w:rFonts w:ascii="Arial" w:hAnsi="Arial"/>
              </w:rPr>
              <w:t xml:space="preserve"> den i</w:t>
            </w:r>
            <w:r w:rsidRPr="00E26E43">
              <w:rPr>
                <w:rFonts w:ascii="Arial" w:hAnsi="Arial"/>
              </w:rPr>
              <w:t>n</w:t>
            </w:r>
            <w:r w:rsidRPr="00E26E43">
              <w:rPr>
                <w:rFonts w:ascii="Arial" w:hAnsi="Arial"/>
              </w:rPr>
              <w:t xml:space="preserve">dividuellen Lernstand der Schülerinnen und Schüler </w:t>
            </w:r>
            <w:r>
              <w:rPr>
                <w:rFonts w:ascii="Arial" w:hAnsi="Arial"/>
              </w:rPr>
              <w:t xml:space="preserve">auch im Vergleich zum Schuljahrsanfang </w:t>
            </w:r>
            <w:r w:rsidRPr="00E26E43">
              <w:rPr>
                <w:rFonts w:ascii="Arial" w:hAnsi="Arial"/>
              </w:rPr>
              <w:t xml:space="preserve">fest und führt zu einer Vereinbarung über den individuellen Förderschwerpunkt </w:t>
            </w:r>
            <w:r>
              <w:rPr>
                <w:rFonts w:ascii="Arial" w:hAnsi="Arial"/>
              </w:rPr>
              <w:t xml:space="preserve">für das kommende Schuljahr 13. Erneut kann </w:t>
            </w:r>
            <w:r>
              <w:rPr>
                <w:rFonts w:ascii="Arial" w:hAnsi="Arial" w:cs="Arial"/>
              </w:rPr>
              <w:t>die Rückgabe und Besprechung der beiden Klausuren eine ausführliche Fehleranalyse, Auswertung der Rückmeldung laut kompetenzorie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tiertem Bewertungsmodell und abgeleitete Förderempfehlung beinhalten. Gleichzeitig bieten sich in diesen Quartalsgesprächen neben der Besprechung der Sonstigen Leistungen eine Überprüfung und ggfls. Veränderung der individuellen Förderschwerpun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te an.</w:t>
            </w:r>
          </w:p>
          <w:p w14:paraId="3DE06EEF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eine zusätzliche individuelle Förderung der Schülerinnen und Schüler finden sich im </w:t>
            </w:r>
            <w:r>
              <w:rPr>
                <w:rFonts w:ascii="Arial" w:hAnsi="Arial" w:cs="Arial"/>
                <w:i/>
              </w:rPr>
              <w:t>Workbook</w:t>
            </w:r>
            <w:r>
              <w:rPr>
                <w:rFonts w:ascii="Arial" w:hAnsi="Arial" w:cs="Arial"/>
              </w:rPr>
              <w:t xml:space="preserve"> fünf Einzelprüfungen mit kompletten Aufgabensätzen und Lösungen. We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terhin gibt es im Lehrerhandbuch insgesamt sechs Klausurvorschläge, die entweder ganz oder in Teilen als Klausuren gestellt oder als Übungstexte an die Schülerinnen und Sch</w:t>
            </w:r>
            <w:r>
              <w:rPr>
                <w:rFonts w:ascii="Arial" w:hAnsi="Arial" w:cs="Arial"/>
              </w:rPr>
              <w:t>ü</w:t>
            </w:r>
            <w:r>
              <w:rPr>
                <w:rFonts w:ascii="Arial" w:hAnsi="Arial" w:cs="Arial"/>
              </w:rPr>
              <w:t xml:space="preserve">ler gegeben werden können. </w:t>
            </w:r>
          </w:p>
          <w:p w14:paraId="660CA59B" w14:textId="77777777" w:rsidR="00CC65DE" w:rsidRDefault="00CC65DE" w:rsidP="00CC65DE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</w:tr>
      <w:tr w:rsidR="00CC65DE" w:rsidRPr="006312F2" w14:paraId="39AD7F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67598122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6FBBDC4D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14FF65D8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2950" w:type="dxa"/>
          </w:tcPr>
          <w:p w14:paraId="24F2CA4A" w14:textId="77777777" w:rsidR="00CC65DE" w:rsidRPr="00382AFB" w:rsidRDefault="00CC65DE" w:rsidP="00CC65DE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114742EA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Art, design and literature in context –</w:t>
            </w:r>
          </w:p>
          <w:p w14:paraId="75DED02A" w14:textId="77777777" w:rsidR="00CC65DE" w:rsidRPr="00382AFB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Correlations between the arts in Victorian and modern times</w:t>
            </w:r>
          </w:p>
          <w:p w14:paraId="7FE4CE32" w14:textId="77777777" w:rsidR="00CC65DE" w:rsidRPr="00382AFB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07C74695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</w:p>
          <w:p w14:paraId="02EB83B2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9C07F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="009C07F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C07F4">
              <w:rPr>
                <w:rFonts w:ascii="Arial" w:hAnsi="Arial" w:cs="Arial"/>
                <w:i/>
              </w:rPr>
              <w:t>Immortality</w:t>
            </w:r>
            <w:proofErr w:type="spellEnd"/>
          </w:p>
          <w:p w14:paraId="2027F4AB" w14:textId="77777777" w:rsidR="00CC65DE" w:rsidRDefault="00CC65DE" w:rsidP="00B7231C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37E21605" w14:textId="77777777" w:rsidR="00CC65DE" w:rsidRDefault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77739CBF" w14:textId="77777777" w:rsidR="00CC65DE" w:rsidRDefault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295150E9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Bildbeschreibung </w:t>
            </w:r>
          </w:p>
          <w:p w14:paraId="2F99C87F" w14:textId="77777777" w:rsidR="00CC65DE" w:rsidRPr="00E86A44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FC52B7">
              <w:rPr>
                <w:rFonts w:ascii="Arial" w:hAnsi="Arial" w:cs="Arial"/>
                <w:i/>
              </w:rPr>
              <w:t>writing</w:t>
            </w:r>
            <w:proofErr w:type="spellEnd"/>
            <w:r w:rsidRPr="00FC52B7">
              <w:rPr>
                <w:rFonts w:ascii="Arial" w:hAnsi="Arial" w:cs="Arial"/>
                <w:i/>
              </w:rPr>
              <w:t xml:space="preserve"> an email</w:t>
            </w:r>
          </w:p>
        </w:tc>
      </w:tr>
      <w:tr w:rsidR="00CC65DE" w:rsidRPr="006312F2" w14:paraId="23B504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4FFDBFBA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54B12194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2950" w:type="dxa"/>
          </w:tcPr>
          <w:p w14:paraId="2A6210E5" w14:textId="77777777" w:rsidR="00CC65DE" w:rsidRPr="00382AFB" w:rsidRDefault="00CC65DE" w:rsidP="00CC65DE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0F2EEAC6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Art, design and literature in context –</w:t>
            </w:r>
          </w:p>
          <w:p w14:paraId="15F16FA5" w14:textId="77777777" w:rsidR="00CC65DE" w:rsidRPr="00382AFB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Stage production and cultural background</w:t>
            </w:r>
          </w:p>
        </w:tc>
        <w:tc>
          <w:tcPr>
            <w:tcW w:w="3700" w:type="dxa"/>
          </w:tcPr>
          <w:p w14:paraId="6A54CBE1" w14:textId="77777777" w:rsidR="00CC65DE" w:rsidRDefault="00CC65DE" w:rsidP="00CC65DE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Topic 1 </w:t>
            </w:r>
            <w:r w:rsidR="00B7231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r w:rsidR="00B7231C">
              <w:rPr>
                <w:rFonts w:ascii="Arial" w:hAnsi="Arial" w:cs="Arial"/>
                <w:i/>
              </w:rPr>
              <w:t>Reading Shakespeare</w:t>
            </w:r>
          </w:p>
          <w:p w14:paraId="521E66C1" w14:textId="77777777" w:rsidR="009C07F4" w:rsidRPr="009C07F4" w:rsidRDefault="009C07F4" w:rsidP="009C07F4">
            <w:pPr>
              <w:pStyle w:val="stofftabelletext"/>
              <w:rPr>
                <w:rFonts w:ascii="Arial" w:hAnsi="Arial" w:cs="Arial"/>
              </w:rPr>
            </w:pPr>
            <w:r w:rsidRPr="009C07F4">
              <w:rPr>
                <w:rFonts w:ascii="Arial" w:hAnsi="Arial" w:cs="Arial"/>
              </w:rPr>
              <w:t xml:space="preserve">Topic 3 Topic Task </w:t>
            </w:r>
            <w:proofErr w:type="spellStart"/>
            <w:r w:rsidRPr="009C07F4">
              <w:rPr>
                <w:rFonts w:ascii="Arial" w:hAnsi="Arial" w:cs="Arial"/>
                <w:i/>
                <w:iCs/>
              </w:rPr>
              <w:t>Staging</w:t>
            </w:r>
            <w:proofErr w:type="spellEnd"/>
            <w:r w:rsidRPr="009C07F4">
              <w:rPr>
                <w:rFonts w:ascii="Arial" w:hAnsi="Arial" w:cs="Arial"/>
                <w:i/>
                <w:iCs/>
              </w:rPr>
              <w:t xml:space="preserve"> a </w:t>
            </w:r>
            <w:proofErr w:type="spellStart"/>
            <w:r w:rsidRPr="009C07F4">
              <w:rPr>
                <w:rFonts w:ascii="Arial" w:hAnsi="Arial" w:cs="Arial"/>
                <w:i/>
                <w:iCs/>
              </w:rPr>
              <w:t>talk</w:t>
            </w:r>
            <w:proofErr w:type="spellEnd"/>
            <w:r w:rsidRPr="009C07F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C07F4">
              <w:rPr>
                <w:rFonts w:ascii="Arial" w:hAnsi="Arial" w:cs="Arial"/>
                <w:i/>
                <w:iCs/>
              </w:rPr>
              <w:t>show</w:t>
            </w:r>
            <w:proofErr w:type="spellEnd"/>
          </w:p>
          <w:p w14:paraId="7358E927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34F584B7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49F12A96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 (Gedicht und Drama)</w:t>
            </w:r>
          </w:p>
          <w:p w14:paraId="43FB889F" w14:textId="77777777" w:rsidR="00CC65DE" w:rsidRPr="00CA03E4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</w:tc>
      </w:tr>
      <w:tr w:rsidR="00CC65DE" w:rsidRPr="006312F2" w14:paraId="0CD13B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726FA49E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12.2</w:t>
            </w:r>
          </w:p>
        </w:tc>
        <w:tc>
          <w:tcPr>
            <w:tcW w:w="2950" w:type="dxa"/>
          </w:tcPr>
          <w:p w14:paraId="400B3E28" w14:textId="77777777" w:rsidR="00CC65DE" w:rsidRPr="00382AFB" w:rsidRDefault="00CC65DE" w:rsidP="00CC65DE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</w:tc>
        <w:tc>
          <w:tcPr>
            <w:tcW w:w="3700" w:type="dxa"/>
          </w:tcPr>
          <w:p w14:paraId="0A5C48A5" w14:textId="77777777" w:rsidR="00CC65DE" w:rsidRDefault="00CC65DE" w:rsidP="00CC65DE">
            <w:pPr>
              <w:pStyle w:val="stofftabelletext"/>
              <w:rPr>
                <w:rFonts w:ascii="Arial" w:hAnsi="Arial" w:cs="Arial"/>
                <w:i/>
                <w:lang w:val="en-GB"/>
              </w:rPr>
            </w:pPr>
          </w:p>
          <w:p w14:paraId="115B99B1" w14:textId="77777777" w:rsidR="00CC65DE" w:rsidRPr="00FD6E88" w:rsidRDefault="00CC65DE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 w:rsidRPr="00FD6E88">
              <w:rPr>
                <w:rFonts w:ascii="Arial" w:hAnsi="Arial" w:cs="Arial"/>
                <w:i/>
                <w:lang w:val="en-GB"/>
              </w:rPr>
              <w:t>assessment test 3</w:t>
            </w: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0223D42D" w14:textId="77777777" w:rsidR="00CC65DE" w:rsidRPr="007D2D93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 xml:space="preserve">Feststellen des Lernstandes in </w:t>
            </w:r>
            <w:r>
              <w:rPr>
                <w:rFonts w:ascii="Arial" w:hAnsi="Arial" w:cs="Arial"/>
                <w:iCs/>
              </w:rPr>
              <w:t>den</w:t>
            </w:r>
            <w:r w:rsidRPr="00855DCC">
              <w:rPr>
                <w:rFonts w:ascii="Arial" w:hAnsi="Arial" w:cs="Arial"/>
                <w:iCs/>
              </w:rPr>
              <w:t xml:space="preserve"> Kompetenzbereichen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338F70A8" w14:textId="77777777" w:rsidR="00CC65DE" w:rsidRPr="00124FD7" w:rsidRDefault="00CC65DE" w:rsidP="00CC65DE">
            <w:pPr>
              <w:pStyle w:val="stofftabelletext"/>
              <w:ind w:left="83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Hörverstehen, Leseverstehen, Schreibkompetenz, mündliche Intera</w:t>
            </w:r>
            <w:r>
              <w:rPr>
                <w:rFonts w:ascii="Arial" w:hAnsi="Arial" w:cs="Arial"/>
                <w:iCs/>
              </w:rPr>
              <w:t>k</w:t>
            </w:r>
            <w:r>
              <w:rPr>
                <w:rFonts w:ascii="Arial" w:hAnsi="Arial" w:cs="Arial"/>
                <w:iCs/>
              </w:rPr>
              <w:t>tionskompetenz</w:t>
            </w:r>
          </w:p>
          <w:p w14:paraId="20E19A41" w14:textId="77777777" w:rsidR="00CC65DE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Selbsteinschätzung gemäß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self</w:t>
            </w:r>
            <w:proofErr w:type="spellEnd"/>
            <w:r w:rsidRPr="00124FD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assessment</w:t>
            </w:r>
            <w:proofErr w:type="spellEnd"/>
            <w:r>
              <w:rPr>
                <w:rFonts w:ascii="Arial" w:hAnsi="Arial" w:cs="Arial"/>
                <w:iCs/>
              </w:rPr>
              <w:t xml:space="preserve"> Formulierungen</w:t>
            </w:r>
          </w:p>
          <w:p w14:paraId="09E76318" w14:textId="77777777" w:rsidR="00CC65DE" w:rsidRPr="00855DCC" w:rsidRDefault="00CC65DE" w:rsidP="00CC65DE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>Festlegen von individuellen Fö</w:t>
            </w:r>
            <w:r w:rsidRPr="00855DCC">
              <w:rPr>
                <w:rFonts w:ascii="Arial" w:hAnsi="Arial" w:cs="Arial"/>
                <w:iCs/>
              </w:rPr>
              <w:t>r</w:t>
            </w:r>
            <w:r w:rsidRPr="00855DCC">
              <w:rPr>
                <w:rFonts w:ascii="Arial" w:hAnsi="Arial" w:cs="Arial"/>
                <w:iCs/>
              </w:rPr>
              <w:t xml:space="preserve">derschwerpunkten </w:t>
            </w:r>
          </w:p>
        </w:tc>
      </w:tr>
      <w:tr w:rsidR="00CC65DE" w:rsidRPr="006312F2" w14:paraId="72E165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51D254EF" w14:textId="77777777" w:rsidR="00CC65DE" w:rsidRDefault="00CC65DE" w:rsidP="00CC65DE">
            <w:pPr>
              <w:pStyle w:val="stofftabelletext"/>
              <w:rPr>
                <w:rFonts w:ascii="Arial" w:hAnsi="Arial"/>
              </w:rPr>
            </w:pPr>
          </w:p>
          <w:p w14:paraId="0D11230E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 w:rsidRPr="00E26E43">
              <w:rPr>
                <w:rFonts w:ascii="Arial" w:hAnsi="Arial"/>
              </w:rPr>
              <w:t xml:space="preserve">Das </w:t>
            </w:r>
            <w:r>
              <w:rPr>
                <w:rFonts w:ascii="Arial" w:hAnsi="Arial"/>
              </w:rPr>
              <w:t xml:space="preserve">Halbjahr 13.1 </w:t>
            </w:r>
            <w:r w:rsidRPr="00E26E43">
              <w:rPr>
                <w:rFonts w:ascii="Arial" w:hAnsi="Arial"/>
              </w:rPr>
              <w:t xml:space="preserve">behandelt </w:t>
            </w:r>
            <w:r>
              <w:rPr>
                <w:rFonts w:ascii="Arial" w:hAnsi="Arial"/>
              </w:rPr>
              <w:t xml:space="preserve">als </w:t>
            </w:r>
            <w:r w:rsidRPr="00E26E43">
              <w:rPr>
                <w:rFonts w:ascii="Arial" w:hAnsi="Arial"/>
              </w:rPr>
              <w:t>übergeordnete</w:t>
            </w:r>
            <w:r>
              <w:rPr>
                <w:rFonts w:ascii="Arial" w:hAnsi="Arial"/>
              </w:rPr>
              <w:t>s</w:t>
            </w:r>
            <w:r w:rsidRPr="00E26E43">
              <w:rPr>
                <w:rFonts w:ascii="Arial" w:hAnsi="Arial"/>
              </w:rPr>
              <w:t xml:space="preserve"> Thema </w:t>
            </w:r>
            <w:r>
              <w:rPr>
                <w:rFonts w:ascii="Arial" w:hAnsi="Arial"/>
                <w:i/>
              </w:rPr>
              <w:t xml:space="preserve">The </w:t>
            </w:r>
            <w:proofErr w:type="spellStart"/>
            <w:r>
              <w:rPr>
                <w:rFonts w:ascii="Arial" w:hAnsi="Arial"/>
                <w:i/>
              </w:rPr>
              <w:t>culture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industry</w:t>
            </w:r>
            <w:proofErr w:type="spellEnd"/>
            <w:r>
              <w:rPr>
                <w:rFonts w:ascii="Arial" w:hAnsi="Arial"/>
              </w:rPr>
              <w:t>. Die Unterthemen diese</w:t>
            </w:r>
            <w:r w:rsidRPr="00E26E43">
              <w:rPr>
                <w:rFonts w:ascii="Arial" w:hAnsi="Arial"/>
              </w:rPr>
              <w:t xml:space="preserve">r Sequenz sind </w:t>
            </w:r>
            <w:r>
              <w:rPr>
                <w:rFonts w:ascii="Arial" w:hAnsi="Arial"/>
                <w:i/>
              </w:rPr>
              <w:t xml:space="preserve">The </w:t>
            </w:r>
            <w:proofErr w:type="spellStart"/>
            <w:r>
              <w:rPr>
                <w:rFonts w:ascii="Arial" w:hAnsi="Arial"/>
                <w:i/>
              </w:rPr>
              <w:t>impact</w:t>
            </w:r>
            <w:proofErr w:type="spellEnd"/>
            <w:r>
              <w:rPr>
                <w:rFonts w:ascii="Arial" w:hAnsi="Arial"/>
                <w:i/>
              </w:rPr>
              <w:t xml:space="preserve"> of </w:t>
            </w:r>
            <w:proofErr w:type="spellStart"/>
            <w:r>
              <w:rPr>
                <w:rFonts w:ascii="Arial" w:hAnsi="Arial"/>
                <w:i/>
              </w:rPr>
              <w:t>the</w:t>
            </w:r>
            <w:proofErr w:type="spellEnd"/>
            <w:r>
              <w:rPr>
                <w:rFonts w:ascii="Arial" w:hAnsi="Arial"/>
                <w:i/>
              </w:rPr>
              <w:t xml:space="preserve"> media: </w:t>
            </w:r>
            <w:proofErr w:type="spellStart"/>
            <w:r>
              <w:rPr>
                <w:rFonts w:ascii="Arial" w:hAnsi="Arial"/>
                <w:i/>
              </w:rPr>
              <w:t>selling</w:t>
            </w:r>
            <w:proofErr w:type="spellEnd"/>
            <w:r>
              <w:rPr>
                <w:rFonts w:ascii="Arial" w:hAnsi="Arial"/>
                <w:i/>
              </w:rPr>
              <w:t xml:space="preserve"> art, design and </w:t>
            </w:r>
            <w:proofErr w:type="spellStart"/>
            <w:r>
              <w:rPr>
                <w:rFonts w:ascii="Arial" w:hAnsi="Arial"/>
                <w:i/>
              </w:rPr>
              <w:t>literat</w:t>
            </w:r>
            <w:r>
              <w:rPr>
                <w:rFonts w:ascii="Arial" w:hAnsi="Arial"/>
                <w:i/>
              </w:rPr>
              <w:t>u</w:t>
            </w:r>
            <w:r>
              <w:rPr>
                <w:rFonts w:ascii="Arial" w:hAnsi="Arial"/>
                <w:i/>
              </w:rPr>
              <w:t>re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r w:rsidRPr="00512223">
              <w:rPr>
                <w:rFonts w:ascii="Arial" w:hAnsi="Arial"/>
              </w:rPr>
              <w:t>und</w:t>
            </w:r>
            <w:r>
              <w:rPr>
                <w:rFonts w:ascii="Arial" w:hAnsi="Arial"/>
                <w:i/>
              </w:rPr>
              <w:t xml:space="preserve"> Advertising and </w:t>
            </w:r>
            <w:proofErr w:type="spellStart"/>
            <w:r>
              <w:rPr>
                <w:rFonts w:ascii="Arial" w:hAnsi="Arial"/>
                <w:i/>
              </w:rPr>
              <w:t>design</w:t>
            </w:r>
            <w:proofErr w:type="spellEnd"/>
            <w:r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</w:rPr>
              <w:t xml:space="preserve"> Erneut kann </w:t>
            </w:r>
            <w:r>
              <w:rPr>
                <w:rFonts w:ascii="Arial" w:hAnsi="Arial" w:cs="Arial"/>
              </w:rPr>
              <w:t>die Rückgabe und Besprechung der beiden Klausuren eine ausführliche Fehleranalyse, Auswertung der Rückmeldung laut ko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petenzorientiertem Bewertungsmodell und abgeleitete Förderempfehlung beinhalten. Gleichzeitig bietet sich in diesem Quartalsgespräch neben der Besprechung der Son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tigen Leistungen eine Überprüfung und ggfls. Veränderung der individuellen Förderschwerpun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te an.</w:t>
            </w:r>
          </w:p>
          <w:p w14:paraId="657A7579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eine zusätzliche individuelle Förderung der Schülerinnen und Schüler finden sich im </w:t>
            </w:r>
            <w:r>
              <w:rPr>
                <w:rFonts w:ascii="Arial" w:hAnsi="Arial" w:cs="Arial"/>
                <w:i/>
              </w:rPr>
              <w:t>Workbook</w:t>
            </w:r>
            <w:r>
              <w:rPr>
                <w:rFonts w:ascii="Arial" w:hAnsi="Arial" w:cs="Arial"/>
              </w:rPr>
              <w:t xml:space="preserve"> fünf Einzelprüfungen mit kompletten Aufgabensätzen und Lösungen. We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terhin gibt es im Lehrerhandbuch insgesamt sechs Klausurvo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schläge, die entweder ganz oder in Teilen als Klausuren gestellt oder als Übungstexte an die Schülerinnen und Sch</w:t>
            </w:r>
            <w:r>
              <w:rPr>
                <w:rFonts w:ascii="Arial" w:hAnsi="Arial" w:cs="Arial"/>
              </w:rPr>
              <w:t>ü</w:t>
            </w:r>
            <w:r>
              <w:rPr>
                <w:rFonts w:ascii="Arial" w:hAnsi="Arial" w:cs="Arial"/>
              </w:rPr>
              <w:t xml:space="preserve">ler gegeben werden können. </w:t>
            </w:r>
          </w:p>
          <w:p w14:paraId="25F9954D" w14:textId="77777777" w:rsidR="00CC65DE" w:rsidRDefault="00CC65DE" w:rsidP="00CC65DE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</w:tr>
      <w:tr w:rsidR="00CC65DE" w:rsidRPr="006312F2" w14:paraId="486BD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4BFF674B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202A7DE4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192C5EE9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950" w:type="dxa"/>
          </w:tcPr>
          <w:p w14:paraId="5641C445" w14:textId="77777777" w:rsidR="00CC65DE" w:rsidRPr="00382AFB" w:rsidRDefault="00CC65DE" w:rsidP="00CC65DE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34136AAD" w14:textId="77777777" w:rsidR="00CC65DE" w:rsidRPr="00382AFB" w:rsidRDefault="00CC65DE" w:rsidP="00CC65DE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67F03FFE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The culture industry –</w:t>
            </w:r>
          </w:p>
          <w:p w14:paraId="06D3E89D" w14:textId="77777777" w:rsidR="00CC65DE" w:rsidRPr="00382AFB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The impact of the media: sel</w:t>
            </w:r>
            <w:r>
              <w:rPr>
                <w:rFonts w:ascii="Arial" w:hAnsi="Arial" w:cs="Arial"/>
                <w:b/>
                <w:iCs/>
                <w:lang w:val="en-GB"/>
              </w:rPr>
              <w:t>l</w:t>
            </w:r>
            <w:r>
              <w:rPr>
                <w:rFonts w:ascii="Arial" w:hAnsi="Arial" w:cs="Arial"/>
                <w:b/>
                <w:iCs/>
                <w:lang w:val="en-GB"/>
              </w:rPr>
              <w:t>ing art, design and literature</w:t>
            </w:r>
          </w:p>
        </w:tc>
        <w:tc>
          <w:tcPr>
            <w:tcW w:w="3700" w:type="dxa"/>
          </w:tcPr>
          <w:p w14:paraId="0A8F93BF" w14:textId="77777777" w:rsidR="00D53BB1" w:rsidRPr="00D53BB1" w:rsidRDefault="00D53BB1" w:rsidP="00CC65DE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Topic 1 Mediation </w:t>
            </w:r>
            <w:proofErr w:type="spellStart"/>
            <w:r>
              <w:rPr>
                <w:rFonts w:ascii="Arial" w:hAnsi="Arial" w:cs="Arial"/>
                <w:iCs/>
              </w:rPr>
              <w:t>workshop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53BB1">
              <w:rPr>
                <w:rFonts w:ascii="Arial" w:hAnsi="Arial" w:cs="Arial"/>
                <w:i/>
              </w:rPr>
              <w:t>Social</w:t>
            </w:r>
            <w:proofErr w:type="spellEnd"/>
            <w:r w:rsidRPr="00D53BB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53BB1">
              <w:rPr>
                <w:rFonts w:ascii="Arial" w:hAnsi="Arial" w:cs="Arial"/>
                <w:i/>
              </w:rPr>
              <w:t>media</w:t>
            </w:r>
            <w:proofErr w:type="spellEnd"/>
            <w:r w:rsidRPr="00D53BB1">
              <w:rPr>
                <w:rFonts w:ascii="Arial" w:hAnsi="Arial" w:cs="Arial"/>
                <w:i/>
              </w:rPr>
              <w:t xml:space="preserve"> and </w:t>
            </w:r>
            <w:proofErr w:type="spellStart"/>
            <w:r w:rsidRPr="00D53BB1">
              <w:rPr>
                <w:rFonts w:ascii="Arial" w:hAnsi="Arial" w:cs="Arial"/>
                <w:i/>
              </w:rPr>
              <w:t>language</w:t>
            </w:r>
            <w:proofErr w:type="spellEnd"/>
            <w:r w:rsidRPr="00D53BB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53BB1">
              <w:rPr>
                <w:rFonts w:ascii="Arial" w:hAnsi="Arial" w:cs="Arial"/>
                <w:i/>
              </w:rPr>
              <w:t>change</w:t>
            </w:r>
            <w:proofErr w:type="spellEnd"/>
          </w:p>
          <w:p w14:paraId="4123CF84" w14:textId="77777777" w:rsidR="00CC65DE" w:rsidRDefault="00D53BB1" w:rsidP="00CC65DE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Topic 2 B </w:t>
            </w:r>
            <w:r w:rsidRPr="00D53BB1">
              <w:rPr>
                <w:rFonts w:ascii="Arial" w:hAnsi="Arial" w:cs="Arial"/>
                <w:i/>
              </w:rPr>
              <w:t xml:space="preserve">Marketing </w:t>
            </w:r>
            <w:proofErr w:type="spellStart"/>
            <w:r w:rsidRPr="00D53BB1">
              <w:rPr>
                <w:rFonts w:ascii="Arial" w:hAnsi="Arial" w:cs="Arial"/>
                <w:i/>
              </w:rPr>
              <w:t>with</w:t>
            </w:r>
            <w:proofErr w:type="spellEnd"/>
            <w:r w:rsidRPr="00D53BB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53BB1">
              <w:rPr>
                <w:rFonts w:ascii="Arial" w:hAnsi="Arial" w:cs="Arial"/>
                <w:i/>
              </w:rPr>
              <w:t>purpose</w:t>
            </w:r>
            <w:proofErr w:type="spellEnd"/>
          </w:p>
          <w:p w14:paraId="15DCDF96" w14:textId="77777777" w:rsidR="00D53BB1" w:rsidRDefault="00D53BB1" w:rsidP="00CC65DE">
            <w:pPr>
              <w:pStyle w:val="stofftabelletext"/>
              <w:rPr>
                <w:rFonts w:ascii="Arial" w:hAnsi="Arial" w:cs="Arial"/>
                <w:iCs/>
              </w:rPr>
            </w:pPr>
            <w:r w:rsidRPr="00D53BB1">
              <w:rPr>
                <w:rFonts w:ascii="Arial" w:hAnsi="Arial" w:cs="Arial"/>
                <w:iCs/>
              </w:rPr>
              <w:t>Topic 5 C</w:t>
            </w:r>
            <w:r>
              <w:rPr>
                <w:rFonts w:ascii="Arial" w:hAnsi="Arial" w:cs="Arial"/>
                <w:i/>
              </w:rPr>
              <w:t xml:space="preserve"> Benefits </w:t>
            </w:r>
            <w:proofErr w:type="spellStart"/>
            <w:r>
              <w:rPr>
                <w:rFonts w:ascii="Arial" w:hAnsi="Arial" w:cs="Arial"/>
                <w:i/>
              </w:rPr>
              <w:t>of</w:t>
            </w:r>
            <w:proofErr w:type="spellEnd"/>
            <w:r>
              <w:rPr>
                <w:rFonts w:ascii="Arial" w:hAnsi="Arial" w:cs="Arial"/>
                <w:i/>
              </w:rPr>
              <w:t xml:space="preserve"> innovative </w:t>
            </w:r>
            <w:proofErr w:type="spellStart"/>
            <w:r>
              <w:rPr>
                <w:rFonts w:ascii="Arial" w:hAnsi="Arial" w:cs="Arial"/>
                <w:i/>
              </w:rPr>
              <w:t>technologies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557A2ECB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4B620F84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0BFA18C4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Bildbeschreibung </w:t>
            </w:r>
          </w:p>
          <w:p w14:paraId="1494DA91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partner</w:t>
            </w:r>
            <w:proofErr w:type="spellEnd"/>
            <w:r>
              <w:rPr>
                <w:rFonts w:ascii="Arial" w:hAnsi="Arial" w:cs="Arial"/>
                <w:i/>
              </w:rPr>
              <w:t xml:space="preserve"> interview</w:t>
            </w:r>
            <w:r>
              <w:rPr>
                <w:rFonts w:ascii="Arial" w:hAnsi="Arial" w:cs="Arial"/>
              </w:rPr>
              <w:t xml:space="preserve"> </w:t>
            </w:r>
          </w:p>
          <w:p w14:paraId="2D91AB78" w14:textId="77777777" w:rsidR="00CC65DE" w:rsidRPr="00451AB1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</w:tc>
      </w:tr>
      <w:tr w:rsidR="00CC65DE" w:rsidRPr="006312F2" w14:paraId="76179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6C098BFC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  <w:p w14:paraId="454C22FB" w14:textId="77777777" w:rsidR="00CC65DE" w:rsidRPr="006312F2" w:rsidRDefault="00CC65DE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  <w:tc>
          <w:tcPr>
            <w:tcW w:w="2950" w:type="dxa"/>
          </w:tcPr>
          <w:p w14:paraId="14E6C855" w14:textId="77777777" w:rsidR="00CC65DE" w:rsidRPr="00B95932" w:rsidRDefault="00CC65DE" w:rsidP="00CC65DE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 w:rsidRPr="00B95932">
              <w:rPr>
                <w:rFonts w:ascii="Arial" w:hAnsi="Arial" w:cs="Arial"/>
                <w:b/>
                <w:iCs/>
                <w:lang w:val="en-GB"/>
              </w:rPr>
              <w:t>The culture industry –</w:t>
            </w:r>
          </w:p>
          <w:p w14:paraId="74A033DA" w14:textId="77777777" w:rsidR="00CC65DE" w:rsidRPr="003B2CB7" w:rsidRDefault="00CC65DE" w:rsidP="00CC65DE">
            <w:pPr>
              <w:pStyle w:val="stofftabelletext"/>
              <w:jc w:val="center"/>
              <w:rPr>
                <w:rFonts w:ascii="Arial" w:hAnsi="Arial" w:cs="Arial"/>
              </w:rPr>
            </w:pPr>
            <w:r w:rsidRPr="00B95932">
              <w:rPr>
                <w:rFonts w:ascii="Arial" w:hAnsi="Arial" w:cs="Arial"/>
                <w:b/>
              </w:rPr>
              <w:t>Advertising and design</w:t>
            </w:r>
          </w:p>
        </w:tc>
        <w:tc>
          <w:tcPr>
            <w:tcW w:w="3700" w:type="dxa"/>
          </w:tcPr>
          <w:p w14:paraId="40F21D45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2 A </w:t>
            </w:r>
            <w:proofErr w:type="spellStart"/>
            <w:r w:rsidR="00D53BB1">
              <w:rPr>
                <w:rFonts w:ascii="Arial" w:hAnsi="Arial" w:cs="Arial"/>
                <w:i/>
              </w:rPr>
              <w:t>Effective</w:t>
            </w:r>
            <w:proofErr w:type="spellEnd"/>
            <w:r w:rsidR="00D53BB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53BB1">
              <w:rPr>
                <w:rFonts w:ascii="Arial" w:hAnsi="Arial" w:cs="Arial"/>
                <w:i/>
              </w:rPr>
              <w:t>advertisements</w:t>
            </w:r>
            <w:proofErr w:type="spellEnd"/>
          </w:p>
          <w:p w14:paraId="2359A946" w14:textId="77777777" w:rsidR="00CC65DE" w:rsidRDefault="00CC65DE" w:rsidP="00CC65DE">
            <w:pPr>
              <w:pStyle w:val="stofftabel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Topic 2 B </w:t>
            </w:r>
            <w:r w:rsidR="00D53BB1">
              <w:rPr>
                <w:rFonts w:ascii="Arial" w:hAnsi="Arial" w:cs="Arial"/>
                <w:i/>
                <w:iCs/>
              </w:rPr>
              <w:t xml:space="preserve">Marketing </w:t>
            </w:r>
            <w:proofErr w:type="spellStart"/>
            <w:r w:rsidR="00D53BB1">
              <w:rPr>
                <w:rFonts w:ascii="Arial" w:hAnsi="Arial" w:cs="Arial"/>
                <w:i/>
                <w:iCs/>
              </w:rPr>
              <w:t>with</w:t>
            </w:r>
            <w:proofErr w:type="spellEnd"/>
            <w:r w:rsidR="00D53BB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53BB1">
              <w:rPr>
                <w:rFonts w:ascii="Arial" w:hAnsi="Arial" w:cs="Arial"/>
                <w:i/>
                <w:iCs/>
              </w:rPr>
              <w:t>purpose</w:t>
            </w:r>
            <w:proofErr w:type="spellEnd"/>
          </w:p>
          <w:p w14:paraId="41BFA7AA" w14:textId="77777777" w:rsidR="00CC65DE" w:rsidRDefault="00CC65DE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 xml:space="preserve">Topic 2 C </w:t>
            </w:r>
            <w:r w:rsidR="00D53BB1">
              <w:rPr>
                <w:rFonts w:ascii="Arial" w:hAnsi="Arial" w:cs="Arial"/>
                <w:i/>
                <w:iCs/>
              </w:rPr>
              <w:t xml:space="preserve">Working in </w:t>
            </w:r>
            <w:proofErr w:type="spellStart"/>
            <w:r w:rsidR="00D53BB1">
              <w:rPr>
                <w:rFonts w:ascii="Arial" w:hAnsi="Arial" w:cs="Arial"/>
                <w:i/>
                <w:iCs/>
              </w:rPr>
              <w:t>advertising</w:t>
            </w:r>
            <w:proofErr w:type="spellEnd"/>
          </w:p>
          <w:p w14:paraId="708FF84D" w14:textId="77777777" w:rsidR="00CC65DE" w:rsidRDefault="00D53BB1" w:rsidP="00D53BB1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Topic 2 Mediation </w:t>
            </w:r>
            <w:proofErr w:type="spellStart"/>
            <w:r>
              <w:rPr>
                <w:rFonts w:ascii="Arial" w:hAnsi="Arial" w:cs="Arial"/>
                <w:iCs/>
              </w:rPr>
              <w:t>workshop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53BB1">
              <w:rPr>
                <w:rFonts w:ascii="Arial" w:hAnsi="Arial" w:cs="Arial"/>
                <w:i/>
              </w:rPr>
              <w:t>Product</w:t>
            </w:r>
            <w:proofErr w:type="spellEnd"/>
            <w:r w:rsidRPr="00D53BB1">
              <w:rPr>
                <w:rFonts w:ascii="Arial" w:hAnsi="Arial" w:cs="Arial"/>
                <w:i/>
              </w:rPr>
              <w:t xml:space="preserve"> design</w:t>
            </w:r>
          </w:p>
          <w:p w14:paraId="5E35901E" w14:textId="77777777" w:rsidR="00D53BB1" w:rsidRDefault="00D53BB1" w:rsidP="00D53BB1">
            <w:pPr>
              <w:pStyle w:val="stofftabelletext"/>
              <w:rPr>
                <w:rFonts w:ascii="Arial" w:hAnsi="Arial" w:cs="Arial"/>
              </w:rPr>
            </w:pPr>
            <w:r w:rsidRPr="00D53BB1">
              <w:rPr>
                <w:rFonts w:ascii="Arial" w:hAnsi="Arial" w:cs="Arial"/>
                <w:iCs/>
              </w:rPr>
              <w:t>Topic 2 Topic Task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Creating</w:t>
            </w:r>
            <w:proofErr w:type="spellEnd"/>
            <w:r>
              <w:rPr>
                <w:rFonts w:ascii="Arial" w:hAnsi="Arial" w:cs="Arial"/>
                <w:i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</w:rPr>
              <w:t>marketing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campaign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47E6A956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76FB2B4B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1CB8E165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7BABB0FC" w14:textId="77777777" w:rsidR="00CC65DE" w:rsidRPr="000541B7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proofErr w:type="spellStart"/>
            <w:r w:rsidRPr="000541B7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04B1B6D3" w14:textId="77777777" w:rsidR="00CC65DE" w:rsidRPr="008051CC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30BF791F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r>
              <w:rPr>
                <w:rFonts w:ascii="Arial" w:hAnsi="Arial" w:cs="Arial"/>
              </w:rPr>
              <w:t>Diagrammbeschreibung</w:t>
            </w:r>
          </w:p>
          <w:p w14:paraId="3C966424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panel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08C96A9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Sehverstehen</w:t>
            </w:r>
          </w:p>
          <w:p w14:paraId="5C7CCC93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r w:rsidRPr="006E4E6A">
              <w:rPr>
                <w:rFonts w:ascii="Arial" w:hAnsi="Arial" w:cs="Arial"/>
                <w:i/>
              </w:rPr>
              <w:t xml:space="preserve">informative </w:t>
            </w:r>
            <w:proofErr w:type="spellStart"/>
            <w:r w:rsidRPr="006E4E6A">
              <w:rPr>
                <w:rFonts w:ascii="Arial" w:hAnsi="Arial" w:cs="Arial"/>
                <w:i/>
              </w:rPr>
              <w:t>text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AC114EB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Textprodikktion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E4E6A">
              <w:rPr>
                <w:rFonts w:ascii="Arial" w:hAnsi="Arial" w:cs="Arial"/>
                <w:i/>
              </w:rPr>
              <w:t>review</w:t>
            </w:r>
          </w:p>
          <w:p w14:paraId="1C4C5C55" w14:textId="77777777" w:rsidR="00CC65DE" w:rsidRPr="006E4E6A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E4E6A"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group</w:t>
            </w:r>
            <w:proofErr w:type="spellEnd"/>
            <w:r w:rsidRPr="006E4E6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E4E6A">
              <w:rPr>
                <w:rFonts w:ascii="Arial" w:hAnsi="Arial" w:cs="Arial"/>
                <w:i/>
              </w:rPr>
              <w:t>discussion</w:t>
            </w:r>
            <w:proofErr w:type="spellEnd"/>
            <w:r w:rsidRPr="006E4E6A">
              <w:rPr>
                <w:rFonts w:ascii="Arial" w:hAnsi="Arial" w:cs="Arial"/>
              </w:rPr>
              <w:t xml:space="preserve"> </w:t>
            </w:r>
          </w:p>
          <w:p w14:paraId="387EDE01" w14:textId="77777777" w:rsidR="00CC65DE" w:rsidRPr="000541B7" w:rsidRDefault="00CC65DE" w:rsidP="00CC65DE">
            <w:pPr>
              <w:pStyle w:val="stofftabelletext"/>
              <w:ind w:left="833"/>
              <w:rPr>
                <w:rFonts w:ascii="Arial" w:hAnsi="Arial" w:cs="Arial"/>
              </w:rPr>
            </w:pPr>
          </w:p>
        </w:tc>
      </w:tr>
      <w:tr w:rsidR="00CC65DE" w:rsidRPr="006312F2" w14:paraId="1B4305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0310D8EC" w14:textId="77777777" w:rsidR="00CC65DE" w:rsidRDefault="00CC65DE" w:rsidP="00CC65DE">
            <w:pPr>
              <w:pStyle w:val="stofftabelletext"/>
              <w:rPr>
                <w:rFonts w:ascii="Arial" w:hAnsi="Arial"/>
              </w:rPr>
            </w:pPr>
          </w:p>
          <w:p w14:paraId="385E85EA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 w:rsidRPr="00E26E43">
              <w:rPr>
                <w:rFonts w:ascii="Arial" w:hAnsi="Arial"/>
              </w:rPr>
              <w:t xml:space="preserve">Das </w:t>
            </w:r>
            <w:r>
              <w:rPr>
                <w:rFonts w:ascii="Arial" w:hAnsi="Arial"/>
              </w:rPr>
              <w:t xml:space="preserve">Halbjahr 13.2 </w:t>
            </w:r>
            <w:r w:rsidRPr="00E26E43">
              <w:rPr>
                <w:rFonts w:ascii="Arial" w:hAnsi="Arial"/>
              </w:rPr>
              <w:t xml:space="preserve">behandelt </w:t>
            </w:r>
            <w:r>
              <w:rPr>
                <w:rFonts w:ascii="Arial" w:hAnsi="Arial"/>
              </w:rPr>
              <w:t xml:space="preserve">als </w:t>
            </w:r>
            <w:r w:rsidRPr="00E26E43">
              <w:rPr>
                <w:rFonts w:ascii="Arial" w:hAnsi="Arial"/>
              </w:rPr>
              <w:t>übergeordnete</w:t>
            </w:r>
            <w:r>
              <w:rPr>
                <w:rFonts w:ascii="Arial" w:hAnsi="Arial"/>
              </w:rPr>
              <w:t>s</w:t>
            </w:r>
            <w:r w:rsidRPr="00E26E43">
              <w:rPr>
                <w:rFonts w:ascii="Arial" w:hAnsi="Arial"/>
              </w:rPr>
              <w:t xml:space="preserve"> Thema </w:t>
            </w:r>
            <w:r>
              <w:rPr>
                <w:rFonts w:ascii="Arial" w:hAnsi="Arial"/>
                <w:i/>
              </w:rPr>
              <w:t xml:space="preserve">The global </w:t>
            </w:r>
            <w:proofErr w:type="spellStart"/>
            <w:r>
              <w:rPr>
                <w:rFonts w:ascii="Arial" w:hAnsi="Arial"/>
                <w:i/>
              </w:rPr>
              <w:t>challenge</w:t>
            </w:r>
            <w:proofErr w:type="spellEnd"/>
            <w:r>
              <w:rPr>
                <w:rFonts w:ascii="Arial" w:hAnsi="Arial"/>
              </w:rPr>
              <w:t>. Die Unterthemen diese</w:t>
            </w:r>
            <w:r w:rsidRPr="00E26E43">
              <w:rPr>
                <w:rFonts w:ascii="Arial" w:hAnsi="Arial"/>
              </w:rPr>
              <w:t xml:space="preserve">r Sequenz sind </w:t>
            </w:r>
            <w:r>
              <w:rPr>
                <w:rFonts w:ascii="Arial" w:hAnsi="Arial"/>
                <w:i/>
              </w:rPr>
              <w:t xml:space="preserve">International </w:t>
            </w:r>
            <w:proofErr w:type="spellStart"/>
            <w:r>
              <w:rPr>
                <w:rFonts w:ascii="Arial" w:hAnsi="Arial"/>
                <w:i/>
              </w:rPr>
              <w:t>phenomena</w:t>
            </w:r>
            <w:proofErr w:type="spellEnd"/>
            <w:r>
              <w:rPr>
                <w:rFonts w:ascii="Arial" w:hAnsi="Arial"/>
                <w:i/>
              </w:rPr>
              <w:t xml:space="preserve">, International </w:t>
            </w:r>
            <w:proofErr w:type="spellStart"/>
            <w:r>
              <w:rPr>
                <w:rFonts w:ascii="Arial" w:hAnsi="Arial"/>
                <w:i/>
              </w:rPr>
              <w:t>relations</w:t>
            </w:r>
            <w:proofErr w:type="spellEnd"/>
            <w:r>
              <w:rPr>
                <w:rFonts w:ascii="Arial" w:hAnsi="Arial"/>
                <w:i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</w:rPr>
              <w:t>visions</w:t>
            </w:r>
            <w:proofErr w:type="spellEnd"/>
            <w:r>
              <w:rPr>
                <w:rFonts w:ascii="Arial" w:hAnsi="Arial"/>
                <w:i/>
              </w:rPr>
              <w:t xml:space="preserve"> und Cross-</w:t>
            </w:r>
            <w:proofErr w:type="spellStart"/>
            <w:r>
              <w:rPr>
                <w:rFonts w:ascii="Arial" w:hAnsi="Arial"/>
                <w:i/>
              </w:rPr>
              <w:t>cultural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attitudes</w:t>
            </w:r>
            <w:proofErr w:type="spellEnd"/>
            <w:r>
              <w:rPr>
                <w:rFonts w:ascii="Arial" w:hAnsi="Arial"/>
                <w:i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</w:rPr>
              <w:t>tendencies</w:t>
            </w:r>
            <w:proofErr w:type="spellEnd"/>
            <w:r>
              <w:rPr>
                <w:rFonts w:ascii="Arial" w:hAnsi="Arial"/>
                <w:i/>
              </w:rPr>
              <w:t xml:space="preserve"> in </w:t>
            </w:r>
            <w:proofErr w:type="spellStart"/>
            <w:r>
              <w:rPr>
                <w:rFonts w:ascii="Arial" w:hAnsi="Arial"/>
                <w:i/>
              </w:rPr>
              <w:t>art</w:t>
            </w:r>
            <w:proofErr w:type="spellEnd"/>
            <w:r>
              <w:rPr>
                <w:rFonts w:ascii="Arial" w:hAnsi="Arial"/>
                <w:i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</w:rPr>
              <w:t>design</w:t>
            </w:r>
            <w:proofErr w:type="spellEnd"/>
            <w:r>
              <w:rPr>
                <w:rFonts w:ascii="Arial" w:hAnsi="Arial"/>
                <w:i/>
              </w:rPr>
              <w:t xml:space="preserve">. </w:t>
            </w:r>
          </w:p>
          <w:p w14:paraId="1D4433FC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Erneut kann </w:t>
            </w:r>
            <w:r>
              <w:rPr>
                <w:rFonts w:ascii="Arial" w:hAnsi="Arial" w:cs="Arial"/>
              </w:rPr>
              <w:t>die Rückgabe und Besprechung der beiden Klausuren eine ausführliche Fehleranalyse, Auswertung der Rückmeldung laut kompetenzorientiertem Bewe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tungsmodell und abgeleitete Förderempfehlung beinhalten. Gleichzeitig bietet sich in diesem Quartalsgespräch neben der Besprechung der Sonstigen Leistungen eine Überprüfung und ggfls. Veränderung der individuellen Förderschwerpun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te besonders im Hinblick auf die Abiturprüfung an.</w:t>
            </w:r>
          </w:p>
          <w:p w14:paraId="5C8B0A16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eine zusätzliche individuelle Förderung der Schülerinnen und Schüler finden sich im </w:t>
            </w:r>
            <w:r>
              <w:rPr>
                <w:rFonts w:ascii="Arial" w:hAnsi="Arial" w:cs="Arial"/>
                <w:i/>
              </w:rPr>
              <w:t>Workbook</w:t>
            </w:r>
            <w:r>
              <w:rPr>
                <w:rFonts w:ascii="Arial" w:hAnsi="Arial" w:cs="Arial"/>
              </w:rPr>
              <w:t xml:space="preserve"> fünf Einzelprüfungen mit kompletten Aufgabensätzen und Lösungen. We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terhin gibt es im Lehrerhandbuch insgesamt sechs Klausurvorschläge, die entweder ganz oder in Teilen als Klausuren gestellt oder als Übungstexte an die Schülerinnen und Sch</w:t>
            </w:r>
            <w:r>
              <w:rPr>
                <w:rFonts w:ascii="Arial" w:hAnsi="Arial" w:cs="Arial"/>
              </w:rPr>
              <w:t>ü</w:t>
            </w:r>
            <w:r>
              <w:rPr>
                <w:rFonts w:ascii="Arial" w:hAnsi="Arial" w:cs="Arial"/>
              </w:rPr>
              <w:t xml:space="preserve">ler gegeben werden können. </w:t>
            </w:r>
          </w:p>
          <w:p w14:paraId="5D0EC907" w14:textId="77777777" w:rsidR="00CC65DE" w:rsidRPr="006F4E30" w:rsidRDefault="00CC65DE" w:rsidP="00CC65DE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</w:tr>
      <w:tr w:rsidR="00CC65DE" w:rsidRPr="006312F2" w14:paraId="6AE660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7549525C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18E98E02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52F99C7F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4CF58FB3" w14:textId="77777777" w:rsidR="00CC65DE" w:rsidRPr="006312F2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13.2</w:t>
            </w:r>
          </w:p>
        </w:tc>
        <w:tc>
          <w:tcPr>
            <w:tcW w:w="2950" w:type="dxa"/>
          </w:tcPr>
          <w:p w14:paraId="03969E86" w14:textId="77777777" w:rsidR="00CC65DE" w:rsidRDefault="00CC65DE" w:rsidP="00CC65DE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  <w:p w14:paraId="444C1BA6" w14:textId="77777777" w:rsidR="00CC65DE" w:rsidRPr="001310C0" w:rsidRDefault="00CC65DE" w:rsidP="00CC65DE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1310C0">
              <w:rPr>
                <w:rFonts w:ascii="Arial" w:hAnsi="Arial"/>
                <w:b/>
                <w:sz w:val="18"/>
                <w:lang w:val="en-GB"/>
              </w:rPr>
              <w:t>The global challenge –</w:t>
            </w:r>
          </w:p>
          <w:p w14:paraId="36CD8626" w14:textId="77777777" w:rsidR="00CC65DE" w:rsidRPr="0050609A" w:rsidRDefault="00CC65DE" w:rsidP="00CC65DE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1310C0">
              <w:rPr>
                <w:rFonts w:ascii="Arial" w:hAnsi="Arial"/>
                <w:b/>
                <w:sz w:val="18"/>
                <w:lang w:val="en-GB"/>
              </w:rPr>
              <w:t>International phenomena</w:t>
            </w:r>
          </w:p>
        </w:tc>
        <w:tc>
          <w:tcPr>
            <w:tcW w:w="3700" w:type="dxa"/>
          </w:tcPr>
          <w:p w14:paraId="05A0274A" w14:textId="77777777" w:rsidR="00CC65DE" w:rsidRDefault="00CC65DE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9C07F4">
              <w:rPr>
                <w:rFonts w:ascii="Arial" w:hAnsi="Arial" w:cs="Arial"/>
              </w:rPr>
              <w:t xml:space="preserve">8 </w:t>
            </w:r>
            <w:proofErr w:type="spellStart"/>
            <w:r w:rsidR="009C07F4">
              <w:rPr>
                <w:rFonts w:ascii="Arial" w:hAnsi="Arial" w:cs="Arial"/>
              </w:rPr>
              <w:t>Exam</w:t>
            </w:r>
            <w:proofErr w:type="spellEnd"/>
            <w:r w:rsidR="009C07F4">
              <w:rPr>
                <w:rFonts w:ascii="Arial" w:hAnsi="Arial" w:cs="Arial"/>
              </w:rPr>
              <w:t xml:space="preserve"> </w:t>
            </w:r>
            <w:proofErr w:type="spellStart"/>
            <w:r w:rsidR="009C07F4">
              <w:rPr>
                <w:rFonts w:ascii="Arial" w:hAnsi="Arial" w:cs="Arial"/>
              </w:rPr>
              <w:t>practice</w:t>
            </w:r>
            <w:proofErr w:type="spellEnd"/>
            <w:r w:rsidR="009C07F4">
              <w:rPr>
                <w:rFonts w:ascii="Arial" w:hAnsi="Arial" w:cs="Arial"/>
              </w:rPr>
              <w:t xml:space="preserve"> </w:t>
            </w:r>
            <w:r w:rsidR="009C07F4" w:rsidRPr="009C07F4">
              <w:rPr>
                <w:rFonts w:ascii="Arial" w:hAnsi="Arial" w:cs="Arial"/>
                <w:i/>
                <w:iCs/>
              </w:rPr>
              <w:t xml:space="preserve">Holy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grail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: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how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 textile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recycling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can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help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slash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emissions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pollution</w:t>
            </w:r>
            <w:proofErr w:type="spellEnd"/>
            <w:r w:rsidR="009C07F4" w:rsidRPr="009C07F4">
              <w:rPr>
                <w:rFonts w:ascii="Arial" w:hAnsi="Arial" w:cs="Arial"/>
                <w:i/>
                <w:iCs/>
              </w:rPr>
              <w:t xml:space="preserve"> and </w:t>
            </w:r>
            <w:proofErr w:type="spellStart"/>
            <w:r w:rsidR="009C07F4" w:rsidRPr="009C07F4">
              <w:rPr>
                <w:rFonts w:ascii="Arial" w:hAnsi="Arial" w:cs="Arial"/>
                <w:i/>
                <w:iCs/>
              </w:rPr>
              <w:t>landfill</w:t>
            </w:r>
            <w:proofErr w:type="spellEnd"/>
          </w:p>
          <w:p w14:paraId="6C10004C" w14:textId="77777777" w:rsidR="009C07F4" w:rsidRPr="009C07F4" w:rsidRDefault="009C07F4" w:rsidP="00CC65DE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Topic 9 The </w:t>
            </w:r>
            <w:proofErr w:type="spellStart"/>
            <w:r>
              <w:rPr>
                <w:rFonts w:ascii="Arial" w:hAnsi="Arial" w:cs="Arial"/>
                <w:i/>
                <w:iCs/>
              </w:rPr>
              <w:t>future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money</w:t>
            </w:r>
            <w:proofErr w:type="spellEnd"/>
          </w:p>
          <w:p w14:paraId="3CE84936" w14:textId="77777777" w:rsidR="009C07F4" w:rsidRDefault="009C07F4" w:rsidP="00CC65DE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Topic 9 </w:t>
            </w:r>
            <w:proofErr w:type="spellStart"/>
            <w:r>
              <w:rPr>
                <w:rFonts w:ascii="Arial" w:hAnsi="Arial" w:cs="Arial"/>
              </w:rPr>
              <w:t>Exam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practice</w:t>
            </w:r>
            <w:proofErr w:type="spellEnd"/>
          </w:p>
          <w:p w14:paraId="364D8225" w14:textId="77777777" w:rsidR="009C07F4" w:rsidRDefault="009C07F4" w:rsidP="009C07F4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9 A </w:t>
            </w:r>
            <w:r w:rsidRPr="009C07F4">
              <w:rPr>
                <w:rFonts w:ascii="Arial" w:hAnsi="Arial" w:cs="Arial"/>
                <w:i/>
                <w:iCs/>
              </w:rPr>
              <w:t xml:space="preserve">Green </w:t>
            </w:r>
            <w:proofErr w:type="spellStart"/>
            <w:r w:rsidRPr="009C07F4">
              <w:rPr>
                <w:rFonts w:ascii="Arial" w:hAnsi="Arial" w:cs="Arial"/>
                <w:i/>
                <w:iCs/>
              </w:rPr>
              <w:t>cities</w:t>
            </w:r>
            <w:proofErr w:type="spellEnd"/>
          </w:p>
          <w:p w14:paraId="5686A400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7 </w:t>
            </w:r>
            <w:proofErr w:type="spellStart"/>
            <w:r w:rsidRPr="00CF6F56">
              <w:rPr>
                <w:rFonts w:ascii="Arial" w:hAnsi="Arial" w:cs="Arial"/>
                <w:i/>
              </w:rPr>
              <w:t>future</w:t>
            </w:r>
            <w:proofErr w:type="spellEnd"/>
            <w:r w:rsidRPr="00CF6F5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6F56">
              <w:rPr>
                <w:rFonts w:ascii="Arial" w:hAnsi="Arial" w:cs="Arial"/>
                <w:i/>
              </w:rPr>
              <w:t>living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064E76AF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0B2BD385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2B5E54C8" w14:textId="77777777" w:rsidR="00CC65DE" w:rsidRPr="000541B7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proofErr w:type="spellStart"/>
            <w:r w:rsidRPr="000541B7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5CE750B9" w14:textId="77777777" w:rsidR="00CC65DE" w:rsidRDefault="00CC65DE" w:rsidP="00CC65DE">
            <w:pPr>
              <w:pStyle w:val="stofftabelletext"/>
              <w:ind w:left="833"/>
              <w:rPr>
                <w:rFonts w:ascii="Arial" w:hAnsi="Arial" w:cs="Arial"/>
              </w:rPr>
            </w:pPr>
          </w:p>
          <w:p w14:paraId="3110C1C5" w14:textId="77777777" w:rsidR="00CC65DE" w:rsidRPr="006F4E30" w:rsidRDefault="00CC65DE" w:rsidP="00CC65DE">
            <w:pPr>
              <w:pStyle w:val="stofftabelletext"/>
              <w:ind w:left="833"/>
              <w:rPr>
                <w:rFonts w:ascii="Arial" w:hAnsi="Arial" w:cs="Arial"/>
              </w:rPr>
            </w:pPr>
          </w:p>
        </w:tc>
      </w:tr>
      <w:tr w:rsidR="00CC65DE" w:rsidRPr="006312F2" w14:paraId="32389F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22FE0478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13.2</w:t>
            </w:r>
          </w:p>
        </w:tc>
        <w:tc>
          <w:tcPr>
            <w:tcW w:w="2950" w:type="dxa"/>
          </w:tcPr>
          <w:p w14:paraId="05FE3E0C" w14:textId="77777777" w:rsidR="00CC65DE" w:rsidRPr="001310C0" w:rsidRDefault="00CC65DE" w:rsidP="00CC65DE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1310C0">
              <w:rPr>
                <w:rFonts w:ascii="Arial" w:hAnsi="Arial"/>
                <w:b/>
                <w:sz w:val="18"/>
                <w:lang w:val="en-GB"/>
              </w:rPr>
              <w:t>The global challenge –</w:t>
            </w:r>
          </w:p>
          <w:p w14:paraId="059F0CA8" w14:textId="77777777" w:rsidR="00CC65DE" w:rsidRDefault="00CC65DE" w:rsidP="00CC65DE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International relations and v</w:t>
            </w:r>
            <w:r>
              <w:rPr>
                <w:rFonts w:ascii="Arial" w:hAnsi="Arial"/>
                <w:b/>
                <w:sz w:val="18"/>
                <w:lang w:val="en-GB"/>
              </w:rPr>
              <w:t>i</w:t>
            </w:r>
            <w:r>
              <w:rPr>
                <w:rFonts w:ascii="Arial" w:hAnsi="Arial"/>
                <w:b/>
                <w:sz w:val="18"/>
                <w:lang w:val="en-GB"/>
              </w:rPr>
              <w:t>sions</w:t>
            </w:r>
          </w:p>
        </w:tc>
        <w:tc>
          <w:tcPr>
            <w:tcW w:w="3700" w:type="dxa"/>
          </w:tcPr>
          <w:p w14:paraId="41B548A5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F7616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 </w:t>
            </w:r>
            <w:r w:rsidR="00F76164">
              <w:rPr>
                <w:rFonts w:ascii="Arial" w:hAnsi="Arial" w:cs="Arial"/>
                <w:i/>
              </w:rPr>
              <w:t xml:space="preserve">Immigration and </w:t>
            </w:r>
            <w:proofErr w:type="spellStart"/>
            <w:r w:rsidR="00F76164">
              <w:rPr>
                <w:rFonts w:ascii="Arial" w:hAnsi="Arial" w:cs="Arial"/>
                <w:i/>
              </w:rPr>
              <w:t>employment</w:t>
            </w:r>
            <w:proofErr w:type="spellEnd"/>
            <w:r w:rsidR="00F76164">
              <w:rPr>
                <w:rFonts w:ascii="Arial" w:hAnsi="Arial" w:cs="Arial"/>
                <w:i/>
              </w:rPr>
              <w:t xml:space="preserve"> in </w:t>
            </w:r>
            <w:proofErr w:type="spellStart"/>
            <w:r w:rsidR="00F76164">
              <w:rPr>
                <w:rFonts w:ascii="Arial" w:hAnsi="Arial" w:cs="Arial"/>
                <w:i/>
              </w:rPr>
              <w:t>the</w:t>
            </w:r>
            <w:proofErr w:type="spellEnd"/>
            <w:r w:rsidR="00F76164">
              <w:rPr>
                <w:rFonts w:ascii="Arial" w:hAnsi="Arial" w:cs="Arial"/>
                <w:i/>
              </w:rPr>
              <w:t xml:space="preserve"> US</w:t>
            </w:r>
          </w:p>
          <w:p w14:paraId="62B0C3F2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F7616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B </w:t>
            </w:r>
            <w:r w:rsidR="00F76164">
              <w:rPr>
                <w:rFonts w:ascii="Arial" w:hAnsi="Arial" w:cs="Arial"/>
                <w:i/>
              </w:rPr>
              <w:t xml:space="preserve">Immigrant </w:t>
            </w:r>
            <w:proofErr w:type="spellStart"/>
            <w:r w:rsidR="00F76164">
              <w:rPr>
                <w:rFonts w:ascii="Arial" w:hAnsi="Arial" w:cs="Arial"/>
                <w:i/>
              </w:rPr>
              <w:t>experiences</w:t>
            </w:r>
            <w:proofErr w:type="spellEnd"/>
          </w:p>
          <w:p w14:paraId="325A0B3C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F7616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C </w:t>
            </w:r>
            <w:r w:rsidR="00F76164">
              <w:rPr>
                <w:rFonts w:ascii="Arial" w:hAnsi="Arial" w:cs="Arial"/>
                <w:i/>
              </w:rPr>
              <w:t xml:space="preserve">Push and Pull </w:t>
            </w:r>
            <w:proofErr w:type="spellStart"/>
            <w:r w:rsidR="00F76164">
              <w:rPr>
                <w:rFonts w:ascii="Arial" w:hAnsi="Arial" w:cs="Arial"/>
                <w:i/>
              </w:rPr>
              <w:t>factors</w:t>
            </w:r>
            <w:proofErr w:type="spellEnd"/>
            <w:r w:rsidR="00F7616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76164">
              <w:rPr>
                <w:rFonts w:ascii="Arial" w:hAnsi="Arial" w:cs="Arial"/>
                <w:i/>
              </w:rPr>
              <w:t>of</w:t>
            </w:r>
            <w:proofErr w:type="spellEnd"/>
            <w:r w:rsidR="00F7616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76164">
              <w:rPr>
                <w:rFonts w:ascii="Arial" w:hAnsi="Arial" w:cs="Arial"/>
                <w:i/>
              </w:rPr>
              <w:t>migration</w:t>
            </w:r>
            <w:proofErr w:type="spellEnd"/>
          </w:p>
          <w:p w14:paraId="436DBAFD" w14:textId="77777777" w:rsidR="00CC65DE" w:rsidRDefault="00CC65DE" w:rsidP="00F76164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F76164">
              <w:rPr>
                <w:rFonts w:ascii="Arial" w:hAnsi="Arial" w:cs="Arial"/>
              </w:rPr>
              <w:t xml:space="preserve">7 Mediation </w:t>
            </w:r>
            <w:proofErr w:type="spellStart"/>
            <w:r w:rsidR="00F76164">
              <w:rPr>
                <w:rFonts w:ascii="Arial" w:hAnsi="Arial" w:cs="Arial"/>
              </w:rPr>
              <w:t>workshop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Attracting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highly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qualified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staff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to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Germany</w:t>
            </w:r>
            <w:r w:rsidRPr="00F7616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3AB4C9B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F76164">
              <w:rPr>
                <w:rFonts w:ascii="Arial" w:hAnsi="Arial" w:cs="Arial"/>
              </w:rPr>
              <w:t xml:space="preserve">10 A The </w:t>
            </w:r>
            <w:proofErr w:type="spellStart"/>
            <w:r w:rsidR="00F76164">
              <w:rPr>
                <w:rFonts w:ascii="Arial" w:hAnsi="Arial" w:cs="Arial"/>
              </w:rPr>
              <w:t>collective</w:t>
            </w:r>
            <w:proofErr w:type="spellEnd"/>
            <w:r w:rsidR="00F76164">
              <w:rPr>
                <w:rFonts w:ascii="Arial" w:hAnsi="Arial" w:cs="Arial"/>
              </w:rPr>
              <w:t xml:space="preserve"> </w:t>
            </w:r>
            <w:proofErr w:type="spellStart"/>
            <w:r w:rsidR="00F76164">
              <w:rPr>
                <w:rFonts w:ascii="Arial" w:hAnsi="Arial" w:cs="Arial"/>
              </w:rPr>
              <w:t>spirit</w:t>
            </w:r>
            <w:proofErr w:type="spellEnd"/>
            <w:r w:rsidR="00F76164">
              <w:rPr>
                <w:rFonts w:ascii="Arial" w:hAnsi="Arial" w:cs="Arial"/>
              </w:rPr>
              <w:t xml:space="preserve"> </w:t>
            </w:r>
            <w:proofErr w:type="spellStart"/>
            <w:r w:rsidR="00F76164">
              <w:rPr>
                <w:rFonts w:ascii="Arial" w:hAnsi="Arial" w:cs="Arial"/>
              </w:rPr>
              <w:t>of</w:t>
            </w:r>
            <w:proofErr w:type="spellEnd"/>
            <w:r w:rsidR="00F76164">
              <w:rPr>
                <w:rFonts w:ascii="Arial" w:hAnsi="Arial" w:cs="Arial"/>
              </w:rPr>
              <w:t xml:space="preserve"> </w:t>
            </w:r>
            <w:proofErr w:type="spellStart"/>
            <w:r w:rsidR="00F76164">
              <w:rPr>
                <w:rFonts w:ascii="Arial" w:hAnsi="Arial" w:cs="Arial"/>
              </w:rPr>
              <w:t>globalization</w:t>
            </w:r>
            <w:proofErr w:type="spellEnd"/>
          </w:p>
          <w:p w14:paraId="3DA6C833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10 B </w:t>
            </w:r>
            <w:r w:rsidR="00F76164">
              <w:rPr>
                <w:rFonts w:ascii="Arial" w:hAnsi="Arial" w:cs="Arial"/>
                <w:i/>
              </w:rPr>
              <w:t xml:space="preserve">Global </w:t>
            </w:r>
            <w:proofErr w:type="spellStart"/>
            <w:r w:rsidR="00F76164">
              <w:rPr>
                <w:rFonts w:ascii="Arial" w:hAnsi="Arial" w:cs="Arial"/>
                <w:i/>
              </w:rPr>
              <w:t>water</w:t>
            </w:r>
            <w:proofErr w:type="spellEnd"/>
          </w:p>
          <w:p w14:paraId="425B29F7" w14:textId="77777777" w:rsidR="00CC65DE" w:rsidRDefault="00CC65DE" w:rsidP="00CC65DE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10 C </w:t>
            </w:r>
            <w:r w:rsidR="00F76164">
              <w:rPr>
                <w:rFonts w:ascii="Arial" w:hAnsi="Arial" w:cs="Arial"/>
                <w:i/>
              </w:rPr>
              <w:t xml:space="preserve">Global </w:t>
            </w:r>
            <w:proofErr w:type="spellStart"/>
            <w:r w:rsidR="00F76164">
              <w:rPr>
                <w:rFonts w:ascii="Arial" w:hAnsi="Arial" w:cs="Arial"/>
                <w:i/>
              </w:rPr>
              <w:t>work</w:t>
            </w:r>
            <w:proofErr w:type="spellEnd"/>
          </w:p>
          <w:p w14:paraId="3E65AF9D" w14:textId="77777777" w:rsidR="00CC65DE" w:rsidRDefault="00CC65DE" w:rsidP="00F76164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10 </w:t>
            </w:r>
            <w:r w:rsidR="00F76164">
              <w:rPr>
                <w:rFonts w:ascii="Arial" w:hAnsi="Arial" w:cs="Arial"/>
              </w:rPr>
              <w:t xml:space="preserve">Mediation </w:t>
            </w:r>
            <w:proofErr w:type="spellStart"/>
            <w:r w:rsidR="00F76164">
              <w:rPr>
                <w:rFonts w:ascii="Arial" w:hAnsi="Arial" w:cs="Arial"/>
              </w:rPr>
              <w:t>workshop</w:t>
            </w:r>
            <w:proofErr w:type="spellEnd"/>
            <w:r w:rsidR="00F76164">
              <w:rPr>
                <w:rFonts w:ascii="Arial" w:hAnsi="Arial" w:cs="Arial"/>
              </w:rPr>
              <w:t xml:space="preserve"> </w:t>
            </w:r>
            <w:r w:rsidR="00F76164" w:rsidRPr="00F76164">
              <w:rPr>
                <w:rFonts w:ascii="Arial" w:hAnsi="Arial" w:cs="Arial"/>
                <w:i/>
                <w:iCs/>
              </w:rPr>
              <w:t xml:space="preserve">Global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strategies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for</w:t>
            </w:r>
            <w:proofErr w:type="spellEnd"/>
            <w:r w:rsidR="00F76164" w:rsidRPr="00F76164">
              <w:rPr>
                <w:rFonts w:ascii="Arial" w:hAnsi="Arial" w:cs="Arial"/>
                <w:i/>
                <w:iCs/>
              </w:rPr>
              <w:t xml:space="preserve"> modern </w:t>
            </w:r>
            <w:proofErr w:type="spellStart"/>
            <w:r w:rsidR="00F76164" w:rsidRPr="00F76164">
              <w:rPr>
                <w:rFonts w:ascii="Arial" w:hAnsi="Arial" w:cs="Arial"/>
                <w:i/>
                <w:iCs/>
              </w:rPr>
              <w:t>management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5E0EED6E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7DB7752A" w14:textId="77777777" w:rsidR="00CC65DE" w:rsidRPr="000541B7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proofErr w:type="spellStart"/>
            <w:r w:rsidRPr="000541B7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0216D528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87E52">
              <w:rPr>
                <w:rFonts w:ascii="Arial" w:hAnsi="Arial" w:cs="Arial"/>
              </w:rPr>
              <w:t>Hörverstehen</w:t>
            </w:r>
          </w:p>
          <w:p w14:paraId="40FC0D9D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20A30EB7" w14:textId="77777777" w:rsidR="00CC65DE" w:rsidRPr="00E34994" w:rsidRDefault="00CC65DE" w:rsidP="00CC65DE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4994">
              <w:rPr>
                <w:rFonts w:ascii="Arial" w:hAnsi="Arial" w:cs="Arial"/>
              </w:rPr>
              <w:t>Mündliche Interaktion</w:t>
            </w:r>
            <w:r w:rsidRPr="00E3499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34994">
              <w:rPr>
                <w:rFonts w:ascii="Arial" w:hAnsi="Arial" w:cs="Arial"/>
                <w:i/>
              </w:rPr>
              <w:t>discussion</w:t>
            </w:r>
            <w:proofErr w:type="spellEnd"/>
          </w:p>
          <w:p w14:paraId="2A784252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62951456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0C3A0B33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  <w:p w14:paraId="29CC62D8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Diagrammbeschreibung</w:t>
            </w:r>
          </w:p>
          <w:p w14:paraId="20F8BE9B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>
              <w:rPr>
                <w:rFonts w:ascii="Arial" w:hAnsi="Arial" w:cs="Arial"/>
              </w:rPr>
              <w:t>Cartoonbeschreibung</w:t>
            </w:r>
            <w:proofErr w:type="spellEnd"/>
          </w:p>
          <w:p w14:paraId="01B4F463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Sehverstehen</w:t>
            </w:r>
          </w:p>
          <w:p w14:paraId="161036A9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697BB0">
              <w:rPr>
                <w:rFonts w:ascii="Arial" w:hAnsi="Arial" w:cs="Arial"/>
                <w:i/>
              </w:rPr>
              <w:t>report</w:t>
            </w:r>
            <w:proofErr w:type="spellEnd"/>
          </w:p>
          <w:p w14:paraId="070DA9D2" w14:textId="77777777" w:rsidR="00CC65DE" w:rsidRPr="006F4E30" w:rsidRDefault="00CC65DE" w:rsidP="00CC65DE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C65DE" w:rsidRPr="006312F2" w14:paraId="4CE3C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413E680B" w14:textId="77777777" w:rsidR="00CC65DE" w:rsidRDefault="00CC65DE" w:rsidP="00CC65DE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122A55C6" w14:textId="77777777" w:rsidR="00CC65DE" w:rsidRPr="006312F2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13.2</w:t>
            </w:r>
          </w:p>
        </w:tc>
        <w:tc>
          <w:tcPr>
            <w:tcW w:w="2950" w:type="dxa"/>
          </w:tcPr>
          <w:p w14:paraId="7D29565B" w14:textId="77777777" w:rsidR="00CC65DE" w:rsidRPr="001310C0" w:rsidRDefault="00CC65DE" w:rsidP="00CC65DE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1310C0">
              <w:rPr>
                <w:rFonts w:ascii="Arial" w:hAnsi="Arial"/>
                <w:b/>
                <w:sz w:val="18"/>
                <w:lang w:val="en-GB"/>
              </w:rPr>
              <w:t>The global challenge –</w:t>
            </w:r>
          </w:p>
          <w:p w14:paraId="35E2E190" w14:textId="77777777" w:rsidR="00CC65DE" w:rsidRPr="00382AFB" w:rsidRDefault="00CC65DE" w:rsidP="00CC65DE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1310C0">
              <w:rPr>
                <w:rFonts w:ascii="Arial" w:hAnsi="Arial" w:cs="Arial"/>
                <w:b/>
                <w:lang w:val="en-GB"/>
              </w:rPr>
              <w:t>Cross-cultural attitudes and tendencies in art and design</w:t>
            </w:r>
          </w:p>
        </w:tc>
        <w:tc>
          <w:tcPr>
            <w:tcW w:w="3700" w:type="dxa"/>
          </w:tcPr>
          <w:p w14:paraId="5BF41891" w14:textId="77777777" w:rsidR="00CC65DE" w:rsidRDefault="00CC65DE" w:rsidP="00F76164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D53BB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6164">
              <w:rPr>
                <w:rFonts w:ascii="Arial" w:hAnsi="Arial" w:cs="Arial"/>
                <w:i/>
                <w:iCs/>
              </w:rPr>
              <w:t>Getting</w:t>
            </w:r>
            <w:proofErr w:type="spellEnd"/>
            <w:r w:rsidRPr="00F7616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76164">
              <w:rPr>
                <w:rFonts w:ascii="Arial" w:hAnsi="Arial" w:cs="Arial"/>
                <w:i/>
                <w:iCs/>
              </w:rPr>
              <w:t>started</w:t>
            </w:r>
            <w:proofErr w:type="spellEnd"/>
          </w:p>
          <w:p w14:paraId="3E5F68EA" w14:textId="77777777" w:rsidR="00F76164" w:rsidRDefault="00F76164" w:rsidP="00F76164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9 A </w:t>
            </w:r>
            <w:r w:rsidRPr="00F76164">
              <w:rPr>
                <w:rFonts w:ascii="Arial" w:hAnsi="Arial" w:cs="Arial"/>
                <w:i/>
                <w:iCs/>
              </w:rPr>
              <w:t xml:space="preserve">Green </w:t>
            </w:r>
            <w:proofErr w:type="spellStart"/>
            <w:r w:rsidRPr="00F76164">
              <w:rPr>
                <w:rFonts w:ascii="Arial" w:hAnsi="Arial" w:cs="Arial"/>
                <w:i/>
                <w:iCs/>
              </w:rPr>
              <w:t>cities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6D48A49C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Rezeption: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16DFD914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24979707" w14:textId="77777777" w:rsidR="00CC65DE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6689BB50" w14:textId="77777777" w:rsidR="00CC65DE" w:rsidRPr="00697BB0" w:rsidRDefault="00CC65DE" w:rsidP="00CC65DE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Bildbeschreibung</w:t>
            </w:r>
          </w:p>
        </w:tc>
      </w:tr>
    </w:tbl>
    <w:p w14:paraId="59993BAD" w14:textId="77777777" w:rsidR="00CC65DE" w:rsidRDefault="00CC65DE">
      <w:pPr>
        <w:ind w:left="330"/>
        <w:rPr>
          <w:rFonts w:ascii="Arial" w:hAnsi="Arial" w:cs="Arial"/>
        </w:rPr>
      </w:pPr>
    </w:p>
    <w:p w14:paraId="66933217" w14:textId="77777777" w:rsidR="00057914" w:rsidRDefault="00057914" w:rsidP="00057914">
      <w:pPr>
        <w:rPr>
          <w:rFonts w:ascii="Arial" w:hAnsi="Arial" w:cs="Arial"/>
          <w:b/>
        </w:rPr>
      </w:pPr>
      <w:r w:rsidRPr="00C8347F">
        <w:rPr>
          <w:rFonts w:ascii="Arial" w:hAnsi="Arial" w:cs="Arial"/>
          <w:b/>
        </w:rPr>
        <w:t>Lehrwerksübersicht</w:t>
      </w:r>
    </w:p>
    <w:p w14:paraId="37F578D1" w14:textId="77777777" w:rsidR="00057914" w:rsidRDefault="00882949" w:rsidP="00057914">
      <w:pPr>
        <w:rPr>
          <w:rFonts w:ascii="Arial" w:hAnsi="Arial" w:cs="Arial"/>
          <w:b/>
        </w:rPr>
      </w:pPr>
      <w:r>
        <w:rPr>
          <w:noProof/>
        </w:rPr>
        <w:pict w14:anchorId="004BD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55.1pt;margin-top:12.3pt;width:118.95pt;height:169.5pt;z-index:-251658240">
            <v:imagedata r:id="rId7" o:title="2"/>
          </v:shape>
        </w:pict>
      </w:r>
      <w:r>
        <w:rPr>
          <w:noProof/>
        </w:rPr>
        <w:pict w14:anchorId="783ADDE5">
          <v:shape id="_x0000_s1030" type="#_x0000_t75" style="position:absolute;margin-left:.3pt;margin-top:9.35pt;width:134.25pt;height:175.45pt;z-index:-251659264">
            <v:imagedata r:id="rId8" o:title="1"/>
          </v:shape>
        </w:pict>
      </w:r>
    </w:p>
    <w:p w14:paraId="5F28C94F" w14:textId="77777777" w:rsidR="00057914" w:rsidRDefault="00057914" w:rsidP="00057914">
      <w:pPr>
        <w:rPr>
          <w:rFonts w:ascii="Arial" w:hAnsi="Arial" w:cs="Arial"/>
          <w:b/>
        </w:rPr>
      </w:pPr>
    </w:p>
    <w:p w14:paraId="3ABFBE4E" w14:textId="77777777" w:rsidR="00057914" w:rsidRDefault="00057914" w:rsidP="00057914">
      <w:pPr>
        <w:rPr>
          <w:rFonts w:ascii="Arial" w:hAnsi="Arial" w:cs="Arial"/>
          <w:b/>
        </w:rPr>
      </w:pPr>
    </w:p>
    <w:p w14:paraId="68F491AC" w14:textId="77777777" w:rsidR="00057914" w:rsidRDefault="00057914" w:rsidP="00057914">
      <w:pPr>
        <w:rPr>
          <w:rFonts w:ascii="Arial" w:hAnsi="Arial" w:cs="Arial"/>
          <w:b/>
        </w:rPr>
      </w:pPr>
    </w:p>
    <w:p w14:paraId="09855D70" w14:textId="77777777" w:rsidR="00057914" w:rsidRDefault="00057914" w:rsidP="00057914">
      <w:pPr>
        <w:rPr>
          <w:rFonts w:ascii="Arial" w:hAnsi="Arial" w:cs="Arial"/>
          <w:b/>
        </w:rPr>
      </w:pPr>
    </w:p>
    <w:p w14:paraId="5C5E3F05" w14:textId="77777777" w:rsidR="00057914" w:rsidRDefault="00057914" w:rsidP="00057914">
      <w:pPr>
        <w:rPr>
          <w:rFonts w:ascii="Arial" w:hAnsi="Arial" w:cs="Arial"/>
          <w:b/>
        </w:rPr>
      </w:pPr>
    </w:p>
    <w:p w14:paraId="26A47889" w14:textId="77777777" w:rsidR="00057914" w:rsidRDefault="00057914" w:rsidP="00057914">
      <w:pPr>
        <w:rPr>
          <w:rFonts w:ascii="Arial" w:hAnsi="Arial" w:cs="Arial"/>
          <w:b/>
        </w:rPr>
      </w:pPr>
    </w:p>
    <w:p w14:paraId="0EB0F1D2" w14:textId="77777777" w:rsidR="00057914" w:rsidRDefault="00057914" w:rsidP="00057914">
      <w:pPr>
        <w:rPr>
          <w:rFonts w:ascii="Arial" w:hAnsi="Arial" w:cs="Arial"/>
          <w:b/>
        </w:rPr>
      </w:pPr>
    </w:p>
    <w:p w14:paraId="3539B4CB" w14:textId="77777777" w:rsidR="00057914" w:rsidRDefault="00057914" w:rsidP="00057914">
      <w:pPr>
        <w:spacing w:before="240"/>
        <w:rPr>
          <w:rFonts w:ascii="Arial" w:hAnsi="Arial" w:cs="Arial"/>
          <w:b/>
        </w:rPr>
      </w:pPr>
    </w:p>
    <w:p w14:paraId="01D9AFBC" w14:textId="77777777" w:rsidR="00057914" w:rsidRDefault="00057914" w:rsidP="00057914">
      <w:pPr>
        <w:rPr>
          <w:rFonts w:ascii="Arial" w:hAnsi="Arial" w:cs="Arial"/>
          <w:b/>
        </w:rPr>
      </w:pPr>
    </w:p>
    <w:p w14:paraId="17376690" w14:textId="77777777" w:rsidR="00057914" w:rsidRDefault="00057914" w:rsidP="00057914">
      <w:pPr>
        <w:rPr>
          <w:rFonts w:ascii="Arial" w:hAnsi="Arial" w:cs="Arial"/>
          <w:b/>
        </w:rPr>
      </w:pPr>
    </w:p>
    <w:p w14:paraId="43665CAF" w14:textId="77777777" w:rsidR="00057914" w:rsidRDefault="00057914" w:rsidP="00057914">
      <w:pPr>
        <w:rPr>
          <w:rFonts w:ascii="Arial" w:hAnsi="Arial" w:cs="Arial"/>
          <w:b/>
        </w:rPr>
      </w:pPr>
    </w:p>
    <w:p w14:paraId="48FE8329" w14:textId="77777777" w:rsidR="00057914" w:rsidRDefault="00057914" w:rsidP="00057914">
      <w:pPr>
        <w:rPr>
          <w:rFonts w:ascii="Arial" w:hAnsi="Arial" w:cs="Arial"/>
          <w:b/>
        </w:rPr>
      </w:pPr>
    </w:p>
    <w:p w14:paraId="66FA90B6" w14:textId="77777777" w:rsidR="00057914" w:rsidRPr="00C8347F" w:rsidRDefault="00057914" w:rsidP="00057914">
      <w:pPr>
        <w:rPr>
          <w:rFonts w:ascii="Arial" w:hAnsi="Arial" w:cs="Arial"/>
          <w:b/>
        </w:rPr>
      </w:pPr>
    </w:p>
    <w:p w14:paraId="358E87A2" w14:textId="77777777" w:rsidR="00EC6A30" w:rsidRPr="00EC6A30" w:rsidRDefault="00EC6A30" w:rsidP="00EC6A30">
      <w:pPr>
        <w:rPr>
          <w:rFonts w:ascii="Arial" w:hAnsi="Arial" w:cs="Arial"/>
          <w:sz w:val="18"/>
          <w:szCs w:val="18"/>
        </w:rPr>
      </w:pPr>
      <w:r w:rsidRPr="00EC6A30">
        <w:rPr>
          <w:rFonts w:ascii="Arial" w:hAnsi="Arial" w:cs="Arial"/>
          <w:sz w:val="18"/>
          <w:szCs w:val="18"/>
        </w:rPr>
        <w:t>Schülerbuch Kl. 11</w:t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bookmarkStart w:id="0" w:name="_Hlk54093416"/>
      <w:r w:rsidRPr="00EC6A30">
        <w:rPr>
          <w:rFonts w:ascii="Arial" w:hAnsi="Arial" w:cs="Arial"/>
          <w:sz w:val="18"/>
          <w:szCs w:val="18"/>
        </w:rPr>
        <w:t>978-3-12-809291-1</w:t>
      </w:r>
      <w:bookmarkEnd w:id="0"/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</w:p>
    <w:p w14:paraId="37F632CF" w14:textId="77777777" w:rsidR="00EC6A30" w:rsidRPr="00EC6A30" w:rsidRDefault="00EC6A30" w:rsidP="00EC6A30">
      <w:pPr>
        <w:rPr>
          <w:rFonts w:ascii="Arial" w:hAnsi="Arial" w:cs="Arial"/>
          <w:sz w:val="18"/>
          <w:szCs w:val="18"/>
        </w:rPr>
      </w:pPr>
      <w:r w:rsidRPr="00EC6A30">
        <w:rPr>
          <w:rFonts w:ascii="Arial" w:hAnsi="Arial" w:cs="Arial"/>
          <w:sz w:val="18"/>
          <w:szCs w:val="18"/>
        </w:rPr>
        <w:t>Schülerbuch Kl. 12–13</w:t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bookmarkStart w:id="1" w:name="_Hlk54093428"/>
      <w:r w:rsidRPr="00EC6A30">
        <w:rPr>
          <w:rFonts w:ascii="Arial" w:hAnsi="Arial" w:cs="Arial"/>
          <w:sz w:val="18"/>
          <w:szCs w:val="18"/>
        </w:rPr>
        <w:t>978-3-12-809295-9</w:t>
      </w:r>
      <w:bookmarkEnd w:id="1"/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</w:p>
    <w:p w14:paraId="7B080AAF" w14:textId="77777777" w:rsidR="00EC6A30" w:rsidRPr="00EC6A30" w:rsidRDefault="00EC6A30" w:rsidP="00EC6A30">
      <w:pPr>
        <w:rPr>
          <w:rFonts w:ascii="Arial" w:hAnsi="Arial" w:cs="Arial"/>
          <w:sz w:val="18"/>
          <w:szCs w:val="18"/>
        </w:rPr>
      </w:pPr>
      <w:r w:rsidRPr="00EC6A30">
        <w:rPr>
          <w:rFonts w:ascii="Arial" w:hAnsi="Arial" w:cs="Arial"/>
          <w:sz w:val="18"/>
          <w:szCs w:val="18"/>
        </w:rPr>
        <w:t xml:space="preserve">Workbook Kl. 12–13 + Audio-CD + </w:t>
      </w:r>
      <w:proofErr w:type="spellStart"/>
      <w:r w:rsidRPr="00EC6A30">
        <w:rPr>
          <w:rFonts w:ascii="Arial" w:hAnsi="Arial" w:cs="Arial"/>
          <w:sz w:val="18"/>
          <w:szCs w:val="18"/>
        </w:rPr>
        <w:t>Exam</w:t>
      </w:r>
      <w:proofErr w:type="spellEnd"/>
      <w:r w:rsidRPr="00EC6A30">
        <w:rPr>
          <w:rFonts w:ascii="Arial" w:hAnsi="Arial" w:cs="Arial"/>
          <w:sz w:val="18"/>
          <w:szCs w:val="18"/>
        </w:rPr>
        <w:t xml:space="preserve"> Training </w:t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  <w:t>978-3-12-809296-6</w:t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  <w:t xml:space="preserve"> </w:t>
      </w:r>
    </w:p>
    <w:p w14:paraId="7E8ED375" w14:textId="77777777" w:rsidR="00EC6A30" w:rsidRPr="00EC6A30" w:rsidRDefault="00EC6A30" w:rsidP="00EC6A30">
      <w:pPr>
        <w:rPr>
          <w:rFonts w:ascii="Arial" w:hAnsi="Arial" w:cs="Arial"/>
          <w:sz w:val="18"/>
          <w:szCs w:val="18"/>
        </w:rPr>
      </w:pPr>
      <w:r w:rsidRPr="00EC6A30">
        <w:rPr>
          <w:rFonts w:ascii="Arial" w:hAnsi="Arial" w:cs="Arial"/>
          <w:sz w:val="18"/>
          <w:szCs w:val="18"/>
        </w:rPr>
        <w:t xml:space="preserve">Arbeitsheft mit Vokabeltrainer </w:t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  <w:t>978-3-12-809223-2</w:t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br/>
        <w:t>Lehrerhandbuch 12–13 mit Video-DVD und MP3-CD</w:t>
      </w:r>
      <w:r w:rsidRPr="00EC6A30">
        <w:rPr>
          <w:rFonts w:ascii="Arial" w:hAnsi="Arial" w:cs="Arial"/>
          <w:sz w:val="18"/>
          <w:szCs w:val="18"/>
        </w:rPr>
        <w:tab/>
      </w:r>
      <w:r w:rsidRPr="00EC6A30">
        <w:rPr>
          <w:rFonts w:ascii="Arial" w:hAnsi="Arial" w:cs="Arial"/>
          <w:sz w:val="18"/>
          <w:szCs w:val="18"/>
        </w:rPr>
        <w:tab/>
        <w:t xml:space="preserve"> </w:t>
      </w:r>
      <w:r w:rsidRPr="00EC6A30">
        <w:rPr>
          <w:rFonts w:ascii="Arial" w:hAnsi="Arial" w:cs="Arial"/>
          <w:sz w:val="18"/>
          <w:szCs w:val="18"/>
        </w:rPr>
        <w:tab/>
        <w:t>978-3-12-809297-3</w:t>
      </w:r>
    </w:p>
    <w:p w14:paraId="48532152" w14:textId="77777777" w:rsidR="00057914" w:rsidRDefault="00057914" w:rsidP="00057914">
      <w:pPr>
        <w:rPr>
          <w:rFonts w:ascii="Arial" w:hAnsi="Arial" w:cs="Arial"/>
          <w:sz w:val="18"/>
          <w:szCs w:val="18"/>
        </w:rPr>
      </w:pPr>
    </w:p>
    <w:p w14:paraId="38321D55" w14:textId="77777777" w:rsidR="00057914" w:rsidRPr="004376B1" w:rsidRDefault="00057914" w:rsidP="000579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Weitere Informationen unter www.klett.de</w:t>
      </w:r>
      <w:r>
        <w:rPr>
          <w:rFonts w:ascii="Arial" w:hAnsi="Arial" w:cs="Arial"/>
        </w:rPr>
        <w:tab/>
      </w:r>
    </w:p>
    <w:p w14:paraId="759C17D9" w14:textId="77777777" w:rsidR="00057914" w:rsidRPr="006312F2" w:rsidRDefault="00057914">
      <w:pPr>
        <w:ind w:left="330"/>
        <w:rPr>
          <w:rFonts w:ascii="Arial" w:hAnsi="Arial" w:cs="Arial"/>
        </w:rPr>
      </w:pPr>
    </w:p>
    <w:sectPr w:rsidR="00057914" w:rsidRPr="006312F2">
      <w:headerReference w:type="default" r:id="rId9"/>
      <w:footerReference w:type="default" r:id="rId10"/>
      <w:pgSz w:w="16838" w:h="11906" w:orient="landscape" w:code="9"/>
      <w:pgMar w:top="1134" w:right="1134" w:bottom="851" w:left="1134" w:header="720" w:footer="720" w:gutter="0"/>
      <w:cols w:space="708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0C69" w14:textId="77777777" w:rsidR="000F3ACE" w:rsidRDefault="000F3ACE">
      <w:r>
        <w:separator/>
      </w:r>
    </w:p>
  </w:endnote>
  <w:endnote w:type="continuationSeparator" w:id="0">
    <w:p w14:paraId="5169DAC6" w14:textId="77777777" w:rsidR="000F3ACE" w:rsidRDefault="000F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C1C4" w14:textId="77777777" w:rsidR="00057914" w:rsidRDefault="00057914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© Ernst Klett Verlag GmbH, Stuttgart 20</w:t>
    </w:r>
    <w:r w:rsidR="00283D4C">
      <w:rPr>
        <w:rFonts w:ascii="Arial" w:hAnsi="Arial" w:cs="Arial"/>
        <w:sz w:val="14"/>
        <w:szCs w:val="14"/>
      </w:rPr>
      <w:t>20</w:t>
    </w:r>
    <w:r>
      <w:rPr>
        <w:rFonts w:ascii="Arial" w:hAnsi="Arial" w:cs="Arial"/>
        <w:sz w:val="14"/>
        <w:szCs w:val="14"/>
      </w:rPr>
      <w:t> | Alle Rechte vorbehalten | Von dieser Druckvorlage ist die Vervielfältigung für den eigenen Unterrichtsgebrauch gestattet.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94C8" w14:textId="77777777" w:rsidR="000F3ACE" w:rsidRDefault="000F3ACE">
      <w:r>
        <w:separator/>
      </w:r>
    </w:p>
  </w:footnote>
  <w:footnote w:type="continuationSeparator" w:id="0">
    <w:p w14:paraId="00C3388C" w14:textId="77777777" w:rsidR="000F3ACE" w:rsidRDefault="000F3ACE">
      <w:r>
        <w:continuationSeparator/>
      </w:r>
    </w:p>
  </w:footnote>
  <w:footnote w:id="1">
    <w:p w14:paraId="1D45E80D" w14:textId="77777777" w:rsidR="00057914" w:rsidRPr="00D56AE9" w:rsidRDefault="00057914">
      <w:pPr>
        <w:pStyle w:val="Funotentext"/>
        <w:rPr>
          <w:rFonts w:ascii="Arial" w:hAnsi="Arial"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D56AE9">
        <w:rPr>
          <w:rFonts w:ascii="Arial" w:hAnsi="Arial"/>
          <w:sz w:val="18"/>
        </w:rPr>
        <w:t xml:space="preserve">Die folgende Übersicht ordnet die Materialien aus Challenge den Lehrplanthemen </w:t>
      </w:r>
      <w:r w:rsidRPr="00D56AE9">
        <w:rPr>
          <w:rFonts w:ascii="Arial" w:hAnsi="Arial"/>
          <w:b/>
          <w:sz w:val="18"/>
        </w:rPr>
        <w:t>Kunst und Gestaltung</w:t>
      </w:r>
      <w:r w:rsidRPr="00D56AE9">
        <w:rPr>
          <w:rFonts w:ascii="Arial" w:hAnsi="Arial"/>
          <w:sz w:val="18"/>
        </w:rPr>
        <w:t xml:space="preserve"> zu. Dort, wo sich Texte und Materialien für mehr als nur ein Thema eignet, können </w:t>
      </w:r>
      <w:proofErr w:type="spellStart"/>
      <w:r>
        <w:rPr>
          <w:rFonts w:ascii="Arial" w:hAnsi="Arial"/>
          <w:sz w:val="18"/>
        </w:rPr>
        <w:t>Topic</w:t>
      </w:r>
      <w:r w:rsidRPr="00D56AE9">
        <w:rPr>
          <w:rFonts w:ascii="Arial" w:hAnsi="Arial"/>
          <w:sz w:val="18"/>
        </w:rPr>
        <w:t>ve</w:t>
      </w:r>
      <w:r w:rsidRPr="00D56AE9">
        <w:rPr>
          <w:rFonts w:ascii="Arial" w:hAnsi="Arial"/>
          <w:sz w:val="18"/>
        </w:rPr>
        <w:t>r</w:t>
      </w:r>
      <w:r w:rsidRPr="00D56AE9">
        <w:rPr>
          <w:rFonts w:ascii="Arial" w:hAnsi="Arial"/>
          <w:sz w:val="18"/>
        </w:rPr>
        <w:t>weise</w:t>
      </w:r>
      <w:proofErr w:type="spellEnd"/>
      <w:r w:rsidRPr="00D56AE9">
        <w:rPr>
          <w:rFonts w:ascii="Arial" w:hAnsi="Arial"/>
          <w:sz w:val="18"/>
        </w:rPr>
        <w:t xml:space="preserve"> doppelt auftauchen. Hier werden die Lehrkräfte die bevorzugte Verteilung vornehmen. Diese Übersicht hat ausschließlich Vorschlagscharakter; die letztendliche Verteilung der Materialien wird sich nach den jeweiligen Abiturvorgaben, der Behandlung der Pflichtle</w:t>
      </w:r>
      <w:r w:rsidRPr="00D56AE9">
        <w:rPr>
          <w:rFonts w:ascii="Arial" w:hAnsi="Arial"/>
          <w:sz w:val="18"/>
        </w:rPr>
        <w:t>k</w:t>
      </w:r>
      <w:r w:rsidRPr="00D56AE9">
        <w:rPr>
          <w:rFonts w:ascii="Arial" w:hAnsi="Arial"/>
          <w:sz w:val="18"/>
        </w:rPr>
        <w:t xml:space="preserve">türe und nach den individuellen Schwerpunktsetzungen der Lehrkräfte richten. </w:t>
      </w:r>
    </w:p>
    <w:p w14:paraId="1DE3F039" w14:textId="77777777" w:rsidR="00057914" w:rsidRPr="00A933CD" w:rsidRDefault="00057914">
      <w:pPr>
        <w:pStyle w:val="Funoten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635F" w14:textId="77777777" w:rsidR="00057914" w:rsidRDefault="00057914">
    <w:pPr>
      <w:pStyle w:val="Kopfzeile"/>
    </w:pPr>
    <w:r w:rsidRPr="00624ADE">
      <w:rPr>
        <w:rFonts w:ascii="Arial" w:hAnsi="Arial" w:cs="Arial"/>
        <w:b/>
        <w:noProof/>
        <w:sz w:val="28"/>
        <w:szCs w:val="28"/>
      </w:rPr>
      <w:pict w14:anchorId="3BBB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31.1pt;margin-top:29.4pt;width:84.85pt;height:42.45pt;z-index:251657728;mso-position-horizontal-relative:page;mso-position-vertical-relative:page" fillcolor="window">
          <v:imagedata r:id="rId1" o:title="Klett_Logo"/>
          <w10:wrap type="topAndBottom" anchorx="page" anchory="page"/>
          <w10:anchorlock/>
        </v:shape>
      </w:pict>
    </w:r>
    <w:r>
      <w:rPr>
        <w:rFonts w:ascii="Arial" w:hAnsi="Arial" w:cs="Arial"/>
        <w:b/>
        <w:noProof/>
        <w:sz w:val="28"/>
        <w:szCs w:val="28"/>
      </w:rPr>
      <w:t>Challenge NRW – Englisch für berufliche Gymnasien</w:t>
    </w:r>
    <w:r>
      <w:rPr>
        <w:rFonts w:ascii="Arial" w:hAnsi="Arial" w:cs="Arial"/>
        <w:b/>
        <w:noProof/>
        <w:sz w:val="28"/>
        <w:szCs w:val="28"/>
      </w:rPr>
      <w:br/>
    </w:r>
    <w:r>
      <w:rPr>
        <w:rFonts w:ascii="Arial" w:hAnsi="Arial" w:cs="Arial"/>
        <w:b/>
        <w:noProof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4C2"/>
    <w:multiLevelType w:val="hybridMultilevel"/>
    <w:tmpl w:val="DB2601E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2966041"/>
    <w:multiLevelType w:val="hybridMultilevel"/>
    <w:tmpl w:val="DF647E9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5B7712C"/>
    <w:multiLevelType w:val="hybridMultilevel"/>
    <w:tmpl w:val="DCB6C44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F14609"/>
    <w:multiLevelType w:val="hybridMultilevel"/>
    <w:tmpl w:val="1624EAF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9E374BE"/>
    <w:multiLevelType w:val="hybridMultilevel"/>
    <w:tmpl w:val="00B20F0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DA0835"/>
    <w:multiLevelType w:val="hybridMultilevel"/>
    <w:tmpl w:val="1F86D37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DCD2237"/>
    <w:multiLevelType w:val="hybridMultilevel"/>
    <w:tmpl w:val="7B7A7E4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C04AD"/>
    <w:multiLevelType w:val="hybridMultilevel"/>
    <w:tmpl w:val="2BDC06B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F97936"/>
    <w:multiLevelType w:val="hybridMultilevel"/>
    <w:tmpl w:val="AE3818B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15290A3A"/>
    <w:multiLevelType w:val="hybridMultilevel"/>
    <w:tmpl w:val="E538326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194A6CA2"/>
    <w:multiLevelType w:val="hybridMultilevel"/>
    <w:tmpl w:val="7D8CCDF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E8052E1"/>
    <w:multiLevelType w:val="hybridMultilevel"/>
    <w:tmpl w:val="9834A8C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E973C81"/>
    <w:multiLevelType w:val="hybridMultilevel"/>
    <w:tmpl w:val="DDF453E4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2D906AA"/>
    <w:multiLevelType w:val="hybridMultilevel"/>
    <w:tmpl w:val="BB728C9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37748B0"/>
    <w:multiLevelType w:val="hybridMultilevel"/>
    <w:tmpl w:val="B17A46C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5393E66"/>
    <w:multiLevelType w:val="hybridMultilevel"/>
    <w:tmpl w:val="FEE080B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A1F20E4"/>
    <w:multiLevelType w:val="hybridMultilevel"/>
    <w:tmpl w:val="1C26676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EC6305B"/>
    <w:multiLevelType w:val="hybridMultilevel"/>
    <w:tmpl w:val="AE50AA6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10E1182"/>
    <w:multiLevelType w:val="hybridMultilevel"/>
    <w:tmpl w:val="56906E8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5A707EC"/>
    <w:multiLevelType w:val="hybridMultilevel"/>
    <w:tmpl w:val="56906E8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3DA76B5D"/>
    <w:multiLevelType w:val="hybridMultilevel"/>
    <w:tmpl w:val="50CE872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3FF588B"/>
    <w:multiLevelType w:val="hybridMultilevel"/>
    <w:tmpl w:val="4786316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6E91FBB"/>
    <w:multiLevelType w:val="hybridMultilevel"/>
    <w:tmpl w:val="E23C9AB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91F6B38"/>
    <w:multiLevelType w:val="hybridMultilevel"/>
    <w:tmpl w:val="115A2E94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A491B7B"/>
    <w:multiLevelType w:val="hybridMultilevel"/>
    <w:tmpl w:val="E36078D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A86445F"/>
    <w:multiLevelType w:val="hybridMultilevel"/>
    <w:tmpl w:val="4D64755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EC10EE7"/>
    <w:multiLevelType w:val="hybridMultilevel"/>
    <w:tmpl w:val="F2B0FB6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03E2CF2"/>
    <w:multiLevelType w:val="hybridMultilevel"/>
    <w:tmpl w:val="DE68BC3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51EC1118"/>
    <w:multiLevelType w:val="hybridMultilevel"/>
    <w:tmpl w:val="D31084C6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542564A6"/>
    <w:multiLevelType w:val="hybridMultilevel"/>
    <w:tmpl w:val="ED62664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7A05F8D"/>
    <w:multiLevelType w:val="hybridMultilevel"/>
    <w:tmpl w:val="DDE88DE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5D9F6D90"/>
    <w:multiLevelType w:val="hybridMultilevel"/>
    <w:tmpl w:val="04546C1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08634BD"/>
    <w:multiLevelType w:val="hybridMultilevel"/>
    <w:tmpl w:val="F8406B9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618277D1"/>
    <w:multiLevelType w:val="hybridMultilevel"/>
    <w:tmpl w:val="C44050D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31442A1"/>
    <w:multiLevelType w:val="hybridMultilevel"/>
    <w:tmpl w:val="D9A41E16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54C517A"/>
    <w:multiLevelType w:val="hybridMultilevel"/>
    <w:tmpl w:val="D464B3D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6667546B"/>
    <w:multiLevelType w:val="hybridMultilevel"/>
    <w:tmpl w:val="AC5CE32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D604D7D"/>
    <w:multiLevelType w:val="hybridMultilevel"/>
    <w:tmpl w:val="0E08CE8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E2017B1"/>
    <w:multiLevelType w:val="hybridMultilevel"/>
    <w:tmpl w:val="4802DA2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09D1237"/>
    <w:multiLevelType w:val="hybridMultilevel"/>
    <w:tmpl w:val="1AE62C4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0" w15:restartNumberingAfterBreak="0">
    <w:nsid w:val="73F25961"/>
    <w:multiLevelType w:val="hybridMultilevel"/>
    <w:tmpl w:val="3C5E2D8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763A50F2"/>
    <w:multiLevelType w:val="hybridMultilevel"/>
    <w:tmpl w:val="00B20F0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2" w15:restartNumberingAfterBreak="0">
    <w:nsid w:val="767527CB"/>
    <w:multiLevelType w:val="hybridMultilevel"/>
    <w:tmpl w:val="88CC60C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3" w15:restartNumberingAfterBreak="0">
    <w:nsid w:val="7D8E73FF"/>
    <w:multiLevelType w:val="hybridMultilevel"/>
    <w:tmpl w:val="B9E07DA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42016"/>
    <w:multiLevelType w:val="hybridMultilevel"/>
    <w:tmpl w:val="300EE784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29"/>
  </w:num>
  <w:num w:numId="7">
    <w:abstractNumId w:val="5"/>
  </w:num>
  <w:num w:numId="8">
    <w:abstractNumId w:val="14"/>
  </w:num>
  <w:num w:numId="9">
    <w:abstractNumId w:val="21"/>
  </w:num>
  <w:num w:numId="10">
    <w:abstractNumId w:val="32"/>
  </w:num>
  <w:num w:numId="11">
    <w:abstractNumId w:val="8"/>
  </w:num>
  <w:num w:numId="12">
    <w:abstractNumId w:val="33"/>
  </w:num>
  <w:num w:numId="13">
    <w:abstractNumId w:val="27"/>
  </w:num>
  <w:num w:numId="14">
    <w:abstractNumId w:val="7"/>
  </w:num>
  <w:num w:numId="15">
    <w:abstractNumId w:val="42"/>
  </w:num>
  <w:num w:numId="16">
    <w:abstractNumId w:val="40"/>
  </w:num>
  <w:num w:numId="17">
    <w:abstractNumId w:val="23"/>
  </w:num>
  <w:num w:numId="18">
    <w:abstractNumId w:val="43"/>
  </w:num>
  <w:num w:numId="19">
    <w:abstractNumId w:val="31"/>
  </w:num>
  <w:num w:numId="20">
    <w:abstractNumId w:val="16"/>
  </w:num>
  <w:num w:numId="21">
    <w:abstractNumId w:val="11"/>
  </w:num>
  <w:num w:numId="22">
    <w:abstractNumId w:val="17"/>
  </w:num>
  <w:num w:numId="23">
    <w:abstractNumId w:val="19"/>
  </w:num>
  <w:num w:numId="24">
    <w:abstractNumId w:val="30"/>
  </w:num>
  <w:num w:numId="25">
    <w:abstractNumId w:val="20"/>
  </w:num>
  <w:num w:numId="26">
    <w:abstractNumId w:val="26"/>
  </w:num>
  <w:num w:numId="27">
    <w:abstractNumId w:val="28"/>
  </w:num>
  <w:num w:numId="28">
    <w:abstractNumId w:val="9"/>
  </w:num>
  <w:num w:numId="29">
    <w:abstractNumId w:val="38"/>
  </w:num>
  <w:num w:numId="30">
    <w:abstractNumId w:val="15"/>
  </w:num>
  <w:num w:numId="31">
    <w:abstractNumId w:val="22"/>
  </w:num>
  <w:num w:numId="32">
    <w:abstractNumId w:val="10"/>
  </w:num>
  <w:num w:numId="33">
    <w:abstractNumId w:val="24"/>
  </w:num>
  <w:num w:numId="34">
    <w:abstractNumId w:val="44"/>
  </w:num>
  <w:num w:numId="35">
    <w:abstractNumId w:val="18"/>
  </w:num>
  <w:num w:numId="36">
    <w:abstractNumId w:val="34"/>
  </w:num>
  <w:num w:numId="37">
    <w:abstractNumId w:val="25"/>
  </w:num>
  <w:num w:numId="38">
    <w:abstractNumId w:val="0"/>
  </w:num>
  <w:num w:numId="39">
    <w:abstractNumId w:val="36"/>
  </w:num>
  <w:num w:numId="40">
    <w:abstractNumId w:val="3"/>
  </w:num>
  <w:num w:numId="41">
    <w:abstractNumId w:val="4"/>
  </w:num>
  <w:num w:numId="42">
    <w:abstractNumId w:val="41"/>
  </w:num>
  <w:num w:numId="43">
    <w:abstractNumId w:val="12"/>
  </w:num>
  <w:num w:numId="44">
    <w:abstractNumId w:val="3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57"/>
  <w:drawingGridVerticalSpacing w:val="91"/>
  <w:displayHorizontalDrawingGridEvery w:val="0"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C79"/>
    <w:rsid w:val="00057914"/>
    <w:rsid w:val="000F3ACE"/>
    <w:rsid w:val="0017406C"/>
    <w:rsid w:val="00283D4C"/>
    <w:rsid w:val="005D7655"/>
    <w:rsid w:val="007224C8"/>
    <w:rsid w:val="008678CB"/>
    <w:rsid w:val="00882949"/>
    <w:rsid w:val="00927A8F"/>
    <w:rsid w:val="00991EA2"/>
    <w:rsid w:val="009C07F4"/>
    <w:rsid w:val="00A60AE6"/>
    <w:rsid w:val="00B7231C"/>
    <w:rsid w:val="00CC65DE"/>
    <w:rsid w:val="00D53BB1"/>
    <w:rsid w:val="00EB0E59"/>
    <w:rsid w:val="00EC6A30"/>
    <w:rsid w:val="00F32100"/>
    <w:rsid w:val="00F76164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CE3013"/>
  <w15:chartTrackingRefBased/>
  <w15:docId w15:val="{18FDB5A9-BB1F-49CC-9756-32A6A85A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lang w:val="en-GB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2"/>
      <w:lang w:val="en-GB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2"/>
      <w:lang w:val="en-GB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i/>
      <w:iCs/>
      <w:sz w:val="22"/>
      <w:lang w:val="en-GB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offtabelletext">
    <w:name w:val="stoff.tabelle.text"/>
    <w:pPr>
      <w:spacing w:line="220" w:lineRule="exact"/>
      <w:ind w:left="113" w:right="113"/>
    </w:pPr>
    <w:rPr>
      <w:sz w:val="18"/>
      <w:szCs w:val="24"/>
    </w:rPr>
  </w:style>
  <w:style w:type="character" w:customStyle="1" w:styleId="stofftabelletextChar">
    <w:name w:val="stoff.tabelle.text Char"/>
    <w:rPr>
      <w:sz w:val="18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835B74"/>
    <w:rPr>
      <w:rFonts w:ascii="Tahoma" w:hAnsi="Tahoma" w:cs="Tahoma"/>
      <w:sz w:val="16"/>
      <w:szCs w:val="16"/>
    </w:rPr>
  </w:style>
  <w:style w:type="paragraph" w:customStyle="1" w:styleId="stofftabellekopf">
    <w:name w:val="stoff.tabelle.kopf"/>
    <w:basedOn w:val="stofftabelletext"/>
    <w:next w:val="stofftabelletext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tabelletextfett">
    <w:name w:val="stoff.tabelle.textfett"/>
    <w:basedOn w:val="stofftabelletext"/>
    <w:rPr>
      <w:b/>
    </w:rPr>
  </w:style>
  <w:style w:type="paragraph" w:customStyle="1" w:styleId="stoffeinleitungstext">
    <w:name w:val="stoff.einleitungstext"/>
    <w:pPr>
      <w:widowControl w:val="0"/>
      <w:spacing w:line="280" w:lineRule="exact"/>
    </w:pPr>
    <w:rPr>
      <w:rFonts w:ascii="Arial" w:hAnsi="Arial"/>
      <w:sz w:val="22"/>
      <w:szCs w:val="24"/>
    </w:rPr>
  </w:style>
  <w:style w:type="paragraph" w:customStyle="1" w:styleId="stoffzwischenberschrift">
    <w:name w:val="stoff.zwischenüberschrift"/>
    <w:basedOn w:val="stoffeinleitungstext"/>
    <w:pPr>
      <w:spacing w:before="180" w:after="240" w:line="420" w:lineRule="exact"/>
    </w:pPr>
    <w:rPr>
      <w:sz w:val="33"/>
      <w:szCs w:val="32"/>
    </w:rPr>
  </w:style>
  <w:style w:type="character" w:customStyle="1" w:styleId="stoffeinleitungstextChar">
    <w:name w:val="stoff.einleitungstext Char"/>
    <w:rPr>
      <w:rFonts w:ascii="Arial" w:hAnsi="Arial"/>
      <w:sz w:val="22"/>
      <w:szCs w:val="24"/>
      <w:lang w:val="de-DE" w:eastAsia="de-DE" w:bidi="ar-SA"/>
    </w:rPr>
  </w:style>
  <w:style w:type="paragraph" w:styleId="Kopfzeile">
    <w:name w:val="header"/>
    <w:aliases w:val="ekv.kopfzeil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A44"/>
  </w:style>
  <w:style w:type="character" w:customStyle="1" w:styleId="FunotentextZchn">
    <w:name w:val="Fußnotentext Zchn"/>
    <w:link w:val="Funotentext"/>
    <w:uiPriority w:val="99"/>
    <w:semiHidden/>
    <w:rsid w:val="00E86A44"/>
    <w:rPr>
      <w:sz w:val="24"/>
      <w:szCs w:val="24"/>
    </w:rPr>
  </w:style>
  <w:style w:type="character" w:styleId="Funotenzeichen">
    <w:name w:val="footnote reference"/>
    <w:uiPriority w:val="99"/>
    <w:semiHidden/>
    <w:unhideWhenUsed/>
    <w:rsid w:val="00E86A44"/>
    <w:rPr>
      <w:vertAlign w:val="superscript"/>
    </w:rPr>
  </w:style>
  <w:style w:type="paragraph" w:styleId="StandardWeb">
    <w:name w:val="Normal (Web)"/>
    <w:basedOn w:val="Standard"/>
    <w:uiPriority w:val="99"/>
    <w:rsid w:val="00400B4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9495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 Schuljahr 2006/2007</vt:lpstr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 Schuljahr 2006/2007</dc:title>
  <dc:subject/>
  <dc:creator>Margarete Nawaz</dc:creator>
  <cp:keywords/>
  <dc:description/>
  <cp:lastModifiedBy>Schwanse, Christine</cp:lastModifiedBy>
  <cp:revision>2</cp:revision>
  <cp:lastPrinted>2012-04-05T18:19:00Z</cp:lastPrinted>
  <dcterms:created xsi:type="dcterms:W3CDTF">2020-11-10T12:14:00Z</dcterms:created>
  <dcterms:modified xsi:type="dcterms:W3CDTF">2020-11-10T12:14:00Z</dcterms:modified>
</cp:coreProperties>
</file>