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005D4C" w:rsidTr="00455431">
        <w:trPr>
          <w:trHeight w:hRule="exact" w:val="510"/>
        </w:trPr>
        <w:tc>
          <w:tcPr>
            <w:tcW w:w="818" w:type="dxa"/>
            <w:noWrap/>
            <w:vAlign w:val="bottom"/>
          </w:tcPr>
          <w:p w:rsidR="00DF3CE9" w:rsidRPr="00005D4C" w:rsidRDefault="00DF3CE9" w:rsidP="009E23E0">
            <w:pPr>
              <w:pageBreakBefore/>
              <w:rPr>
                <w:color w:val="FFFFFF" w:themeColor="background1"/>
              </w:rPr>
            </w:pPr>
          </w:p>
        </w:tc>
        <w:tc>
          <w:tcPr>
            <w:tcW w:w="9893" w:type="dxa"/>
            <w:noWrap/>
            <w:vAlign w:val="center"/>
          </w:tcPr>
          <w:p w:rsidR="00DF3CE9" w:rsidRPr="00005D4C" w:rsidRDefault="00811868" w:rsidP="008836F5">
            <w:pPr>
              <w:pStyle w:val="ekvuenavigation"/>
              <w:ind w:left="-107"/>
            </w:pPr>
            <w:r w:rsidRPr="00005D4C">
              <w:t xml:space="preserve">Elemente Chemie </w:t>
            </w:r>
            <w:r w:rsidR="002E70E7">
              <w:t>Mittelstufe, Ausgabe A</w:t>
            </w:r>
            <w:r w:rsidRPr="00005D4C">
              <w:t xml:space="preserve">: Diagnosebogen zu Kapitel </w:t>
            </w:r>
            <w:r w:rsidR="00752ADB">
              <w:t>2</w:t>
            </w:r>
          </w:p>
        </w:tc>
        <w:tc>
          <w:tcPr>
            <w:tcW w:w="289" w:type="dxa"/>
            <w:noWrap/>
            <w:vAlign w:val="bottom"/>
          </w:tcPr>
          <w:p w:rsidR="00DF3CE9" w:rsidRPr="00005D4C" w:rsidRDefault="00DF3CE9" w:rsidP="009E23E0">
            <w:pPr>
              <w:pStyle w:val="ekvkapitel"/>
              <w:rPr>
                <w:color w:val="FFFFFF" w:themeColor="background1"/>
              </w:rPr>
            </w:pPr>
          </w:p>
        </w:tc>
      </w:tr>
      <w:tr w:rsidR="00DF3CE9" w:rsidRPr="00005D4C"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005D4C" w:rsidRDefault="00DF3CE9" w:rsidP="00301884">
            <w:pPr>
              <w:rPr>
                <w:color w:val="FFFFFF" w:themeColor="background1"/>
              </w:rPr>
            </w:pPr>
          </w:p>
        </w:tc>
        <w:tc>
          <w:tcPr>
            <w:tcW w:w="10182" w:type="dxa"/>
            <w:gridSpan w:val="2"/>
            <w:noWrap/>
            <w:vAlign w:val="center"/>
          </w:tcPr>
          <w:p w:rsidR="007F68BA" w:rsidRPr="00005D4C" w:rsidRDefault="001F1E8D" w:rsidP="007F68BA">
            <w:pPr>
              <w:rPr>
                <w:color w:val="FFFFFF" w:themeColor="background1"/>
              </w:rPr>
            </w:pPr>
            <w:r w:rsidRPr="00005D4C">
              <w:rPr>
                <w:color w:val="FFFFFF" w:themeColor="background1"/>
                <w:lang w:eastAsia="de-DE"/>
              </w:rPr>
              <mc:AlternateContent>
                <mc:Choice Requires="wps">
                  <w:drawing>
                    <wp:anchor distT="45720" distB="45720" distL="114300" distR="114300" simplePos="0" relativeHeight="251661312" behindDoc="0" locked="0" layoutInCell="1" allowOverlap="1" wp14:anchorId="4830F7FA" wp14:editId="19A60E6F">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26148A" w:rsidRPr="00005D4C" w:rsidRDefault="00752ADB" w:rsidP="00005D4C">
                                  <w:pPr>
                                    <w:pStyle w:val="ekvue3arial"/>
                                  </w:pPr>
                                  <w:r>
                                    <w:t>Mischen und Trennen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30F7FA" id="_x0000_t202" coordsize="21600,21600" o:spt="202" path="m,l,21600r21600,l21600,xe">
                      <v:stroke joinstyle="miter"/>
                      <v:path gradientshapeok="t" o:connecttype="rect"/>
                    </v:shapetype>
                    <v:shape id="Textfeld 2" o:spid="_x0000_s1026" type="#_x0000_t202" style="position:absolute;margin-left:-3.55pt;margin-top:5pt;width:245.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26148A" w:rsidRPr="00005D4C" w:rsidRDefault="00752ADB" w:rsidP="00005D4C">
                            <w:pPr>
                              <w:pStyle w:val="ekvue3arial"/>
                            </w:pPr>
                            <w:r>
                              <w:t>Mischen und Trennen</w:t>
                            </w:r>
                          </w:p>
                        </w:txbxContent>
                      </v:textbox>
                    </v:shape>
                  </w:pict>
                </mc:Fallback>
              </mc:AlternateContent>
            </w:r>
            <w:r w:rsidR="00301884" w:rsidRPr="00005D4C">
              <w:rPr>
                <w:color w:val="FFFFFF" w:themeColor="background1"/>
                <w:lang w:eastAsia="de-DE"/>
              </w:rPr>
              <w:drawing>
                <wp:anchor distT="0" distB="0" distL="114300" distR="114300" simplePos="0" relativeHeight="251675648" behindDoc="0" locked="0" layoutInCell="1" allowOverlap="1" wp14:anchorId="12847F49" wp14:editId="0013C786">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005D4C" w:rsidRDefault="00B74ADB" w:rsidP="00B74ADB">
      <w:pPr>
        <w:pStyle w:val="ekvaufzhlung"/>
        <w:rPr>
          <w:szCs w:val="19"/>
        </w:rPr>
      </w:pPr>
      <w:r w:rsidRPr="00005D4C">
        <w:rPr>
          <w:rStyle w:val="ekvsymbolaufzhlung"/>
          <w:sz w:val="19"/>
          <w:szCs w:val="19"/>
        </w:rPr>
        <w:t>1.</w:t>
      </w:r>
      <w:r w:rsidR="004838F4" w:rsidRPr="00005D4C">
        <w:rPr>
          <w:rStyle w:val="ekvsymbolaufzhlung"/>
          <w:sz w:val="19"/>
          <w:szCs w:val="19"/>
        </w:rPr>
        <w:tab/>
      </w:r>
      <w:r w:rsidR="00115B68" w:rsidRPr="00005D4C">
        <w:rPr>
          <w:rStyle w:val="ekvsymbolaufzhlung"/>
          <w:sz w:val="19"/>
          <w:szCs w:val="19"/>
        </w:rPr>
        <w:t xml:space="preserve">Erste Selbsteinschätzung: </w:t>
      </w:r>
      <w:r w:rsidR="00EA7B5F" w:rsidRPr="00005D4C">
        <w:rPr>
          <w:szCs w:val="19"/>
        </w:rPr>
        <w:t>Mache d</w:t>
      </w:r>
      <w:r w:rsidR="004838F4" w:rsidRPr="00005D4C">
        <w:rPr>
          <w:szCs w:val="19"/>
        </w:rPr>
        <w:t xml:space="preserve">ir </w:t>
      </w:r>
      <w:r w:rsidR="00EA7B5F" w:rsidRPr="00005D4C">
        <w:rPr>
          <w:szCs w:val="19"/>
        </w:rPr>
        <w:t>zunächst alleine Gedanken über d</w:t>
      </w:r>
      <w:r w:rsidR="004838F4" w:rsidRPr="00005D4C">
        <w:rPr>
          <w:szCs w:val="19"/>
        </w:rPr>
        <w:t>eine Fähigkeiten und kreuze an.</w:t>
      </w:r>
      <w:r w:rsidR="00EA7B5F" w:rsidRPr="00005D4C">
        <w:rPr>
          <w:szCs w:val="19"/>
        </w:rPr>
        <w:t xml:space="preserve"> </w:t>
      </w:r>
    </w:p>
    <w:p w:rsidR="004838F4" w:rsidRPr="00005D4C" w:rsidRDefault="00B74ADB" w:rsidP="00B74ADB">
      <w:pPr>
        <w:pStyle w:val="ekvaufzhlung"/>
        <w:rPr>
          <w:szCs w:val="19"/>
        </w:rPr>
      </w:pPr>
      <w:r w:rsidRPr="00005D4C">
        <w:rPr>
          <w:rStyle w:val="ekvsymbolaufzhlung"/>
          <w:sz w:val="19"/>
          <w:szCs w:val="19"/>
        </w:rPr>
        <w:t>2.</w:t>
      </w:r>
      <w:r w:rsidR="004838F4" w:rsidRPr="00005D4C">
        <w:rPr>
          <w:rStyle w:val="ekvsymbolaufzhlung"/>
          <w:sz w:val="19"/>
          <w:szCs w:val="19"/>
        </w:rPr>
        <w:tab/>
      </w:r>
      <w:r w:rsidR="004838F4" w:rsidRPr="00005D4C">
        <w:rPr>
          <w:szCs w:val="19"/>
        </w:rPr>
        <w:t>Tausche dich danach mit einer Mitschülerin oder einem Mitschüler aus, um etwaige Defizite ausz</w:t>
      </w:r>
      <w:r w:rsidR="006E5948" w:rsidRPr="00005D4C">
        <w:rPr>
          <w:szCs w:val="19"/>
        </w:rPr>
        <w:t>ugleichen. D</w:t>
      </w:r>
      <w:r w:rsidR="004838F4" w:rsidRPr="00005D4C">
        <w:rPr>
          <w:szCs w:val="19"/>
        </w:rPr>
        <w:t xml:space="preserve">u </w:t>
      </w:r>
      <w:r w:rsidR="006E5948" w:rsidRPr="00005D4C">
        <w:rPr>
          <w:szCs w:val="19"/>
        </w:rPr>
        <w:t xml:space="preserve">kannst </w:t>
      </w:r>
      <w:r w:rsidR="004838F4" w:rsidRPr="00005D4C">
        <w:rPr>
          <w:szCs w:val="19"/>
        </w:rPr>
        <w:t xml:space="preserve">auch </w:t>
      </w:r>
      <w:r w:rsidR="006E5948" w:rsidRPr="00005D4C">
        <w:rPr>
          <w:szCs w:val="19"/>
        </w:rPr>
        <w:t>im</w:t>
      </w:r>
      <w:r w:rsidR="004838F4" w:rsidRPr="00005D4C">
        <w:rPr>
          <w:szCs w:val="19"/>
        </w:rPr>
        <w:t xml:space="preserve"> Heft</w:t>
      </w:r>
      <w:r w:rsidR="006E5948" w:rsidRPr="00005D4C">
        <w:rPr>
          <w:szCs w:val="19"/>
        </w:rPr>
        <w:t xml:space="preserve"> oder im</w:t>
      </w:r>
      <w:r w:rsidR="004838F4" w:rsidRPr="00005D4C">
        <w:rPr>
          <w:szCs w:val="19"/>
        </w:rPr>
        <w:t xml:space="preserve"> Chemiebuch </w:t>
      </w:r>
      <w:r w:rsidR="006E5948" w:rsidRPr="00005D4C">
        <w:rPr>
          <w:szCs w:val="19"/>
        </w:rPr>
        <w:t xml:space="preserve">nachschauen </w:t>
      </w:r>
      <w:r w:rsidR="004838F4" w:rsidRPr="00005D4C">
        <w:rPr>
          <w:szCs w:val="19"/>
        </w:rPr>
        <w:t xml:space="preserve">oder </w:t>
      </w:r>
      <w:r w:rsidR="006E5948" w:rsidRPr="00005D4C">
        <w:rPr>
          <w:szCs w:val="19"/>
        </w:rPr>
        <w:t>die</w:t>
      </w:r>
      <w:r w:rsidR="004838F4" w:rsidRPr="00005D4C">
        <w:rPr>
          <w:szCs w:val="19"/>
        </w:rPr>
        <w:t xml:space="preserve"> Lehr</w:t>
      </w:r>
      <w:r w:rsidR="006E5948" w:rsidRPr="00005D4C">
        <w:rPr>
          <w:szCs w:val="19"/>
        </w:rPr>
        <w:t>kraft</w:t>
      </w:r>
      <w:r w:rsidR="004838F4" w:rsidRPr="00005D4C">
        <w:rPr>
          <w:szCs w:val="19"/>
        </w:rPr>
        <w:t xml:space="preserve"> befragen.</w:t>
      </w:r>
      <w:r w:rsidR="00EA7B5F" w:rsidRPr="00005D4C">
        <w:rPr>
          <w:szCs w:val="19"/>
        </w:rPr>
        <w:t xml:space="preserve"> </w:t>
      </w:r>
    </w:p>
    <w:p w:rsidR="00EA7B5F" w:rsidRPr="00005D4C" w:rsidRDefault="00B74ADB" w:rsidP="00B74ADB">
      <w:pPr>
        <w:pStyle w:val="ekvaufzhlung"/>
        <w:rPr>
          <w:szCs w:val="19"/>
        </w:rPr>
      </w:pPr>
      <w:r w:rsidRPr="00005D4C">
        <w:rPr>
          <w:rStyle w:val="ekvsymbolaufzhlung"/>
          <w:sz w:val="19"/>
          <w:szCs w:val="19"/>
        </w:rPr>
        <w:t>3.</w:t>
      </w:r>
      <w:r w:rsidR="00EA7B5F" w:rsidRPr="00005D4C">
        <w:rPr>
          <w:rStyle w:val="ekvsymbolaufzhlung"/>
          <w:sz w:val="19"/>
          <w:szCs w:val="19"/>
        </w:rPr>
        <w:tab/>
      </w:r>
      <w:r w:rsidR="00EA7B5F" w:rsidRPr="00005D4C">
        <w:rPr>
          <w:szCs w:val="19"/>
        </w:rPr>
        <w:t>Löse die Aufgaben auf Seite 2.</w:t>
      </w:r>
      <w:r w:rsidR="00D60F07" w:rsidRPr="00005D4C">
        <w:rPr>
          <w:szCs w:val="19"/>
        </w:rPr>
        <w:t xml:space="preserve"> </w:t>
      </w:r>
      <w:r w:rsidRPr="00005D4C">
        <w:rPr>
          <w:szCs w:val="19"/>
        </w:rPr>
        <w:t>(Die Nummer</w:t>
      </w:r>
      <w:r w:rsidR="00E04E7C" w:rsidRPr="00005D4C">
        <w:rPr>
          <w:szCs w:val="19"/>
        </w:rPr>
        <w:t>n</w:t>
      </w:r>
      <w:r w:rsidRPr="00005D4C">
        <w:rPr>
          <w:szCs w:val="19"/>
        </w:rPr>
        <w:t xml:space="preserve"> in Klammern</w:t>
      </w:r>
      <w:r w:rsidR="00BB5A10" w:rsidRPr="00005D4C">
        <w:rPr>
          <w:szCs w:val="19"/>
        </w:rPr>
        <w:t xml:space="preserve"> beziehen</w:t>
      </w:r>
      <w:r w:rsidRPr="00005D4C">
        <w:rPr>
          <w:szCs w:val="19"/>
        </w:rPr>
        <w:t xml:space="preserve"> sich auf die Nummer</w:t>
      </w:r>
      <w:r w:rsidR="00BB5A10" w:rsidRPr="00005D4C">
        <w:rPr>
          <w:szCs w:val="19"/>
        </w:rPr>
        <w:t>n</w:t>
      </w:r>
      <w:r w:rsidRPr="00005D4C">
        <w:rPr>
          <w:szCs w:val="19"/>
        </w:rPr>
        <w:t xml:space="preserve"> in der Tabelle.)</w:t>
      </w:r>
    </w:p>
    <w:p w:rsidR="004838F4" w:rsidRPr="00005D4C" w:rsidRDefault="00B74ADB" w:rsidP="00B74ADB">
      <w:pPr>
        <w:pStyle w:val="ekvaufzhlung"/>
        <w:rPr>
          <w:szCs w:val="19"/>
        </w:rPr>
      </w:pPr>
      <w:r w:rsidRPr="00005D4C">
        <w:rPr>
          <w:rStyle w:val="ekvsymbolaufzhlung"/>
          <w:sz w:val="19"/>
          <w:szCs w:val="19"/>
        </w:rPr>
        <w:t>4.</w:t>
      </w:r>
      <w:r w:rsidR="00EA7B5F" w:rsidRPr="00005D4C">
        <w:rPr>
          <w:rStyle w:val="ekvsymbolaufzhlung"/>
          <w:sz w:val="19"/>
          <w:szCs w:val="19"/>
        </w:rPr>
        <w:tab/>
      </w:r>
      <w:r w:rsidR="00115B68" w:rsidRPr="00005D4C">
        <w:rPr>
          <w:rStyle w:val="ekvsymbolaufzhlung"/>
          <w:sz w:val="19"/>
          <w:szCs w:val="19"/>
        </w:rPr>
        <w:t xml:space="preserve">Zweite Selbsteinschätzung: </w:t>
      </w:r>
      <w:r w:rsidR="00D60F07" w:rsidRPr="00005D4C">
        <w:rPr>
          <w:szCs w:val="19"/>
        </w:rPr>
        <w:t>Mache dir</w:t>
      </w:r>
      <w:r w:rsidR="00EA7B5F" w:rsidRPr="00005D4C">
        <w:rPr>
          <w:szCs w:val="19"/>
        </w:rPr>
        <w:t xml:space="preserve"> erneut </w:t>
      </w:r>
      <w:r w:rsidR="00D60F07" w:rsidRPr="00005D4C">
        <w:rPr>
          <w:szCs w:val="19"/>
        </w:rPr>
        <w:t>Gedanken über d</w:t>
      </w:r>
      <w:r w:rsidR="00EA7B5F" w:rsidRPr="00005D4C">
        <w:rPr>
          <w:szCs w:val="19"/>
        </w:rPr>
        <w:t>eine Fähigkeiten und kreuze mit einer anderen Farbe an.</w:t>
      </w:r>
      <w:r w:rsidR="00D60F07" w:rsidRPr="00005D4C">
        <w:rPr>
          <w:szCs w:val="19"/>
        </w:rPr>
        <w:t xml:space="preserve"> </w:t>
      </w:r>
    </w:p>
    <w:p w:rsidR="004A6881" w:rsidRPr="003A5BF7" w:rsidRDefault="004A6881" w:rsidP="003A5BF7">
      <w:pPr>
        <w:rPr>
          <w:rStyle w:val="ekvkursiv"/>
        </w:rPr>
      </w:pPr>
      <w:r w:rsidRPr="003A5BF7">
        <w:rPr>
          <w:rStyle w:val="ekvkursiv"/>
        </w:rPr>
        <w:t>Hinweis: Kursiv gedruckter Text bezieht sich auf Exkurs</w:t>
      </w:r>
      <w:r w:rsidR="00BF1AC2">
        <w:rPr>
          <w:rStyle w:val="ekvkursiv"/>
        </w:rPr>
        <w:t>-Seiten</w:t>
      </w:r>
      <w:r w:rsidRPr="003A5BF7">
        <w:rPr>
          <w:rStyle w:val="ekvkursiv"/>
        </w:rPr>
        <w:t>.</w:t>
      </w:r>
      <w:r w:rsidR="000910A7" w:rsidRPr="003A5BF7">
        <w:rPr>
          <w:rStyle w:val="ekvkursiv"/>
        </w:rPr>
        <w:t xml:space="preserve"> </w:t>
      </w:r>
    </w:p>
    <w:p w:rsidR="00E91721" w:rsidRPr="00005D4C" w:rsidRDefault="00E91721" w:rsidP="009F484B"/>
    <w:p w:rsidR="000B1A05" w:rsidRPr="00005D4C" w:rsidRDefault="000B1A05" w:rsidP="009F484B"/>
    <w:tbl>
      <w:tblPr>
        <w:tblStyle w:val="Tabellenraster"/>
        <w:tblW w:w="9355" w:type="dxa"/>
        <w:tblLayout w:type="fixed"/>
        <w:tblLook w:val="04A0" w:firstRow="1" w:lastRow="0" w:firstColumn="1" w:lastColumn="0" w:noHBand="0" w:noVBand="1"/>
      </w:tblPr>
      <w:tblGrid>
        <w:gridCol w:w="498"/>
        <w:gridCol w:w="3687"/>
        <w:gridCol w:w="1040"/>
        <w:gridCol w:w="1040"/>
        <w:gridCol w:w="1040"/>
        <w:gridCol w:w="1040"/>
        <w:gridCol w:w="1010"/>
      </w:tblGrid>
      <w:tr w:rsidR="00672CA1" w:rsidRPr="00005D4C" w:rsidTr="005F2CC3">
        <w:trPr>
          <w:trHeight w:val="567"/>
        </w:trPr>
        <w:tc>
          <w:tcPr>
            <w:tcW w:w="498" w:type="dxa"/>
            <w:shd w:val="clear" w:color="auto" w:fill="D9D9D9" w:themeFill="background1" w:themeFillShade="D9"/>
            <w:tcMar>
              <w:top w:w="57" w:type="dxa"/>
              <w:bottom w:w="57" w:type="dxa"/>
            </w:tcMar>
          </w:tcPr>
          <w:p w:rsidR="00811868" w:rsidRPr="00005D4C" w:rsidRDefault="00B74ADB" w:rsidP="0026148A">
            <w:pPr>
              <w:rPr>
                <w:rStyle w:val="ekvfett"/>
              </w:rPr>
            </w:pPr>
            <w:r w:rsidRPr="00005D4C">
              <w:rPr>
                <w:rStyle w:val="ekvfett"/>
              </w:rPr>
              <w:t>Nr.</w:t>
            </w:r>
          </w:p>
        </w:tc>
        <w:tc>
          <w:tcPr>
            <w:tcW w:w="3687" w:type="dxa"/>
            <w:shd w:val="clear" w:color="auto" w:fill="D9D9D9" w:themeFill="background1" w:themeFillShade="D9"/>
            <w:tcMar>
              <w:top w:w="57" w:type="dxa"/>
              <w:bottom w:w="57" w:type="dxa"/>
            </w:tcMar>
          </w:tcPr>
          <w:p w:rsidR="00811868" w:rsidRPr="00005D4C" w:rsidRDefault="00811868" w:rsidP="00005D4C">
            <w:pPr>
              <w:rPr>
                <w:rStyle w:val="ekvfett"/>
              </w:rPr>
            </w:pPr>
            <w:r w:rsidRPr="00005D4C">
              <w:rPr>
                <w:rStyle w:val="ekvfett"/>
              </w:rPr>
              <w:t xml:space="preserve">Ich kann </w:t>
            </w:r>
            <w:r w:rsidR="001D6E72" w:rsidRPr="00005D4C">
              <w:rPr>
                <w:rStyle w:val="ekvfett"/>
              </w:rPr>
              <w:t>…</w:t>
            </w:r>
            <w:r w:rsidR="005D759F" w:rsidRPr="00005D4C">
              <w:rPr>
                <w:rStyle w:val="ekvfett"/>
              </w:rPr>
              <w:t xml:space="preserve"> </w:t>
            </w:r>
          </w:p>
        </w:tc>
        <w:tc>
          <w:tcPr>
            <w:tcW w:w="1040" w:type="dxa"/>
            <w:shd w:val="clear" w:color="auto" w:fill="C5E0B3" w:themeFill="accent6" w:themeFillTint="66"/>
            <w:tcMar>
              <w:top w:w="57" w:type="dxa"/>
              <w:bottom w:w="57" w:type="dxa"/>
            </w:tcMar>
          </w:tcPr>
          <w:p w:rsidR="00811868" w:rsidRPr="00005D4C" w:rsidRDefault="00811868" w:rsidP="0026148A">
            <w:pPr>
              <w:rPr>
                <w:rStyle w:val="ekvfett"/>
              </w:rPr>
            </w:pPr>
            <w:r w:rsidRPr="00005D4C">
              <w:rPr>
                <w:rStyle w:val="ekvfett"/>
              </w:rPr>
              <w:t>sicher</w:t>
            </w:r>
          </w:p>
        </w:tc>
        <w:tc>
          <w:tcPr>
            <w:tcW w:w="1040" w:type="dxa"/>
            <w:shd w:val="clear" w:color="auto" w:fill="C5E0B3" w:themeFill="accent6" w:themeFillTint="66"/>
            <w:tcMar>
              <w:top w:w="57" w:type="dxa"/>
              <w:bottom w:w="57" w:type="dxa"/>
            </w:tcMar>
          </w:tcPr>
          <w:p w:rsidR="00811868" w:rsidRPr="00005D4C" w:rsidRDefault="008B32E6" w:rsidP="007B6DC6">
            <w:pPr>
              <w:rPr>
                <w:rStyle w:val="ekvfett"/>
              </w:rPr>
            </w:pPr>
            <w:r w:rsidRPr="00005D4C">
              <w:rPr>
                <w:rStyle w:val="ekvfett"/>
              </w:rPr>
              <w:t xml:space="preserve">ziemlich </w:t>
            </w:r>
            <w:r w:rsidR="00811868" w:rsidRPr="00005D4C">
              <w:rPr>
                <w:rStyle w:val="ekvfett"/>
              </w:rPr>
              <w:t>sicher</w:t>
            </w:r>
          </w:p>
        </w:tc>
        <w:tc>
          <w:tcPr>
            <w:tcW w:w="1040" w:type="dxa"/>
            <w:shd w:val="clear" w:color="auto" w:fill="FFD966" w:themeFill="accent4" w:themeFillTint="99"/>
            <w:tcMar>
              <w:top w:w="57" w:type="dxa"/>
              <w:bottom w:w="57" w:type="dxa"/>
            </w:tcMar>
          </w:tcPr>
          <w:p w:rsidR="00CC62CE" w:rsidRPr="00005D4C" w:rsidRDefault="00811868" w:rsidP="0026148A">
            <w:pPr>
              <w:rPr>
                <w:rStyle w:val="ekvfett"/>
              </w:rPr>
            </w:pPr>
            <w:r w:rsidRPr="00005D4C">
              <w:rPr>
                <w:rStyle w:val="ekvfett"/>
              </w:rPr>
              <w:t>unsicher</w:t>
            </w:r>
            <w:r w:rsidR="00CC62CE" w:rsidRPr="00005D4C">
              <w:rPr>
                <w:rStyle w:val="ekvfett"/>
              </w:rPr>
              <w:t xml:space="preserve"> </w:t>
            </w:r>
          </w:p>
        </w:tc>
        <w:tc>
          <w:tcPr>
            <w:tcW w:w="1040" w:type="dxa"/>
            <w:shd w:val="clear" w:color="auto" w:fill="FFD966" w:themeFill="accent4" w:themeFillTint="99"/>
            <w:tcMar>
              <w:top w:w="57" w:type="dxa"/>
              <w:bottom w:w="57" w:type="dxa"/>
            </w:tcMar>
          </w:tcPr>
          <w:p w:rsidR="00811868" w:rsidRPr="00005D4C" w:rsidRDefault="00811868" w:rsidP="007B6DC6">
            <w:pPr>
              <w:rPr>
                <w:rStyle w:val="ekvfett"/>
              </w:rPr>
            </w:pPr>
            <w:r w:rsidRPr="00005D4C">
              <w:rPr>
                <w:rStyle w:val="ekvfett"/>
              </w:rPr>
              <w:t>sehr unsicher</w:t>
            </w:r>
          </w:p>
        </w:tc>
        <w:tc>
          <w:tcPr>
            <w:tcW w:w="1010" w:type="dxa"/>
            <w:shd w:val="clear" w:color="auto" w:fill="D9D9D9" w:themeFill="background1" w:themeFillShade="D9"/>
            <w:tcMar>
              <w:top w:w="57" w:type="dxa"/>
              <w:bottom w:w="57" w:type="dxa"/>
            </w:tcMar>
          </w:tcPr>
          <w:p w:rsidR="00811868" w:rsidRPr="00005D4C" w:rsidRDefault="00A074CC" w:rsidP="0026148A">
            <w:pPr>
              <w:rPr>
                <w:rStyle w:val="ekvfett"/>
              </w:rPr>
            </w:pPr>
            <w:r w:rsidRPr="00005D4C">
              <w:rPr>
                <w:rStyle w:val="ekvfett"/>
              </w:rPr>
              <w:t>Kapitel im Buch</w:t>
            </w:r>
          </w:p>
        </w:tc>
      </w:tr>
      <w:tr w:rsidR="00B30FFC" w:rsidRPr="002B3317" w:rsidTr="005F2CC3">
        <w:tc>
          <w:tcPr>
            <w:tcW w:w="498" w:type="dxa"/>
            <w:tcMar>
              <w:top w:w="57" w:type="dxa"/>
              <w:bottom w:w="57" w:type="dxa"/>
            </w:tcMar>
          </w:tcPr>
          <w:p w:rsidR="00B30FFC" w:rsidRPr="00C5671A" w:rsidRDefault="00B30FFC" w:rsidP="00B30FFC">
            <w:r w:rsidRPr="00005D4C">
              <w:t>1</w:t>
            </w:r>
          </w:p>
        </w:tc>
        <w:tc>
          <w:tcPr>
            <w:tcW w:w="3687" w:type="dxa"/>
            <w:tcMar>
              <w:top w:w="57" w:type="dxa"/>
              <w:bottom w:w="57" w:type="dxa"/>
            </w:tcMar>
          </w:tcPr>
          <w:p w:rsidR="00B30FFC" w:rsidRPr="004C7ECF" w:rsidRDefault="00B30FFC" w:rsidP="00B30FFC">
            <w:r w:rsidRPr="004C7ECF">
              <w:t>… die Begriffe Reinstoff und Gemisch unterscheiden.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2.1</w:t>
            </w:r>
          </w:p>
        </w:tc>
      </w:tr>
      <w:tr w:rsidR="00B30FFC" w:rsidRPr="002B3317" w:rsidTr="005F2CC3">
        <w:tc>
          <w:tcPr>
            <w:tcW w:w="498" w:type="dxa"/>
            <w:tcMar>
              <w:top w:w="57" w:type="dxa"/>
              <w:bottom w:w="57" w:type="dxa"/>
            </w:tcMar>
          </w:tcPr>
          <w:p w:rsidR="00B30FFC" w:rsidRPr="00C5671A" w:rsidRDefault="00B30FFC" w:rsidP="00B30FFC">
            <w:r w:rsidRPr="00005D4C">
              <w:t>2</w:t>
            </w:r>
          </w:p>
        </w:tc>
        <w:tc>
          <w:tcPr>
            <w:tcW w:w="3687" w:type="dxa"/>
            <w:tcMar>
              <w:top w:w="57" w:type="dxa"/>
              <w:bottom w:w="57" w:type="dxa"/>
            </w:tcMar>
          </w:tcPr>
          <w:p w:rsidR="00B30FFC" w:rsidRPr="004C7ECF" w:rsidRDefault="00B30FFC" w:rsidP="00B30FFC">
            <w:r w:rsidRPr="004C7ECF">
              <w:t>… jeweils eine Definition für die Begriffe homogen und heterogen angeben.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2.1</w:t>
            </w:r>
          </w:p>
        </w:tc>
      </w:tr>
      <w:tr w:rsidR="00B30FFC" w:rsidRPr="002B3317" w:rsidTr="005F2CC3">
        <w:tc>
          <w:tcPr>
            <w:tcW w:w="498" w:type="dxa"/>
            <w:tcMar>
              <w:top w:w="57" w:type="dxa"/>
              <w:bottom w:w="57" w:type="dxa"/>
            </w:tcMar>
          </w:tcPr>
          <w:p w:rsidR="00B30FFC" w:rsidRPr="00C5671A" w:rsidRDefault="00B30FFC" w:rsidP="00B30FFC">
            <w:r w:rsidRPr="00005D4C">
              <w:t>3</w:t>
            </w:r>
          </w:p>
        </w:tc>
        <w:tc>
          <w:tcPr>
            <w:tcW w:w="3687" w:type="dxa"/>
            <w:tcMar>
              <w:top w:w="57" w:type="dxa"/>
              <w:bottom w:w="57" w:type="dxa"/>
            </w:tcMar>
          </w:tcPr>
          <w:p w:rsidR="00B30FFC" w:rsidRPr="004C7ECF" w:rsidRDefault="00B30FFC" w:rsidP="00B30FFC">
            <w:r w:rsidRPr="004C7ECF">
              <w:t>… jeweils drei Bespiele für homogene und für heterogene Gemische nennen.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2.1</w:t>
            </w:r>
          </w:p>
        </w:tc>
      </w:tr>
      <w:tr w:rsidR="00B30FFC" w:rsidRPr="002B3317" w:rsidTr="005F2CC3">
        <w:tc>
          <w:tcPr>
            <w:tcW w:w="498" w:type="dxa"/>
            <w:tcMar>
              <w:top w:w="57" w:type="dxa"/>
              <w:bottom w:w="57" w:type="dxa"/>
            </w:tcMar>
          </w:tcPr>
          <w:p w:rsidR="00B30FFC" w:rsidRPr="00C5671A" w:rsidRDefault="00B30FFC" w:rsidP="00B30FFC">
            <w:r w:rsidRPr="00005D4C">
              <w:t>4</w:t>
            </w:r>
          </w:p>
        </w:tc>
        <w:tc>
          <w:tcPr>
            <w:tcW w:w="3687" w:type="dxa"/>
            <w:tcMar>
              <w:top w:w="57" w:type="dxa"/>
              <w:bottom w:w="57" w:type="dxa"/>
            </w:tcMar>
          </w:tcPr>
          <w:p w:rsidR="00B30FFC" w:rsidRPr="004C7ECF" w:rsidRDefault="00B30FFC" w:rsidP="00B30FFC">
            <w:r w:rsidRPr="004C7ECF">
              <w:t>… Beispiele für Lösungen, Legierungen, Gasgemische, Rauch, Nebel, Suspensionen, Emulsionen und Feststoffgemische angeben.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2.1</w:t>
            </w:r>
          </w:p>
        </w:tc>
      </w:tr>
      <w:tr w:rsidR="00B30FFC" w:rsidRPr="002B3317" w:rsidTr="005F2CC3">
        <w:tc>
          <w:tcPr>
            <w:tcW w:w="498" w:type="dxa"/>
            <w:tcMar>
              <w:top w:w="57" w:type="dxa"/>
              <w:bottom w:w="57" w:type="dxa"/>
            </w:tcMar>
          </w:tcPr>
          <w:p w:rsidR="00B30FFC" w:rsidRPr="00C5671A" w:rsidRDefault="00B30FFC" w:rsidP="00B30FFC">
            <w:r w:rsidRPr="00005D4C">
              <w:t>5</w:t>
            </w:r>
          </w:p>
        </w:tc>
        <w:tc>
          <w:tcPr>
            <w:tcW w:w="3687" w:type="dxa"/>
            <w:tcMar>
              <w:top w:w="57" w:type="dxa"/>
              <w:bottom w:w="57" w:type="dxa"/>
            </w:tcMar>
          </w:tcPr>
          <w:p w:rsidR="00B30FFC" w:rsidRPr="004C7ECF" w:rsidRDefault="00B30FFC" w:rsidP="00B30FFC">
            <w:r w:rsidRPr="004C7ECF">
              <w:t>… Gemische auf Teilch</w:t>
            </w:r>
            <w:r w:rsidR="00EC53CD">
              <w:t>enebene anhand von Modell</w:t>
            </w:r>
            <w:r w:rsidRPr="004C7ECF">
              <w:t>darstellungen unterscheiden.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2.1</w:t>
            </w:r>
          </w:p>
        </w:tc>
      </w:tr>
      <w:tr w:rsidR="00B30FFC" w:rsidRPr="002B3317" w:rsidTr="005F2CC3">
        <w:tc>
          <w:tcPr>
            <w:tcW w:w="498" w:type="dxa"/>
            <w:tcMar>
              <w:top w:w="57" w:type="dxa"/>
              <w:bottom w:w="57" w:type="dxa"/>
            </w:tcMar>
          </w:tcPr>
          <w:p w:rsidR="00B30FFC" w:rsidRPr="00C5671A" w:rsidRDefault="00B30FFC" w:rsidP="00B30FFC">
            <w:r w:rsidRPr="00005D4C">
              <w:t>6</w:t>
            </w:r>
          </w:p>
        </w:tc>
        <w:tc>
          <w:tcPr>
            <w:tcW w:w="3687" w:type="dxa"/>
            <w:tcMar>
              <w:top w:w="57" w:type="dxa"/>
              <w:bottom w:w="57" w:type="dxa"/>
            </w:tcMar>
          </w:tcPr>
          <w:p w:rsidR="00B30FFC" w:rsidRPr="004C7ECF" w:rsidRDefault="00B30FFC" w:rsidP="00B30FFC">
            <w:r w:rsidRPr="004C7ECF">
              <w:t>… experimentelle Verfahren zum Trennen von Gemischen nennen.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2.2, 2.3, 2.4, 2</w:t>
            </w:r>
            <w:r w:rsidR="00DC2DA3">
              <w:t>.</w:t>
            </w:r>
            <w:r w:rsidRPr="00775395">
              <w:t xml:space="preserve">5, </w:t>
            </w:r>
            <w:r w:rsidR="00DC2DA3" w:rsidRPr="00BF1AC2">
              <w:rPr>
                <w:i/>
              </w:rPr>
              <w:t>2.6</w:t>
            </w:r>
          </w:p>
        </w:tc>
      </w:tr>
      <w:tr w:rsidR="00B30FFC" w:rsidRPr="002B3317" w:rsidTr="005F2CC3">
        <w:tc>
          <w:tcPr>
            <w:tcW w:w="498" w:type="dxa"/>
            <w:tcMar>
              <w:top w:w="57" w:type="dxa"/>
              <w:bottom w:w="57" w:type="dxa"/>
            </w:tcMar>
          </w:tcPr>
          <w:p w:rsidR="00B30FFC" w:rsidRPr="00C5671A" w:rsidRDefault="00B30FFC" w:rsidP="00B30FFC">
            <w:r w:rsidRPr="00005D4C">
              <w:t>7</w:t>
            </w:r>
          </w:p>
        </w:tc>
        <w:tc>
          <w:tcPr>
            <w:tcW w:w="3687" w:type="dxa"/>
            <w:tcMar>
              <w:top w:w="57" w:type="dxa"/>
              <w:bottom w:w="57" w:type="dxa"/>
            </w:tcMar>
          </w:tcPr>
          <w:p w:rsidR="00B30FFC" w:rsidRPr="004C7ECF" w:rsidRDefault="00B30FFC" w:rsidP="00B30FFC">
            <w:r w:rsidRPr="004C7ECF">
              <w:t>… Funktionsprinzipien für die Trennverfahren angeben.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2.3, 2.</w:t>
            </w:r>
            <w:r w:rsidR="00DC2DA3">
              <w:t>4</w:t>
            </w:r>
          </w:p>
        </w:tc>
      </w:tr>
      <w:tr w:rsidR="00B30FFC" w:rsidRPr="002B3317" w:rsidTr="005F2CC3">
        <w:tc>
          <w:tcPr>
            <w:tcW w:w="498" w:type="dxa"/>
            <w:tcMar>
              <w:top w:w="57" w:type="dxa"/>
              <w:bottom w:w="57" w:type="dxa"/>
            </w:tcMar>
          </w:tcPr>
          <w:p w:rsidR="00B30FFC" w:rsidRPr="00C5671A" w:rsidRDefault="00B30FFC" w:rsidP="00B30FFC">
            <w:r w:rsidRPr="00005D4C">
              <w:t>8</w:t>
            </w:r>
          </w:p>
        </w:tc>
        <w:tc>
          <w:tcPr>
            <w:tcW w:w="3687" w:type="dxa"/>
            <w:tcMar>
              <w:top w:w="57" w:type="dxa"/>
              <w:bottom w:w="57" w:type="dxa"/>
            </w:tcMar>
          </w:tcPr>
          <w:p w:rsidR="00B30FFC" w:rsidRPr="004C7ECF" w:rsidRDefault="00B30FFC" w:rsidP="00B30FFC">
            <w:r w:rsidRPr="004C7ECF">
              <w:t xml:space="preserve">… Trennverfahren in Technik und Haushalt nennen und beschreiben </w:t>
            </w:r>
            <w:r w:rsidR="00EC53CD" w:rsidRPr="00EC53CD">
              <w:rPr>
                <w:spacing w:val="-2"/>
              </w:rPr>
              <w:t xml:space="preserve">(Salzgewinnung, </w:t>
            </w:r>
            <w:r w:rsidRPr="00EC53CD">
              <w:rPr>
                <w:spacing w:val="-2"/>
              </w:rPr>
              <w:t>Trinkwassergewinnung</w:t>
            </w:r>
            <w:r w:rsidR="00DC2DA3">
              <w:rPr>
                <w:spacing w:val="-2"/>
              </w:rPr>
              <w:t xml:space="preserve">, </w:t>
            </w:r>
            <w:r w:rsidR="00DC2DA3" w:rsidRPr="00DC2DA3">
              <w:rPr>
                <w:i/>
                <w:iCs/>
                <w:spacing w:val="-2"/>
              </w:rPr>
              <w:t>Kaffee</w:t>
            </w:r>
            <w:r w:rsidR="00BB6847">
              <w:rPr>
                <w:i/>
                <w:iCs/>
                <w:spacing w:val="-2"/>
              </w:rPr>
              <w:t>herstellung</w:t>
            </w:r>
            <w:r w:rsidRPr="00EC53CD">
              <w:rPr>
                <w:spacing w:val="-2"/>
              </w:rPr>
              <w:t>).</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2.2, 2.3</w:t>
            </w:r>
            <w:r w:rsidR="00DC2DA3">
              <w:t xml:space="preserve">, </w:t>
            </w:r>
            <w:r w:rsidR="00DC2DA3" w:rsidRPr="00DC2DA3">
              <w:rPr>
                <w:i/>
                <w:iCs/>
              </w:rPr>
              <w:t>2.6</w:t>
            </w:r>
            <w:r w:rsidR="00BF1AC2" w:rsidRPr="00775395">
              <w:t>, 2.</w:t>
            </w:r>
            <w:r w:rsidR="00BF1AC2">
              <w:t>7</w:t>
            </w:r>
          </w:p>
        </w:tc>
      </w:tr>
      <w:tr w:rsidR="00B30FFC" w:rsidRPr="002B3317" w:rsidTr="005F2CC3">
        <w:tc>
          <w:tcPr>
            <w:tcW w:w="498" w:type="dxa"/>
            <w:tcMar>
              <w:top w:w="57" w:type="dxa"/>
              <w:bottom w:w="57" w:type="dxa"/>
            </w:tcMar>
          </w:tcPr>
          <w:p w:rsidR="00B30FFC" w:rsidRPr="00C5671A" w:rsidRDefault="00B30FFC" w:rsidP="00B30FFC">
            <w:r w:rsidRPr="00005D4C">
              <w:t>9</w:t>
            </w:r>
          </w:p>
        </w:tc>
        <w:tc>
          <w:tcPr>
            <w:tcW w:w="3687" w:type="dxa"/>
            <w:tcMar>
              <w:top w:w="57" w:type="dxa"/>
              <w:bottom w:w="57" w:type="dxa"/>
            </w:tcMar>
          </w:tcPr>
          <w:p w:rsidR="00B30FFC" w:rsidRPr="004C7ECF" w:rsidRDefault="00B30FFC" w:rsidP="00B30FFC">
            <w:r w:rsidRPr="004C7ECF">
              <w:t xml:space="preserve">… den Massenanteil </w:t>
            </w:r>
            <w:r w:rsidRPr="00EC53CD">
              <w:rPr>
                <w:i/>
              </w:rPr>
              <w:t>w</w:t>
            </w:r>
            <w:r w:rsidRPr="004C7ECF">
              <w:t xml:space="preserve"> in einem Gemisch berechnen.</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Pr="00775395" w:rsidRDefault="00B30FFC" w:rsidP="00B30FFC">
            <w:r w:rsidRPr="00775395">
              <w:t>2.</w:t>
            </w:r>
            <w:r w:rsidR="00DC2DA3">
              <w:t>10</w:t>
            </w:r>
            <w:r w:rsidRPr="00775395">
              <w:t>, 2.</w:t>
            </w:r>
            <w:r w:rsidR="00DC2DA3">
              <w:t>11</w:t>
            </w:r>
          </w:p>
        </w:tc>
      </w:tr>
      <w:tr w:rsidR="00B30FFC" w:rsidRPr="002B3317" w:rsidTr="005F2CC3">
        <w:tc>
          <w:tcPr>
            <w:tcW w:w="498" w:type="dxa"/>
            <w:tcMar>
              <w:top w:w="57" w:type="dxa"/>
              <w:bottom w:w="57" w:type="dxa"/>
            </w:tcMar>
          </w:tcPr>
          <w:p w:rsidR="00B30FFC" w:rsidRPr="00C5671A" w:rsidRDefault="00B30FFC" w:rsidP="00B30FFC">
            <w:r w:rsidRPr="00005D4C">
              <w:t>10</w:t>
            </w:r>
          </w:p>
        </w:tc>
        <w:tc>
          <w:tcPr>
            <w:tcW w:w="3687" w:type="dxa"/>
            <w:tcMar>
              <w:top w:w="57" w:type="dxa"/>
              <w:bottom w:w="57" w:type="dxa"/>
            </w:tcMar>
          </w:tcPr>
          <w:p w:rsidR="00B30FFC" w:rsidRDefault="00EC53CD" w:rsidP="00B30FFC">
            <w:r>
              <w:t>… mithilfe des T</w:t>
            </w:r>
            <w:r w:rsidR="00B30FFC" w:rsidRPr="004C7ECF">
              <w:t>eilchenmodells erklären, wie die Gemischtrennung bei der Chromatografie erfolgt.</w:t>
            </w: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40" w:type="dxa"/>
            <w:shd w:val="clear" w:color="auto" w:fill="auto"/>
            <w:tcMar>
              <w:top w:w="57" w:type="dxa"/>
              <w:bottom w:w="57" w:type="dxa"/>
            </w:tcMar>
            <w:vAlign w:val="center"/>
          </w:tcPr>
          <w:p w:rsidR="00B30FFC" w:rsidRPr="00A015ED" w:rsidRDefault="00B30FFC" w:rsidP="00B30FFC">
            <w:pPr>
              <w:rPr>
                <w:rStyle w:val="ekvhandschrift"/>
                <w:b/>
                <w:color w:val="auto"/>
              </w:rPr>
            </w:pPr>
          </w:p>
        </w:tc>
        <w:tc>
          <w:tcPr>
            <w:tcW w:w="1010" w:type="dxa"/>
            <w:tcMar>
              <w:top w:w="57" w:type="dxa"/>
              <w:bottom w:w="57" w:type="dxa"/>
            </w:tcMar>
          </w:tcPr>
          <w:p w:rsidR="00B30FFC" w:rsidRDefault="00B30FFC" w:rsidP="00B30FFC">
            <w:r w:rsidRPr="00775395">
              <w:t>2.</w:t>
            </w:r>
            <w:r w:rsidR="00DC2DA3">
              <w:t>4</w:t>
            </w:r>
          </w:p>
        </w:tc>
      </w:tr>
      <w:tr w:rsidR="007C3297" w:rsidRPr="002B3317" w:rsidTr="005F2CC3">
        <w:tc>
          <w:tcPr>
            <w:tcW w:w="498" w:type="dxa"/>
            <w:tcMar>
              <w:top w:w="57" w:type="dxa"/>
              <w:bottom w:w="57" w:type="dxa"/>
            </w:tcMar>
          </w:tcPr>
          <w:p w:rsidR="007C3297" w:rsidRPr="00005D4C" w:rsidRDefault="007C3297" w:rsidP="00B30FFC">
            <w:r>
              <w:t>11</w:t>
            </w:r>
          </w:p>
        </w:tc>
        <w:tc>
          <w:tcPr>
            <w:tcW w:w="3687" w:type="dxa"/>
            <w:tcMar>
              <w:top w:w="57" w:type="dxa"/>
              <w:bottom w:w="57" w:type="dxa"/>
            </w:tcMar>
          </w:tcPr>
          <w:p w:rsidR="007C3297" w:rsidRDefault="007C3297" w:rsidP="00B30FFC">
            <w:r>
              <w:t>… die drei Stufen der Abwasserreinigung beschreiben.</w:t>
            </w:r>
          </w:p>
        </w:tc>
        <w:tc>
          <w:tcPr>
            <w:tcW w:w="1040" w:type="dxa"/>
            <w:shd w:val="clear" w:color="auto" w:fill="auto"/>
            <w:tcMar>
              <w:top w:w="57" w:type="dxa"/>
              <w:bottom w:w="57" w:type="dxa"/>
            </w:tcMar>
            <w:vAlign w:val="center"/>
          </w:tcPr>
          <w:p w:rsidR="007C3297" w:rsidRPr="00A015ED" w:rsidRDefault="007C3297" w:rsidP="00B30FFC">
            <w:pPr>
              <w:rPr>
                <w:rStyle w:val="ekvhandschrift"/>
                <w:b/>
                <w:color w:val="auto"/>
              </w:rPr>
            </w:pPr>
          </w:p>
        </w:tc>
        <w:tc>
          <w:tcPr>
            <w:tcW w:w="1040" w:type="dxa"/>
            <w:shd w:val="clear" w:color="auto" w:fill="auto"/>
            <w:tcMar>
              <w:top w:w="57" w:type="dxa"/>
              <w:bottom w:w="57" w:type="dxa"/>
            </w:tcMar>
            <w:vAlign w:val="center"/>
          </w:tcPr>
          <w:p w:rsidR="007C3297" w:rsidRPr="00A015ED" w:rsidRDefault="007C3297" w:rsidP="00B30FFC">
            <w:pPr>
              <w:rPr>
                <w:rStyle w:val="ekvhandschrift"/>
                <w:b/>
                <w:color w:val="auto"/>
              </w:rPr>
            </w:pPr>
          </w:p>
        </w:tc>
        <w:tc>
          <w:tcPr>
            <w:tcW w:w="1040" w:type="dxa"/>
            <w:shd w:val="clear" w:color="auto" w:fill="auto"/>
            <w:tcMar>
              <w:top w:w="57" w:type="dxa"/>
              <w:bottom w:w="57" w:type="dxa"/>
            </w:tcMar>
            <w:vAlign w:val="center"/>
          </w:tcPr>
          <w:p w:rsidR="007C3297" w:rsidRPr="00A015ED" w:rsidRDefault="007C3297" w:rsidP="00B30FFC">
            <w:pPr>
              <w:rPr>
                <w:rStyle w:val="ekvhandschrift"/>
                <w:b/>
                <w:color w:val="auto"/>
              </w:rPr>
            </w:pPr>
          </w:p>
        </w:tc>
        <w:tc>
          <w:tcPr>
            <w:tcW w:w="1040" w:type="dxa"/>
            <w:shd w:val="clear" w:color="auto" w:fill="auto"/>
            <w:tcMar>
              <w:top w:w="57" w:type="dxa"/>
              <w:bottom w:w="57" w:type="dxa"/>
            </w:tcMar>
            <w:vAlign w:val="center"/>
          </w:tcPr>
          <w:p w:rsidR="007C3297" w:rsidRPr="00A015ED" w:rsidRDefault="007C3297" w:rsidP="00B30FFC">
            <w:pPr>
              <w:rPr>
                <w:rStyle w:val="ekvhandschrift"/>
                <w:b/>
                <w:color w:val="auto"/>
              </w:rPr>
            </w:pPr>
          </w:p>
        </w:tc>
        <w:tc>
          <w:tcPr>
            <w:tcW w:w="1010" w:type="dxa"/>
            <w:tcMar>
              <w:top w:w="57" w:type="dxa"/>
              <w:bottom w:w="57" w:type="dxa"/>
            </w:tcMar>
          </w:tcPr>
          <w:p w:rsidR="007C3297" w:rsidRPr="00775395" w:rsidRDefault="007C3297" w:rsidP="00B30FFC">
            <w:r>
              <w:t>2.8</w:t>
            </w:r>
          </w:p>
        </w:tc>
      </w:tr>
    </w:tbl>
    <w:p w:rsidR="00065668" w:rsidRPr="00005D4C" w:rsidRDefault="00065668" w:rsidP="009F484B"/>
    <w:p w:rsidR="001F1E8D" w:rsidRPr="00005D4C" w:rsidRDefault="001F1E8D">
      <w:pPr>
        <w:tabs>
          <w:tab w:val="clear" w:pos="340"/>
          <w:tab w:val="clear" w:pos="595"/>
          <w:tab w:val="clear" w:pos="851"/>
        </w:tabs>
        <w:spacing w:after="160" w:line="259" w:lineRule="auto"/>
        <w:rPr>
          <w:rStyle w:val="ekvfett"/>
        </w:rPr>
      </w:pPr>
      <w:r w:rsidRPr="00005D4C">
        <w:rPr>
          <w:rStyle w:val="ekvfett"/>
        </w:rPr>
        <w:br w:type="page"/>
      </w:r>
    </w:p>
    <w:p w:rsidR="0026148A" w:rsidRPr="00005D4C" w:rsidRDefault="001F1E8D" w:rsidP="0026148A">
      <w:pPr>
        <w:rPr>
          <w:rStyle w:val="ekvfett"/>
        </w:rPr>
      </w:pPr>
      <w:r w:rsidRPr="00005D4C">
        <w:rPr>
          <w:rStyle w:val="ekvfett"/>
        </w:rPr>
        <w:lastRenderedPageBreak/>
        <w:t>Aufgaben</w:t>
      </w:r>
    </w:p>
    <w:p w:rsidR="0026148A" w:rsidRPr="00005D4C" w:rsidRDefault="0026148A" w:rsidP="0026148A"/>
    <w:p w:rsidR="000F5A0A" w:rsidRDefault="00B74ADB" w:rsidP="000F5A0A">
      <w:r w:rsidRPr="00005D4C">
        <w:rPr>
          <w:rStyle w:val="ekvnummerierung"/>
        </w:rPr>
        <w:t>A1</w:t>
      </w:r>
      <w:r w:rsidRPr="00005D4C">
        <w:t> </w:t>
      </w:r>
      <w:r w:rsidR="000F5A0A">
        <w:t>Gib eine Definition für die Begriffe „Reinstoff“ und „Gemisch“ an. (1)</w:t>
      </w:r>
    </w:p>
    <w:p w:rsidR="000F5A0A" w:rsidRDefault="000F5A0A" w:rsidP="000F5A0A"/>
    <w:p w:rsidR="000F5A0A" w:rsidRDefault="000F5A0A" w:rsidP="000F5A0A">
      <w:r w:rsidRPr="000F5A0A">
        <w:rPr>
          <w:rStyle w:val="ekvnummerierung"/>
        </w:rPr>
        <w:t>A2 </w:t>
      </w:r>
      <w:r>
        <w:t>Gib an, was man untere einem homogenen bzw. heterogenen Gemisch versteht. (2)</w:t>
      </w:r>
    </w:p>
    <w:p w:rsidR="000F5A0A" w:rsidRDefault="000F5A0A" w:rsidP="000F5A0A"/>
    <w:p w:rsidR="000F5A0A" w:rsidRDefault="000F5A0A" w:rsidP="000F5A0A">
      <w:r w:rsidRPr="000F5A0A">
        <w:rPr>
          <w:rStyle w:val="ekvnummerierung"/>
        </w:rPr>
        <w:t>A3 </w:t>
      </w:r>
      <w:r>
        <w:t>Nenne jeweils drei Beispiele für homogene und hetereogene Gemische. (3)</w:t>
      </w:r>
    </w:p>
    <w:p w:rsidR="000F5A0A" w:rsidRDefault="000F5A0A" w:rsidP="000F5A0A"/>
    <w:p w:rsidR="000F5A0A" w:rsidRDefault="000F5A0A" w:rsidP="000F5A0A">
      <w:r w:rsidRPr="000F5A0A">
        <w:rPr>
          <w:rStyle w:val="ekvnummerierung"/>
        </w:rPr>
        <w:t>A4 </w:t>
      </w:r>
      <w:r>
        <w:t>Gib Verfahren zur Trennung der folgenden Gemischtypen an und nenne das jeweilige Funktionsprinzip: Suspension, Lösung, Rauch. (6, 7)</w:t>
      </w:r>
    </w:p>
    <w:p w:rsidR="000F5A0A" w:rsidRDefault="000F5A0A" w:rsidP="000F5A0A"/>
    <w:p w:rsidR="000F5A0A" w:rsidRDefault="000F5A0A" w:rsidP="000F5A0A">
      <w:r w:rsidRPr="000F5A0A">
        <w:rPr>
          <w:rStyle w:val="ekvnummerierung"/>
        </w:rPr>
        <w:t>A5 </w:t>
      </w:r>
      <w:r>
        <w:t>Beschreibe die Gewinnung von Kochsalz aus Steinsalz. (8)</w:t>
      </w:r>
    </w:p>
    <w:p w:rsidR="000F5A0A" w:rsidRDefault="000F5A0A" w:rsidP="000F5A0A"/>
    <w:p w:rsidR="000F5A0A" w:rsidRDefault="000F5A0A" w:rsidP="000F5A0A">
      <w:r w:rsidRPr="000F5A0A">
        <w:rPr>
          <w:rStyle w:val="ekvnummerierung"/>
        </w:rPr>
        <w:t>A6 </w:t>
      </w:r>
      <w:r>
        <w:t xml:space="preserve">Du sollst den Massenanteil an Haselnüssen in Vollnuss-Schokolade ermitteln. Dazu löst du die Nüsse aus einer Schokoladenportion von 32,4 g heraus und wiegst sie. Die Nüsse haben eine Masse von 5,3 g. Der Hersteller wirbt mit einem Massenanteil von </w:t>
      </w:r>
      <w:r w:rsidR="0023465F">
        <w:t xml:space="preserve"> </w:t>
      </w:r>
      <w:r w:rsidRPr="00F96391">
        <w:rPr>
          <w:rStyle w:val="ekvkursiv"/>
        </w:rPr>
        <w:t>w</w:t>
      </w:r>
      <w:r>
        <w:t xml:space="preserve"> = 17%.</w:t>
      </w:r>
    </w:p>
    <w:p w:rsidR="000F5A0A" w:rsidRDefault="000F5A0A" w:rsidP="000F5A0A">
      <w:r>
        <w:t>Berechne den Massenanteil der Haselnüsse in der Schokolade, und vergleiche deine Berechnungen mit der Herstellerangabe. (9)</w:t>
      </w:r>
    </w:p>
    <w:p w:rsidR="000F5A0A" w:rsidRDefault="000F5A0A" w:rsidP="000F5A0A"/>
    <w:p w:rsidR="008836F5" w:rsidRDefault="000F5A0A" w:rsidP="000F5A0A">
      <w:r w:rsidRPr="000F5A0A">
        <w:rPr>
          <w:rStyle w:val="ekvnummerierung"/>
        </w:rPr>
        <w:t>A7 </w:t>
      </w:r>
      <w:r>
        <w:t>Beschreibe, was man unter der Chromatografie versteht, und erkläre das Tr</w:t>
      </w:r>
      <w:r w:rsidR="0023465F">
        <w:t>ennverfahren mithilfe des T</w:t>
      </w:r>
      <w:r>
        <w:t>eilchenmodells. (10)</w:t>
      </w:r>
    </w:p>
    <w:p w:rsidR="007C3297" w:rsidRDefault="007C3297" w:rsidP="000F5A0A"/>
    <w:p w:rsidR="007C3297" w:rsidRDefault="007C3297" w:rsidP="007C3297">
      <w:r w:rsidRPr="000F5A0A">
        <w:rPr>
          <w:rStyle w:val="ekvnummerierung"/>
        </w:rPr>
        <w:t>A</w:t>
      </w:r>
      <w:r>
        <w:rPr>
          <w:rStyle w:val="ekvnummerierung"/>
        </w:rPr>
        <w:t>8</w:t>
      </w:r>
      <w:r w:rsidRPr="000F5A0A">
        <w:rPr>
          <w:rStyle w:val="ekvnummerierung"/>
        </w:rPr>
        <w:t> </w:t>
      </w:r>
      <w:r>
        <w:t xml:space="preserve">Nenne die drei </w:t>
      </w:r>
      <w:r w:rsidR="00BB6847">
        <w:t>S</w:t>
      </w:r>
      <w:r>
        <w:t xml:space="preserve">tufen </w:t>
      </w:r>
      <w:r w:rsidR="00BB6847">
        <w:t>einer Kläranlage</w:t>
      </w:r>
      <w:r>
        <w:t xml:space="preserve"> und beschreibe deren Funktionen. (11)</w:t>
      </w:r>
    </w:p>
    <w:p w:rsidR="007C3297" w:rsidRPr="00005D4C" w:rsidRDefault="007C3297" w:rsidP="000F5A0A"/>
    <w:p w:rsidR="006611BA" w:rsidRPr="00005D4C" w:rsidRDefault="006611BA">
      <w:pPr>
        <w:tabs>
          <w:tab w:val="clear" w:pos="340"/>
          <w:tab w:val="clear" w:pos="595"/>
          <w:tab w:val="clear" w:pos="851"/>
        </w:tabs>
        <w:spacing w:after="160" w:line="259" w:lineRule="auto"/>
        <w:rPr>
          <w:rStyle w:val="ekvfett"/>
        </w:rPr>
      </w:pPr>
      <w:r w:rsidRPr="00005D4C">
        <w:rPr>
          <w:rStyle w:val="ekvfett"/>
        </w:rPr>
        <w:br w:type="page"/>
      </w:r>
    </w:p>
    <w:p w:rsidR="00664E5B" w:rsidRPr="00005D4C" w:rsidRDefault="00664E5B" w:rsidP="00664E5B">
      <w:pPr>
        <w:rPr>
          <w:rStyle w:val="ekvfett"/>
        </w:rPr>
      </w:pPr>
      <w:r w:rsidRPr="00005D4C">
        <w:rPr>
          <w:rStyle w:val="ekvfett"/>
        </w:rPr>
        <w:lastRenderedPageBreak/>
        <w:t>Lösungen</w:t>
      </w:r>
    </w:p>
    <w:p w:rsidR="00664E5B" w:rsidRPr="00005D4C" w:rsidRDefault="00664E5B" w:rsidP="00B74ADB"/>
    <w:p w:rsidR="00F96391" w:rsidRDefault="002E044F" w:rsidP="00F96391">
      <w:pPr>
        <w:tabs>
          <w:tab w:val="clear" w:pos="340"/>
          <w:tab w:val="clear" w:pos="595"/>
          <w:tab w:val="clear" w:pos="851"/>
        </w:tabs>
        <w:spacing w:after="60" w:line="240" w:lineRule="auto"/>
      </w:pPr>
      <w:r w:rsidRPr="00005D4C">
        <w:rPr>
          <w:rStyle w:val="ekvnummerierung"/>
        </w:rPr>
        <w:t>Zu A1</w:t>
      </w:r>
      <w:r w:rsidRPr="00DB1794">
        <w:t> </w:t>
      </w:r>
      <w:r w:rsidR="00F96391">
        <w:t>Reinstoffe sind Stoffe, die nur aus einer Sorte von Stoffteilchen bestehen. Gemsiche sind Stoffe, die aus unterschiedlichen Reinstoffen bestehen und damit auch ein Gemsich von Stoffteilchen darstellen.</w:t>
      </w:r>
    </w:p>
    <w:p w:rsidR="00F96391" w:rsidRDefault="00F96391" w:rsidP="00F96391">
      <w:pPr>
        <w:tabs>
          <w:tab w:val="clear" w:pos="340"/>
          <w:tab w:val="clear" w:pos="595"/>
          <w:tab w:val="clear" w:pos="851"/>
        </w:tabs>
        <w:spacing w:after="60" w:line="240" w:lineRule="auto"/>
      </w:pPr>
    </w:p>
    <w:p w:rsidR="00F96391" w:rsidRDefault="00F96391" w:rsidP="00F96391">
      <w:pPr>
        <w:tabs>
          <w:tab w:val="clear" w:pos="340"/>
          <w:tab w:val="clear" w:pos="595"/>
          <w:tab w:val="clear" w:pos="851"/>
        </w:tabs>
        <w:spacing w:after="60" w:line="240" w:lineRule="auto"/>
      </w:pPr>
      <w:r w:rsidRPr="00F96391">
        <w:rPr>
          <w:rStyle w:val="ekvnummerierung"/>
        </w:rPr>
        <w:t>Zu A2 </w:t>
      </w:r>
      <w:r>
        <w:t>Bei hetereogenen Gemischen sind die unterschiedlichen Bestandteile z.</w:t>
      </w:r>
      <w:r w:rsidRPr="00F96391">
        <w:rPr>
          <w:rStyle w:val="ekvabstand50prozent"/>
        </w:rPr>
        <w:t xml:space="preserve"> </w:t>
      </w:r>
      <w:r>
        <w:t>B. mit einer Lupe noch erkennbar. Homogene Gemische sehen selbst unter dem Mikroskop einheitlich aus. Sie besitzen nur einen Satz von Eigenschaften.</w:t>
      </w:r>
    </w:p>
    <w:p w:rsidR="00F96391" w:rsidRDefault="00F96391" w:rsidP="00F96391">
      <w:pPr>
        <w:tabs>
          <w:tab w:val="clear" w:pos="340"/>
          <w:tab w:val="clear" w:pos="595"/>
          <w:tab w:val="clear" w:pos="851"/>
        </w:tabs>
        <w:spacing w:after="60" w:line="240" w:lineRule="auto"/>
      </w:pPr>
    </w:p>
    <w:p w:rsidR="00F96391" w:rsidRDefault="00F96391" w:rsidP="00F96391">
      <w:pPr>
        <w:tabs>
          <w:tab w:val="clear" w:pos="340"/>
          <w:tab w:val="clear" w:pos="595"/>
          <w:tab w:val="clear" w:pos="851"/>
        </w:tabs>
        <w:spacing w:after="60" w:line="240" w:lineRule="auto"/>
      </w:pPr>
      <w:r w:rsidRPr="00F96391">
        <w:rPr>
          <w:rStyle w:val="ekvnummerierung"/>
        </w:rPr>
        <w:t>Zu A3 </w:t>
      </w:r>
      <w:r>
        <w:t xml:space="preserve">Homogene Gemische: Lösung, Gasgemisch, Legierung </w:t>
      </w:r>
    </w:p>
    <w:p w:rsidR="00F96391" w:rsidRDefault="00F96391" w:rsidP="00F96391">
      <w:pPr>
        <w:tabs>
          <w:tab w:val="clear" w:pos="340"/>
          <w:tab w:val="clear" w:pos="595"/>
          <w:tab w:val="clear" w:pos="851"/>
        </w:tabs>
        <w:spacing w:after="60" w:line="240" w:lineRule="auto"/>
      </w:pPr>
      <w:r>
        <w:t>Heterogene Gemische: z.</w:t>
      </w:r>
      <w:r w:rsidRPr="00F96391">
        <w:rPr>
          <w:rStyle w:val="ekvabstand50prozent"/>
        </w:rPr>
        <w:t xml:space="preserve"> </w:t>
      </w:r>
      <w:r>
        <w:t xml:space="preserve">B. Rauch, Emulsion, Suspension </w:t>
      </w:r>
    </w:p>
    <w:p w:rsidR="00F96391" w:rsidRDefault="00F96391" w:rsidP="00F96391">
      <w:pPr>
        <w:tabs>
          <w:tab w:val="clear" w:pos="340"/>
          <w:tab w:val="clear" w:pos="595"/>
          <w:tab w:val="clear" w:pos="851"/>
        </w:tabs>
        <w:spacing w:after="60" w:line="240" w:lineRule="auto"/>
      </w:pPr>
    </w:p>
    <w:p w:rsidR="00F96391" w:rsidRDefault="00F96391" w:rsidP="00F96391">
      <w:pPr>
        <w:tabs>
          <w:tab w:val="clear" w:pos="340"/>
          <w:tab w:val="clear" w:pos="595"/>
          <w:tab w:val="clear" w:pos="851"/>
        </w:tabs>
        <w:spacing w:after="60" w:line="240" w:lineRule="auto"/>
      </w:pPr>
      <w:r w:rsidRPr="00F96391">
        <w:rPr>
          <w:rStyle w:val="ekvnummerierung"/>
        </w:rPr>
        <w:t>Zu A4 </w:t>
      </w:r>
      <w:r>
        <w:t>Suspension: Zentrifugieren (Dichteunterschied), Dekantieren (Dichteunterschied), Filtrieren (Partikelgröße)</w:t>
      </w:r>
    </w:p>
    <w:p w:rsidR="00F96391" w:rsidRDefault="00F96391" w:rsidP="00F96391">
      <w:pPr>
        <w:tabs>
          <w:tab w:val="clear" w:pos="340"/>
          <w:tab w:val="clear" w:pos="595"/>
          <w:tab w:val="clear" w:pos="851"/>
        </w:tabs>
        <w:spacing w:after="60" w:line="240" w:lineRule="auto"/>
      </w:pPr>
      <w:r>
        <w:t>Lösung: Abdampfen bzw. Destillieren (unterschiedliche Siedetemperaturen)</w:t>
      </w:r>
    </w:p>
    <w:p w:rsidR="00F96391" w:rsidRDefault="00F96391" w:rsidP="00F96391">
      <w:pPr>
        <w:tabs>
          <w:tab w:val="clear" w:pos="340"/>
          <w:tab w:val="clear" w:pos="595"/>
          <w:tab w:val="clear" w:pos="851"/>
        </w:tabs>
        <w:spacing w:after="60" w:line="240" w:lineRule="auto"/>
      </w:pPr>
      <w:r>
        <w:t>Rauch: Filtrieren (Partikelgröße)</w:t>
      </w:r>
    </w:p>
    <w:p w:rsidR="00F96391" w:rsidRDefault="00F96391" w:rsidP="00F96391">
      <w:pPr>
        <w:tabs>
          <w:tab w:val="clear" w:pos="340"/>
          <w:tab w:val="clear" w:pos="595"/>
          <w:tab w:val="clear" w:pos="851"/>
        </w:tabs>
        <w:spacing w:after="60" w:line="240" w:lineRule="auto"/>
      </w:pPr>
    </w:p>
    <w:p w:rsidR="00F96391" w:rsidRDefault="00F96391" w:rsidP="00F96391">
      <w:pPr>
        <w:tabs>
          <w:tab w:val="clear" w:pos="340"/>
          <w:tab w:val="clear" w:pos="595"/>
          <w:tab w:val="clear" w:pos="851"/>
        </w:tabs>
        <w:spacing w:after="60" w:line="240" w:lineRule="auto"/>
      </w:pPr>
      <w:r w:rsidRPr="00F96391">
        <w:rPr>
          <w:rStyle w:val="ekvnummerierung"/>
        </w:rPr>
        <w:t>Zu A5 </w:t>
      </w:r>
      <w:r>
        <w:t>Das Steinsalz wird zunächst in Wasser aufgelöst. Die Lösung wird danach filtiert, um den Steinanteil zu beseitigen. Das Filtrat (Kochsalzlösung) wird dan</w:t>
      </w:r>
      <w:r w:rsidR="0023465F">
        <w:t>a</w:t>
      </w:r>
      <w:r>
        <w:t>ch eingedampft, sodass das Kochsalz schließlich in Form von Kristallen vorliegt.</w:t>
      </w:r>
    </w:p>
    <w:p w:rsidR="00F96391" w:rsidRDefault="00F96391" w:rsidP="00F96391">
      <w:pPr>
        <w:tabs>
          <w:tab w:val="clear" w:pos="340"/>
          <w:tab w:val="clear" w:pos="595"/>
          <w:tab w:val="clear" w:pos="851"/>
        </w:tabs>
        <w:spacing w:after="60" w:line="240" w:lineRule="auto"/>
      </w:pPr>
    </w:p>
    <w:p w:rsidR="00F96391" w:rsidRDefault="00F96391" w:rsidP="00F96391">
      <w:pPr>
        <w:tabs>
          <w:tab w:val="clear" w:pos="340"/>
          <w:tab w:val="clear" w:pos="595"/>
          <w:tab w:val="clear" w:pos="851"/>
        </w:tabs>
        <w:spacing w:after="60" w:line="240" w:lineRule="auto"/>
      </w:pPr>
      <w:r w:rsidRPr="00F96391">
        <w:rPr>
          <w:rStyle w:val="ekvnummerierung"/>
        </w:rPr>
        <w:t>Zu A6 </w:t>
      </w:r>
      <m:oMath>
        <m:r>
          <w:rPr>
            <w:rStyle w:val="ekvcambriamath"/>
          </w:rPr>
          <m:t xml:space="preserve">w = </m:t>
        </m:r>
        <m:f>
          <m:fPr>
            <m:ctrlPr>
              <w:rPr>
                <w:rStyle w:val="ekvcambriamath"/>
              </w:rPr>
            </m:ctrlPr>
          </m:fPr>
          <m:num>
            <m:r>
              <w:rPr>
                <w:rStyle w:val="ekvcambriamath"/>
              </w:rPr>
              <m:t xml:space="preserve">5,3 </m:t>
            </m:r>
            <m:r>
              <m:rPr>
                <m:sty m:val="p"/>
              </m:rPr>
              <w:rPr>
                <w:rStyle w:val="ekvcambriamath"/>
              </w:rPr>
              <m:t>g</m:t>
            </m:r>
          </m:num>
          <m:den>
            <m:r>
              <w:rPr>
                <w:rStyle w:val="ekvcambriamath"/>
              </w:rPr>
              <m:t xml:space="preserve">32,4 </m:t>
            </m:r>
            <m:r>
              <m:rPr>
                <m:sty m:val="p"/>
              </m:rPr>
              <w:rPr>
                <w:rStyle w:val="ekvcambriamath"/>
              </w:rPr>
              <m:t>g</m:t>
            </m:r>
          </m:den>
        </m:f>
        <m:r>
          <w:rPr>
            <w:rStyle w:val="ekvcambriamath"/>
          </w:rPr>
          <m:t>∙100% =  16,4%</m:t>
        </m:r>
      </m:oMath>
    </w:p>
    <w:p w:rsidR="00F96391" w:rsidRDefault="00F96391" w:rsidP="00F96391">
      <w:pPr>
        <w:tabs>
          <w:tab w:val="clear" w:pos="340"/>
          <w:tab w:val="clear" w:pos="595"/>
          <w:tab w:val="clear" w:pos="851"/>
        </w:tabs>
        <w:spacing w:after="60" w:line="240" w:lineRule="auto"/>
      </w:pPr>
      <w:r>
        <w:t>Der ermittelte Massenanteil liegt leicht unter der Herstellerangabe. Allerdings ist die Bestimmung evtl. ein wenig ungenau, da die die Verteilung der Nüsse in der Schkolade aufgrund der Größe der Nüsse nicht sehr gleichmäßig ist. Man müsste daher eher die ganze Schokoladentafel zur Bestimmung des Massenanteils der Nüsse verwenden.</w:t>
      </w:r>
    </w:p>
    <w:p w:rsidR="00F96391" w:rsidRDefault="00F96391" w:rsidP="00F96391">
      <w:pPr>
        <w:tabs>
          <w:tab w:val="clear" w:pos="340"/>
          <w:tab w:val="clear" w:pos="595"/>
          <w:tab w:val="clear" w:pos="851"/>
        </w:tabs>
        <w:spacing w:after="60" w:line="240" w:lineRule="auto"/>
      </w:pPr>
    </w:p>
    <w:p w:rsidR="008836F5" w:rsidRPr="00005D4C" w:rsidRDefault="00F96391" w:rsidP="00F96391">
      <w:pPr>
        <w:tabs>
          <w:tab w:val="clear" w:pos="340"/>
          <w:tab w:val="clear" w:pos="595"/>
          <w:tab w:val="clear" w:pos="851"/>
        </w:tabs>
        <w:spacing w:after="60" w:line="240" w:lineRule="auto"/>
      </w:pPr>
      <w:r w:rsidRPr="00F96391">
        <w:rPr>
          <w:rStyle w:val="ekvnummerierung"/>
        </w:rPr>
        <w:t>Zu A7 </w:t>
      </w:r>
      <w:r>
        <w:t>Unter Chromatografie versteht man die Auftrennung eines Gemisches durch unterschiedliche Verteilung seiner Bestandteile zwischen einer stationären und einer mobilen Phase. Bei der Papierchromatografie ist die mobile Phase die Flüssigkeit (oft Wasser) und die stationäre Phase das Papier.</w:t>
      </w:r>
      <w:r w:rsidR="0023465F">
        <w:t xml:space="preserve"> </w:t>
      </w:r>
      <w:r>
        <w:t>Stoffteilchen werden dabei unterschiedlich gut vom Papier „festgehalten“, sodass diese unterschiedlich gut von der Flüssigkeit mitgenommen der können. Somit lässt sich ein Gemi</w:t>
      </w:r>
      <w:r w:rsidR="0023465F">
        <w:t>s</w:t>
      </w:r>
      <w:r>
        <w:t>ch in seine Bestandteile auftrennen.</w:t>
      </w:r>
    </w:p>
    <w:p w:rsidR="008836F5" w:rsidRDefault="008836F5" w:rsidP="008836F5"/>
    <w:p w:rsidR="007C3297" w:rsidRPr="00BB6847" w:rsidRDefault="00BB6847" w:rsidP="007C3297">
      <w:pPr>
        <w:tabs>
          <w:tab w:val="clear" w:pos="340"/>
          <w:tab w:val="clear" w:pos="595"/>
          <w:tab w:val="clear" w:pos="851"/>
        </w:tabs>
        <w:spacing w:after="60" w:line="240" w:lineRule="auto"/>
      </w:pPr>
      <w:r w:rsidRPr="00F96391">
        <w:rPr>
          <w:rStyle w:val="ekvnummerierung"/>
        </w:rPr>
        <w:t>Zu A</w:t>
      </w:r>
      <w:r>
        <w:rPr>
          <w:rStyle w:val="ekvnummerierung"/>
        </w:rPr>
        <w:t>8</w:t>
      </w:r>
      <w:r w:rsidRPr="00F96391">
        <w:rPr>
          <w:rStyle w:val="ekvnummerierung"/>
        </w:rPr>
        <w:t> </w:t>
      </w:r>
      <w:r w:rsidR="007C3297" w:rsidRPr="00BB6847">
        <w:t>Man unterscheidet die mechanische, die biologische und die chemi</w:t>
      </w:r>
      <w:r w:rsidRPr="00BB6847">
        <w:t>s</w:t>
      </w:r>
      <w:r w:rsidR="007C3297" w:rsidRPr="00BB6847">
        <w:t>che Klärung. Bei der mechani</w:t>
      </w:r>
      <w:r w:rsidR="00E07BAE" w:rsidRPr="00BB6847">
        <w:t>s</w:t>
      </w:r>
      <w:r w:rsidR="007C3297" w:rsidRPr="00BB6847">
        <w:t>chen Klärung wird mithilfe des Rechens, des Sandfangs und des Vorklärbeckens das Abwasser von grober Verschmutzung, Sand und Schwebstoffen gereinigt. Die biologische Klärung baut mithilfe von Kleinstlebewes</w:t>
      </w:r>
      <w:bookmarkStart w:id="0" w:name="_GoBack"/>
      <w:bookmarkEnd w:id="0"/>
      <w:r w:rsidR="007C3297" w:rsidRPr="00BB6847">
        <w:t>en den größten Teil der enthaltenen Schmutzstoffe ab. In der chemischen Stufe werden schließlich die noch nicht abgebauten Stoffe durch Zusatz von sogenannten Flockungsmitteln ausgefällt und anschließend abfiltriert.</w:t>
      </w:r>
    </w:p>
    <w:p w:rsidR="007C3297" w:rsidRDefault="007C3297" w:rsidP="007C3297">
      <w:pPr>
        <w:tabs>
          <w:tab w:val="clear" w:pos="340"/>
          <w:tab w:val="clear" w:pos="595"/>
          <w:tab w:val="clear" w:pos="851"/>
        </w:tabs>
        <w:spacing w:after="60" w:line="240" w:lineRule="auto"/>
        <w:rPr>
          <w:bCs/>
        </w:rPr>
      </w:pPr>
    </w:p>
    <w:sectPr w:rsidR="007C3297" w:rsidSect="001F1E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31" w:rsidRDefault="00BC0631" w:rsidP="003C599D">
      <w:pPr>
        <w:spacing w:line="240" w:lineRule="auto"/>
      </w:pPr>
      <w:r>
        <w:separator/>
      </w:r>
    </w:p>
  </w:endnote>
  <w:endnote w:type="continuationSeparator" w:id="0">
    <w:p w:rsidR="00BC0631" w:rsidRDefault="00BC063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55" w:rsidRDefault="00371B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3374F3" w:rsidRPr="00F42294" w:rsidTr="0094612F">
      <w:trPr>
        <w:trHeight w:hRule="exact" w:val="680"/>
      </w:trPr>
      <w:tc>
        <w:tcPr>
          <w:tcW w:w="864" w:type="dxa"/>
          <w:noWrap/>
        </w:tcPr>
        <w:p w:rsidR="003374F3" w:rsidRPr="00913892" w:rsidRDefault="003374F3" w:rsidP="005E4C30">
          <w:pPr>
            <w:pStyle w:val="ekvpaginabild"/>
            <w:jc w:val="both"/>
          </w:pPr>
          <w:r w:rsidRPr="00913892">
            <w:rPr>
              <w:lang w:eastAsia="de-DE"/>
            </w:rPr>
            <w:drawing>
              <wp:inline distT="0" distB="0" distL="0" distR="0" wp14:anchorId="015F4BC7" wp14:editId="3FEAC43F">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3374F3" w:rsidRPr="00913892" w:rsidRDefault="003374F3" w:rsidP="00A92592">
          <w:pPr>
            <w:pStyle w:val="ekvpagina"/>
          </w:pPr>
          <w:r w:rsidRPr="00913892">
            <w:t>© Ernst Klett Verlag GmbH, Stuttgart 20</w:t>
          </w:r>
          <w:r w:rsidR="00AE2A10">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3374F3" w:rsidRPr="00913892" w:rsidRDefault="003374F3" w:rsidP="004136AD">
          <w:pPr>
            <w:pStyle w:val="ekvquelle"/>
          </w:pPr>
        </w:p>
      </w:tc>
      <w:tc>
        <w:tcPr>
          <w:tcW w:w="3119" w:type="dxa"/>
        </w:tcPr>
        <w:p w:rsidR="00371B55" w:rsidRDefault="00371B55" w:rsidP="00371B55">
          <w:pPr>
            <w:pStyle w:val="ekvpagina"/>
            <w:ind w:left="0"/>
            <w:jc w:val="right"/>
            <w:rPr>
              <w:rStyle w:val="ekvfett"/>
            </w:rPr>
          </w:pPr>
          <w:r>
            <w:rPr>
              <w:rStyle w:val="ekvfett"/>
            </w:rPr>
            <w:t xml:space="preserve">Elemente Chemie Mittelstufe, Ausgabe A: </w:t>
          </w:r>
        </w:p>
        <w:p w:rsidR="00552978" w:rsidRDefault="0094612F" w:rsidP="00F94692">
          <w:pPr>
            <w:pStyle w:val="ekvpagina"/>
            <w:ind w:left="0"/>
            <w:jc w:val="right"/>
            <w:rPr>
              <w:rStyle w:val="ekvfett"/>
            </w:rPr>
          </w:pPr>
          <w:r>
            <w:rPr>
              <w:rStyle w:val="ekvfett"/>
            </w:rPr>
            <w:t>Diagnosebogen</w:t>
          </w:r>
          <w:r w:rsidR="009C3A30">
            <w:rPr>
              <w:rStyle w:val="ekvfett"/>
            </w:rPr>
            <w:t xml:space="preserve"> </w:t>
          </w:r>
          <w:r>
            <w:rPr>
              <w:rStyle w:val="ekvfett"/>
            </w:rPr>
            <w:t xml:space="preserve">zu </w:t>
          </w:r>
          <w:r w:rsidR="00552978">
            <w:rPr>
              <w:rStyle w:val="ekvfett"/>
            </w:rPr>
            <w:t xml:space="preserve">Kapitel </w:t>
          </w:r>
          <w:r w:rsidR="00B30FFC">
            <w:rPr>
              <w:rStyle w:val="ekvfett"/>
            </w:rPr>
            <w:t>2</w:t>
          </w:r>
          <w:r w:rsidR="00552978">
            <w:rPr>
              <w:rStyle w:val="ekvfett"/>
            </w:rPr>
            <w:t xml:space="preserve"> </w:t>
          </w:r>
        </w:p>
        <w:p w:rsidR="007A72CE" w:rsidRDefault="007A72CE" w:rsidP="00F94692">
          <w:pPr>
            <w:pStyle w:val="ekvpagina"/>
            <w:ind w:left="0"/>
            <w:jc w:val="right"/>
            <w:rPr>
              <w:rStyle w:val="ekvfett"/>
            </w:rPr>
          </w:pPr>
        </w:p>
        <w:p w:rsidR="00552978" w:rsidRPr="00065668" w:rsidRDefault="007A72CE" w:rsidP="00F94692">
          <w:pPr>
            <w:pStyle w:val="ekvpagina"/>
            <w:ind w:left="0"/>
            <w:jc w:val="right"/>
            <w:rPr>
              <w:rStyle w:val="ekvfett"/>
            </w:rPr>
          </w:pPr>
          <w:r>
            <w:rPr>
              <w:rStyle w:val="ekvfett"/>
            </w:rPr>
            <w:t xml:space="preserve">Seite </w:t>
          </w:r>
          <w:r w:rsidR="00AC7DDF" w:rsidRPr="00AC7DDF">
            <w:rPr>
              <w:rStyle w:val="ekvfett"/>
            </w:rPr>
            <w:fldChar w:fldCharType="begin"/>
          </w:r>
          <w:r w:rsidR="00AC7DDF" w:rsidRPr="00AC7DDF">
            <w:rPr>
              <w:rStyle w:val="ekvfett"/>
            </w:rPr>
            <w:instrText>PAGE   \* MERGEFORMAT</w:instrText>
          </w:r>
          <w:r w:rsidR="00AC7DDF" w:rsidRPr="00AC7DDF">
            <w:rPr>
              <w:rStyle w:val="ekvfett"/>
            </w:rPr>
            <w:fldChar w:fldCharType="separate"/>
          </w:r>
          <w:r w:rsidR="0023465F">
            <w:rPr>
              <w:rStyle w:val="ekvfett"/>
            </w:rPr>
            <w:t>1</w:t>
          </w:r>
          <w:r w:rsidR="00AC7DDF" w:rsidRPr="00AC7DDF">
            <w:rPr>
              <w:rStyle w:val="ekvfett"/>
            </w:rPr>
            <w:fldChar w:fldCharType="end"/>
          </w:r>
          <w:r w:rsidR="00AC7DDF">
            <w:rPr>
              <w:rStyle w:val="ekvfett"/>
            </w:rPr>
            <w:t xml:space="preserve"> von </w:t>
          </w:r>
          <w:r w:rsidR="00AC7DDF">
            <w:rPr>
              <w:rStyle w:val="ekvfett"/>
            </w:rPr>
            <w:fldChar w:fldCharType="begin"/>
          </w:r>
          <w:r w:rsidR="00AC7DDF">
            <w:rPr>
              <w:rStyle w:val="ekvfett"/>
            </w:rPr>
            <w:instrText xml:space="preserve"> NUMPAGES   \* MERGEFORMAT </w:instrText>
          </w:r>
          <w:r w:rsidR="00AC7DDF">
            <w:rPr>
              <w:rStyle w:val="ekvfett"/>
            </w:rPr>
            <w:fldChar w:fldCharType="separate"/>
          </w:r>
          <w:r w:rsidR="0023465F">
            <w:rPr>
              <w:rStyle w:val="ekvfett"/>
            </w:rPr>
            <w:t>3</w:t>
          </w:r>
          <w:r w:rsidR="00AC7DDF">
            <w:rPr>
              <w:rStyle w:val="ekvfett"/>
            </w:rPr>
            <w:fldChar w:fldCharType="end"/>
          </w:r>
          <w:r w:rsidR="00AC7DDF">
            <w:rPr>
              <w:rStyle w:val="ekvfett"/>
            </w:rPr>
            <w:t xml:space="preserve"> </w:t>
          </w:r>
          <w:r w:rsidR="00552978">
            <w:rPr>
              <w:rStyle w:val="ekvfett"/>
            </w:rPr>
            <w:t xml:space="preserve"> </w:t>
          </w:r>
        </w:p>
      </w:tc>
    </w:tr>
  </w:tbl>
  <w:p w:rsidR="003374F3" w:rsidRDefault="0033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55" w:rsidRDefault="00371B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31" w:rsidRDefault="00BC0631" w:rsidP="003C599D">
      <w:pPr>
        <w:spacing w:line="240" w:lineRule="auto"/>
      </w:pPr>
      <w:r>
        <w:separator/>
      </w:r>
    </w:p>
  </w:footnote>
  <w:footnote w:type="continuationSeparator" w:id="0">
    <w:p w:rsidR="00BC0631" w:rsidRDefault="00BC0631"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55" w:rsidRDefault="00371B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55" w:rsidRDefault="00371B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55" w:rsidRDefault="00371B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C3BFB"/>
    <w:multiLevelType w:val="hybridMultilevel"/>
    <w:tmpl w:val="094C13D4"/>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40E2"/>
    <w:rsid w:val="00005D4C"/>
    <w:rsid w:val="00012185"/>
    <w:rsid w:val="0001480E"/>
    <w:rsid w:val="00014D7E"/>
    <w:rsid w:val="0002009E"/>
    <w:rsid w:val="00020440"/>
    <w:rsid w:val="000307B4"/>
    <w:rsid w:val="00035074"/>
    <w:rsid w:val="00037566"/>
    <w:rsid w:val="00043523"/>
    <w:rsid w:val="00045C30"/>
    <w:rsid w:val="00045D97"/>
    <w:rsid w:val="00051B55"/>
    <w:rsid w:val="000520A2"/>
    <w:rsid w:val="000523D4"/>
    <w:rsid w:val="00053B2F"/>
    <w:rsid w:val="00054678"/>
    <w:rsid w:val="00054A93"/>
    <w:rsid w:val="00056942"/>
    <w:rsid w:val="0006258C"/>
    <w:rsid w:val="00062D31"/>
    <w:rsid w:val="00065668"/>
    <w:rsid w:val="00071C5A"/>
    <w:rsid w:val="000779C3"/>
    <w:rsid w:val="000812E6"/>
    <w:rsid w:val="00081789"/>
    <w:rsid w:val="00090AB2"/>
    <w:rsid w:val="000910A7"/>
    <w:rsid w:val="000928AA"/>
    <w:rsid w:val="00092E87"/>
    <w:rsid w:val="000939F5"/>
    <w:rsid w:val="00094F01"/>
    <w:rsid w:val="000A0D09"/>
    <w:rsid w:val="000A51A5"/>
    <w:rsid w:val="000A7892"/>
    <w:rsid w:val="000B084D"/>
    <w:rsid w:val="000B098D"/>
    <w:rsid w:val="000B1A05"/>
    <w:rsid w:val="000B7BD3"/>
    <w:rsid w:val="000C11E0"/>
    <w:rsid w:val="000C15C9"/>
    <w:rsid w:val="000C77CA"/>
    <w:rsid w:val="000D022A"/>
    <w:rsid w:val="000D40DE"/>
    <w:rsid w:val="000D4791"/>
    <w:rsid w:val="000D5ADE"/>
    <w:rsid w:val="000E343E"/>
    <w:rsid w:val="000E6FB7"/>
    <w:rsid w:val="000F21E8"/>
    <w:rsid w:val="000F5A0A"/>
    <w:rsid w:val="000F6468"/>
    <w:rsid w:val="000F7910"/>
    <w:rsid w:val="00103057"/>
    <w:rsid w:val="00104ECE"/>
    <w:rsid w:val="001052DD"/>
    <w:rsid w:val="00107D77"/>
    <w:rsid w:val="00115B68"/>
    <w:rsid w:val="00116EF2"/>
    <w:rsid w:val="001227A9"/>
    <w:rsid w:val="00124062"/>
    <w:rsid w:val="00126C2B"/>
    <w:rsid w:val="00131417"/>
    <w:rsid w:val="001367B6"/>
    <w:rsid w:val="00137DDD"/>
    <w:rsid w:val="00140765"/>
    <w:rsid w:val="00143251"/>
    <w:rsid w:val="00147A36"/>
    <w:rsid w:val="00151217"/>
    <w:rsid w:val="001524C9"/>
    <w:rsid w:val="00153E35"/>
    <w:rsid w:val="00161B4B"/>
    <w:rsid w:val="001641FA"/>
    <w:rsid w:val="0016475A"/>
    <w:rsid w:val="00165ECC"/>
    <w:rsid w:val="00182050"/>
    <w:rsid w:val="00182B7D"/>
    <w:rsid w:val="001845AC"/>
    <w:rsid w:val="00186866"/>
    <w:rsid w:val="00190B65"/>
    <w:rsid w:val="001927A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32B5"/>
    <w:rsid w:val="001E485B"/>
    <w:rsid w:val="001F1E3D"/>
    <w:rsid w:val="001F1E8D"/>
    <w:rsid w:val="001F2B58"/>
    <w:rsid w:val="001F53F1"/>
    <w:rsid w:val="0020055A"/>
    <w:rsid w:val="00201AA1"/>
    <w:rsid w:val="0020383A"/>
    <w:rsid w:val="00205239"/>
    <w:rsid w:val="0020552F"/>
    <w:rsid w:val="00214764"/>
    <w:rsid w:val="0021652F"/>
    <w:rsid w:val="00216D91"/>
    <w:rsid w:val="00222B8C"/>
    <w:rsid w:val="00223988"/>
    <w:rsid w:val="00223BDD"/>
    <w:rsid w:val="002240EA"/>
    <w:rsid w:val="002266E8"/>
    <w:rsid w:val="00226D9D"/>
    <w:rsid w:val="002277D2"/>
    <w:rsid w:val="002301FF"/>
    <w:rsid w:val="00232213"/>
    <w:rsid w:val="0023351F"/>
    <w:rsid w:val="0023465F"/>
    <w:rsid w:val="00245DA5"/>
    <w:rsid w:val="00246F77"/>
    <w:rsid w:val="002527A5"/>
    <w:rsid w:val="002548B1"/>
    <w:rsid w:val="00255466"/>
    <w:rsid w:val="00255FE3"/>
    <w:rsid w:val="00260B8C"/>
    <w:rsid w:val="002610EC"/>
    <w:rsid w:val="002613E6"/>
    <w:rsid w:val="0026148A"/>
    <w:rsid w:val="00261D9E"/>
    <w:rsid w:val="0026581E"/>
    <w:rsid w:val="002700F7"/>
    <w:rsid w:val="00275A04"/>
    <w:rsid w:val="00276BA0"/>
    <w:rsid w:val="00280525"/>
    <w:rsid w:val="0028107C"/>
    <w:rsid w:val="0028231D"/>
    <w:rsid w:val="00283D30"/>
    <w:rsid w:val="00287B24"/>
    <w:rsid w:val="00287DC0"/>
    <w:rsid w:val="00290AD2"/>
    <w:rsid w:val="00290C6C"/>
    <w:rsid w:val="00291485"/>
    <w:rsid w:val="00292470"/>
    <w:rsid w:val="002947A9"/>
    <w:rsid w:val="002A25AE"/>
    <w:rsid w:val="002A2F1C"/>
    <w:rsid w:val="002B3317"/>
    <w:rsid w:val="002B3DF1"/>
    <w:rsid w:val="002B64EA"/>
    <w:rsid w:val="002C06C0"/>
    <w:rsid w:val="002C5D15"/>
    <w:rsid w:val="002D41F4"/>
    <w:rsid w:val="002D7B0C"/>
    <w:rsid w:val="002D7B42"/>
    <w:rsid w:val="002E044F"/>
    <w:rsid w:val="002E163A"/>
    <w:rsid w:val="002E21C3"/>
    <w:rsid w:val="002E45C0"/>
    <w:rsid w:val="002E557D"/>
    <w:rsid w:val="002E70E7"/>
    <w:rsid w:val="002F1328"/>
    <w:rsid w:val="002F3DA0"/>
    <w:rsid w:val="00301884"/>
    <w:rsid w:val="00302866"/>
    <w:rsid w:val="00303749"/>
    <w:rsid w:val="00304833"/>
    <w:rsid w:val="003049A8"/>
    <w:rsid w:val="00313596"/>
    <w:rsid w:val="00313BEF"/>
    <w:rsid w:val="00313FD8"/>
    <w:rsid w:val="00314970"/>
    <w:rsid w:val="00315EA9"/>
    <w:rsid w:val="003166B2"/>
    <w:rsid w:val="00320087"/>
    <w:rsid w:val="00321063"/>
    <w:rsid w:val="003210AA"/>
    <w:rsid w:val="0032667B"/>
    <w:rsid w:val="00331D08"/>
    <w:rsid w:val="003323B5"/>
    <w:rsid w:val="003373EF"/>
    <w:rsid w:val="003374F3"/>
    <w:rsid w:val="00340FEA"/>
    <w:rsid w:val="00344501"/>
    <w:rsid w:val="00350FBE"/>
    <w:rsid w:val="00354EA3"/>
    <w:rsid w:val="00357BFF"/>
    <w:rsid w:val="003611D5"/>
    <w:rsid w:val="00362B02"/>
    <w:rsid w:val="0036392C"/>
    <w:rsid w:val="0036404C"/>
    <w:rsid w:val="00364454"/>
    <w:rsid w:val="003646B9"/>
    <w:rsid w:val="00364D77"/>
    <w:rsid w:val="003653D5"/>
    <w:rsid w:val="003714AA"/>
    <w:rsid w:val="00371B55"/>
    <w:rsid w:val="00372DFA"/>
    <w:rsid w:val="00373B50"/>
    <w:rsid w:val="0037611E"/>
    <w:rsid w:val="00376A0A"/>
    <w:rsid w:val="00377B91"/>
    <w:rsid w:val="00380B14"/>
    <w:rsid w:val="00381B32"/>
    <w:rsid w:val="0038356B"/>
    <w:rsid w:val="00384305"/>
    <w:rsid w:val="00391B88"/>
    <w:rsid w:val="0039268F"/>
    <w:rsid w:val="00392F9B"/>
    <w:rsid w:val="00394595"/>
    <w:rsid w:val="003945FF"/>
    <w:rsid w:val="0039465E"/>
    <w:rsid w:val="003A1A19"/>
    <w:rsid w:val="003A2EE3"/>
    <w:rsid w:val="003A5B0C"/>
    <w:rsid w:val="003A5BF7"/>
    <w:rsid w:val="003A7FD2"/>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D0B"/>
    <w:rsid w:val="0040723D"/>
    <w:rsid w:val="00411B18"/>
    <w:rsid w:val="004121CE"/>
    <w:rsid w:val="004136AD"/>
    <w:rsid w:val="00414FCC"/>
    <w:rsid w:val="00415632"/>
    <w:rsid w:val="0042107E"/>
    <w:rsid w:val="00424375"/>
    <w:rsid w:val="004372DD"/>
    <w:rsid w:val="00441088"/>
    <w:rsid w:val="00441724"/>
    <w:rsid w:val="0044185E"/>
    <w:rsid w:val="004454A0"/>
    <w:rsid w:val="00446431"/>
    <w:rsid w:val="00452302"/>
    <w:rsid w:val="00454148"/>
    <w:rsid w:val="00455431"/>
    <w:rsid w:val="00461A18"/>
    <w:rsid w:val="004621B3"/>
    <w:rsid w:val="0046364F"/>
    <w:rsid w:val="00465073"/>
    <w:rsid w:val="0047471A"/>
    <w:rsid w:val="00475402"/>
    <w:rsid w:val="00476796"/>
    <w:rsid w:val="004838F4"/>
    <w:rsid w:val="00483A7A"/>
    <w:rsid w:val="00483D65"/>
    <w:rsid w:val="00486B3D"/>
    <w:rsid w:val="00490692"/>
    <w:rsid w:val="004925F2"/>
    <w:rsid w:val="004A66C3"/>
    <w:rsid w:val="004A66CF"/>
    <w:rsid w:val="004A6881"/>
    <w:rsid w:val="004D2888"/>
    <w:rsid w:val="004E3969"/>
    <w:rsid w:val="00501528"/>
    <w:rsid w:val="005069C1"/>
    <w:rsid w:val="00513F99"/>
    <w:rsid w:val="00514229"/>
    <w:rsid w:val="005156EC"/>
    <w:rsid w:val="005168A4"/>
    <w:rsid w:val="0052117E"/>
    <w:rsid w:val="00521B91"/>
    <w:rsid w:val="00522AC8"/>
    <w:rsid w:val="00522DAC"/>
    <w:rsid w:val="005252D2"/>
    <w:rsid w:val="00526005"/>
    <w:rsid w:val="00530C92"/>
    <w:rsid w:val="00530E5B"/>
    <w:rsid w:val="00531CCA"/>
    <w:rsid w:val="0053247B"/>
    <w:rsid w:val="00532CE4"/>
    <w:rsid w:val="00535AD8"/>
    <w:rsid w:val="00547103"/>
    <w:rsid w:val="00547A7D"/>
    <w:rsid w:val="00552978"/>
    <w:rsid w:val="00552B1F"/>
    <w:rsid w:val="005534AD"/>
    <w:rsid w:val="00554EDA"/>
    <w:rsid w:val="00560848"/>
    <w:rsid w:val="0057200E"/>
    <w:rsid w:val="00572A0F"/>
    <w:rsid w:val="00572AE7"/>
    <w:rsid w:val="00572C57"/>
    <w:rsid w:val="00574FE0"/>
    <w:rsid w:val="00576D2D"/>
    <w:rsid w:val="00577A55"/>
    <w:rsid w:val="00583FC8"/>
    <w:rsid w:val="00584F88"/>
    <w:rsid w:val="00587DF4"/>
    <w:rsid w:val="00597E2F"/>
    <w:rsid w:val="005A185F"/>
    <w:rsid w:val="005A3FB2"/>
    <w:rsid w:val="005A6279"/>
    <w:rsid w:val="005A6D94"/>
    <w:rsid w:val="005B6C9C"/>
    <w:rsid w:val="005B7DD6"/>
    <w:rsid w:val="005C047C"/>
    <w:rsid w:val="005C0FBD"/>
    <w:rsid w:val="005C400B"/>
    <w:rsid w:val="005C49D0"/>
    <w:rsid w:val="005C557D"/>
    <w:rsid w:val="005C5F5C"/>
    <w:rsid w:val="005D367A"/>
    <w:rsid w:val="005D3E99"/>
    <w:rsid w:val="005D6E12"/>
    <w:rsid w:val="005D759F"/>
    <w:rsid w:val="005D79B8"/>
    <w:rsid w:val="005E011C"/>
    <w:rsid w:val="005E15AC"/>
    <w:rsid w:val="005E2580"/>
    <w:rsid w:val="005E3A09"/>
    <w:rsid w:val="005E4C30"/>
    <w:rsid w:val="005F2AB3"/>
    <w:rsid w:val="005F2CC3"/>
    <w:rsid w:val="005F3089"/>
    <w:rsid w:val="005F3914"/>
    <w:rsid w:val="005F439D"/>
    <w:rsid w:val="005F511A"/>
    <w:rsid w:val="0060030C"/>
    <w:rsid w:val="006011EC"/>
    <w:rsid w:val="00603AD5"/>
    <w:rsid w:val="00603E20"/>
    <w:rsid w:val="00605B68"/>
    <w:rsid w:val="00613A46"/>
    <w:rsid w:val="00614BF1"/>
    <w:rsid w:val="006201CB"/>
    <w:rsid w:val="00622F6B"/>
    <w:rsid w:val="0062485C"/>
    <w:rsid w:val="00627765"/>
    <w:rsid w:val="00627A02"/>
    <w:rsid w:val="00633F75"/>
    <w:rsid w:val="00636EA7"/>
    <w:rsid w:val="00640AED"/>
    <w:rsid w:val="00641CCB"/>
    <w:rsid w:val="0064692C"/>
    <w:rsid w:val="00647750"/>
    <w:rsid w:val="00647847"/>
    <w:rsid w:val="00650729"/>
    <w:rsid w:val="00653F68"/>
    <w:rsid w:val="006611BA"/>
    <w:rsid w:val="00664E5B"/>
    <w:rsid w:val="0066654E"/>
    <w:rsid w:val="00672CA1"/>
    <w:rsid w:val="006750C5"/>
    <w:rsid w:val="006802C4"/>
    <w:rsid w:val="00680899"/>
    <w:rsid w:val="0068189F"/>
    <w:rsid w:val="0068429A"/>
    <w:rsid w:val="00685FDD"/>
    <w:rsid w:val="00690B2B"/>
    <w:rsid w:val="006912DC"/>
    <w:rsid w:val="00693676"/>
    <w:rsid w:val="0069786D"/>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F2E"/>
    <w:rsid w:val="006D7FED"/>
    <w:rsid w:val="006E235E"/>
    <w:rsid w:val="006E5948"/>
    <w:rsid w:val="006F0D3C"/>
    <w:rsid w:val="006F2EDC"/>
    <w:rsid w:val="006F69AB"/>
    <w:rsid w:val="006F72F5"/>
    <w:rsid w:val="007013AC"/>
    <w:rsid w:val="00701A10"/>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264A2"/>
    <w:rsid w:val="0073042D"/>
    <w:rsid w:val="0073238D"/>
    <w:rsid w:val="00733A44"/>
    <w:rsid w:val="007377D0"/>
    <w:rsid w:val="00737DC0"/>
    <w:rsid w:val="00741417"/>
    <w:rsid w:val="00745BC6"/>
    <w:rsid w:val="007507F9"/>
    <w:rsid w:val="007518BE"/>
    <w:rsid w:val="00751B0E"/>
    <w:rsid w:val="00752ADB"/>
    <w:rsid w:val="007531A7"/>
    <w:rsid w:val="00756635"/>
    <w:rsid w:val="00760C41"/>
    <w:rsid w:val="007619B6"/>
    <w:rsid w:val="007636A0"/>
    <w:rsid w:val="00764F6F"/>
    <w:rsid w:val="00765A76"/>
    <w:rsid w:val="007661BA"/>
    <w:rsid w:val="00766405"/>
    <w:rsid w:val="0076691A"/>
    <w:rsid w:val="00772DA9"/>
    <w:rsid w:val="0077326E"/>
    <w:rsid w:val="00773DF9"/>
    <w:rsid w:val="00775322"/>
    <w:rsid w:val="007814C9"/>
    <w:rsid w:val="00787700"/>
    <w:rsid w:val="00794685"/>
    <w:rsid w:val="007A09CD"/>
    <w:rsid w:val="007A18E0"/>
    <w:rsid w:val="007A2F5A"/>
    <w:rsid w:val="007A572E"/>
    <w:rsid w:val="007A5AA1"/>
    <w:rsid w:val="007A72CE"/>
    <w:rsid w:val="007C0A7D"/>
    <w:rsid w:val="007C1230"/>
    <w:rsid w:val="007C2DD5"/>
    <w:rsid w:val="007C3297"/>
    <w:rsid w:val="007C547C"/>
    <w:rsid w:val="007D186F"/>
    <w:rsid w:val="007D390D"/>
    <w:rsid w:val="007E23BF"/>
    <w:rsid w:val="007E2E84"/>
    <w:rsid w:val="007E4DDC"/>
    <w:rsid w:val="007E5E71"/>
    <w:rsid w:val="007F20D1"/>
    <w:rsid w:val="007F68BA"/>
    <w:rsid w:val="007F79F6"/>
    <w:rsid w:val="00800EB1"/>
    <w:rsid w:val="00801B7F"/>
    <w:rsid w:val="00802E02"/>
    <w:rsid w:val="00811868"/>
    <w:rsid w:val="00815A76"/>
    <w:rsid w:val="00816661"/>
    <w:rsid w:val="0081670E"/>
    <w:rsid w:val="00816953"/>
    <w:rsid w:val="00816D4D"/>
    <w:rsid w:val="0082136B"/>
    <w:rsid w:val="00825183"/>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836F5"/>
    <w:rsid w:val="008942A2"/>
    <w:rsid w:val="0089534A"/>
    <w:rsid w:val="008962E4"/>
    <w:rsid w:val="008A529C"/>
    <w:rsid w:val="008B32E6"/>
    <w:rsid w:val="008B446A"/>
    <w:rsid w:val="008B5E47"/>
    <w:rsid w:val="008C0880"/>
    <w:rsid w:val="008C27FD"/>
    <w:rsid w:val="008D0143"/>
    <w:rsid w:val="008D3CE0"/>
    <w:rsid w:val="008D7FDC"/>
    <w:rsid w:val="008E4B7A"/>
    <w:rsid w:val="008E5FE1"/>
    <w:rsid w:val="008E6248"/>
    <w:rsid w:val="008F0087"/>
    <w:rsid w:val="008F6EDE"/>
    <w:rsid w:val="00900F29"/>
    <w:rsid w:val="00902002"/>
    <w:rsid w:val="00902CEB"/>
    <w:rsid w:val="009064C0"/>
    <w:rsid w:val="00907073"/>
    <w:rsid w:val="009078CB"/>
    <w:rsid w:val="00907EC2"/>
    <w:rsid w:val="009102BE"/>
    <w:rsid w:val="00912A0A"/>
    <w:rsid w:val="00913598"/>
    <w:rsid w:val="00913892"/>
    <w:rsid w:val="009140A5"/>
    <w:rsid w:val="00920D5B"/>
    <w:rsid w:val="009215E3"/>
    <w:rsid w:val="00922F9E"/>
    <w:rsid w:val="00931DF7"/>
    <w:rsid w:val="00932038"/>
    <w:rsid w:val="00936CF0"/>
    <w:rsid w:val="009401A8"/>
    <w:rsid w:val="00942106"/>
    <w:rsid w:val="0094260D"/>
    <w:rsid w:val="00942D04"/>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6A6B"/>
    <w:rsid w:val="00967161"/>
    <w:rsid w:val="00967C71"/>
    <w:rsid w:val="00967E19"/>
    <w:rsid w:val="00976E17"/>
    <w:rsid w:val="00977556"/>
    <w:rsid w:val="009800AB"/>
    <w:rsid w:val="00981DFC"/>
    <w:rsid w:val="00985264"/>
    <w:rsid w:val="009856A1"/>
    <w:rsid w:val="0098617A"/>
    <w:rsid w:val="00990D91"/>
    <w:rsid w:val="009915B2"/>
    <w:rsid w:val="00992B92"/>
    <w:rsid w:val="009A056D"/>
    <w:rsid w:val="009A17FC"/>
    <w:rsid w:val="009A2869"/>
    <w:rsid w:val="009A50D4"/>
    <w:rsid w:val="009A7614"/>
    <w:rsid w:val="009B716C"/>
    <w:rsid w:val="009C016F"/>
    <w:rsid w:val="009C26DF"/>
    <w:rsid w:val="009C2A7B"/>
    <w:rsid w:val="009C398F"/>
    <w:rsid w:val="009C3A30"/>
    <w:rsid w:val="009C3C75"/>
    <w:rsid w:val="009C5E04"/>
    <w:rsid w:val="009D3022"/>
    <w:rsid w:val="009D3CD2"/>
    <w:rsid w:val="009E17E1"/>
    <w:rsid w:val="009E1BBE"/>
    <w:rsid w:val="009E45C5"/>
    <w:rsid w:val="009E47B1"/>
    <w:rsid w:val="009F003E"/>
    <w:rsid w:val="009F0109"/>
    <w:rsid w:val="009F01E9"/>
    <w:rsid w:val="009F1185"/>
    <w:rsid w:val="009F484B"/>
    <w:rsid w:val="00A015ED"/>
    <w:rsid w:val="00A024FF"/>
    <w:rsid w:val="00A05E18"/>
    <w:rsid w:val="00A06EFE"/>
    <w:rsid w:val="00A074CC"/>
    <w:rsid w:val="00A13F07"/>
    <w:rsid w:val="00A14C65"/>
    <w:rsid w:val="00A170E5"/>
    <w:rsid w:val="00A2146F"/>
    <w:rsid w:val="00A22154"/>
    <w:rsid w:val="00A234D8"/>
    <w:rsid w:val="00A238E9"/>
    <w:rsid w:val="00A23E76"/>
    <w:rsid w:val="00A26867"/>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592"/>
    <w:rsid w:val="00A92B79"/>
    <w:rsid w:val="00A9695B"/>
    <w:rsid w:val="00AA2DC1"/>
    <w:rsid w:val="00AA3E8B"/>
    <w:rsid w:val="00AA5A5A"/>
    <w:rsid w:val="00AA5A7E"/>
    <w:rsid w:val="00AA66F1"/>
    <w:rsid w:val="00AB01B2"/>
    <w:rsid w:val="00AB05CF"/>
    <w:rsid w:val="00AB0DA8"/>
    <w:rsid w:val="00AB18CA"/>
    <w:rsid w:val="00AB5327"/>
    <w:rsid w:val="00AB56EB"/>
    <w:rsid w:val="00AB6AE5"/>
    <w:rsid w:val="00AB7619"/>
    <w:rsid w:val="00AC01E7"/>
    <w:rsid w:val="00AC7B89"/>
    <w:rsid w:val="00AC7DDF"/>
    <w:rsid w:val="00AD4D22"/>
    <w:rsid w:val="00AD7E98"/>
    <w:rsid w:val="00AE2A10"/>
    <w:rsid w:val="00AE65F6"/>
    <w:rsid w:val="00AF053E"/>
    <w:rsid w:val="00B00587"/>
    <w:rsid w:val="00B00ECE"/>
    <w:rsid w:val="00B039E8"/>
    <w:rsid w:val="00B0422A"/>
    <w:rsid w:val="00B14B45"/>
    <w:rsid w:val="00B155E8"/>
    <w:rsid w:val="00B15F75"/>
    <w:rsid w:val="00B16FC0"/>
    <w:rsid w:val="00B2194E"/>
    <w:rsid w:val="00B21CF1"/>
    <w:rsid w:val="00B265E9"/>
    <w:rsid w:val="00B30FFC"/>
    <w:rsid w:val="00B31F29"/>
    <w:rsid w:val="00B32DAF"/>
    <w:rsid w:val="00B3499A"/>
    <w:rsid w:val="00B34E9F"/>
    <w:rsid w:val="00B37E68"/>
    <w:rsid w:val="00B42AC7"/>
    <w:rsid w:val="00B468CC"/>
    <w:rsid w:val="00B51972"/>
    <w:rsid w:val="00B528D2"/>
    <w:rsid w:val="00B52FB3"/>
    <w:rsid w:val="00B54655"/>
    <w:rsid w:val="00B570AB"/>
    <w:rsid w:val="00B6045F"/>
    <w:rsid w:val="00B60BEA"/>
    <w:rsid w:val="00B6261E"/>
    <w:rsid w:val="00B7242A"/>
    <w:rsid w:val="00B74ADB"/>
    <w:rsid w:val="00B8071F"/>
    <w:rsid w:val="00B81F2B"/>
    <w:rsid w:val="00B82B4E"/>
    <w:rsid w:val="00B8420E"/>
    <w:rsid w:val="00B90CE1"/>
    <w:rsid w:val="00BA1A23"/>
    <w:rsid w:val="00BA2134"/>
    <w:rsid w:val="00BA4C90"/>
    <w:rsid w:val="00BB2F2F"/>
    <w:rsid w:val="00BB5A10"/>
    <w:rsid w:val="00BB6847"/>
    <w:rsid w:val="00BC0631"/>
    <w:rsid w:val="00BC2681"/>
    <w:rsid w:val="00BC2CD2"/>
    <w:rsid w:val="00BC6483"/>
    <w:rsid w:val="00BC69E3"/>
    <w:rsid w:val="00BC7335"/>
    <w:rsid w:val="00BD4511"/>
    <w:rsid w:val="00BD542D"/>
    <w:rsid w:val="00BD6E66"/>
    <w:rsid w:val="00BE1962"/>
    <w:rsid w:val="00BE2C34"/>
    <w:rsid w:val="00BE444B"/>
    <w:rsid w:val="00BE4821"/>
    <w:rsid w:val="00BF17F2"/>
    <w:rsid w:val="00BF1AC2"/>
    <w:rsid w:val="00BF2E7B"/>
    <w:rsid w:val="00BF599D"/>
    <w:rsid w:val="00BF7E53"/>
    <w:rsid w:val="00C00404"/>
    <w:rsid w:val="00C00540"/>
    <w:rsid w:val="00C172AE"/>
    <w:rsid w:val="00C17BE6"/>
    <w:rsid w:val="00C343F5"/>
    <w:rsid w:val="00C367A5"/>
    <w:rsid w:val="00C4054D"/>
    <w:rsid w:val="00C40555"/>
    <w:rsid w:val="00C40D51"/>
    <w:rsid w:val="00C429A6"/>
    <w:rsid w:val="00C44843"/>
    <w:rsid w:val="00C45D3B"/>
    <w:rsid w:val="00C46BF4"/>
    <w:rsid w:val="00C504F8"/>
    <w:rsid w:val="00C52804"/>
    <w:rsid w:val="00C52A99"/>
    <w:rsid w:val="00C52AB7"/>
    <w:rsid w:val="00C5671A"/>
    <w:rsid w:val="00C57A6A"/>
    <w:rsid w:val="00C61654"/>
    <w:rsid w:val="00C64F17"/>
    <w:rsid w:val="00C70F84"/>
    <w:rsid w:val="00C727B3"/>
    <w:rsid w:val="00C72BA2"/>
    <w:rsid w:val="00C84E4C"/>
    <w:rsid w:val="00C87044"/>
    <w:rsid w:val="00C94D17"/>
    <w:rsid w:val="00CB17F5"/>
    <w:rsid w:val="00CB1F15"/>
    <w:rsid w:val="00CB27C6"/>
    <w:rsid w:val="00CB463B"/>
    <w:rsid w:val="00CB4660"/>
    <w:rsid w:val="00CB5B82"/>
    <w:rsid w:val="00CB782D"/>
    <w:rsid w:val="00CC0381"/>
    <w:rsid w:val="00CC54E0"/>
    <w:rsid w:val="00CC62CE"/>
    <w:rsid w:val="00CC65A8"/>
    <w:rsid w:val="00CC7DBB"/>
    <w:rsid w:val="00CD3158"/>
    <w:rsid w:val="00CD4219"/>
    <w:rsid w:val="00CD5490"/>
    <w:rsid w:val="00CD6369"/>
    <w:rsid w:val="00CE2A37"/>
    <w:rsid w:val="00CE3E54"/>
    <w:rsid w:val="00CE63D3"/>
    <w:rsid w:val="00CF2E1A"/>
    <w:rsid w:val="00CF6EC0"/>
    <w:rsid w:val="00CF715C"/>
    <w:rsid w:val="00D022EC"/>
    <w:rsid w:val="00D05217"/>
    <w:rsid w:val="00D06182"/>
    <w:rsid w:val="00D125BD"/>
    <w:rsid w:val="00D12661"/>
    <w:rsid w:val="00D13EA9"/>
    <w:rsid w:val="00D14F61"/>
    <w:rsid w:val="00D1582D"/>
    <w:rsid w:val="00D2569D"/>
    <w:rsid w:val="00D27A1B"/>
    <w:rsid w:val="00D34DC1"/>
    <w:rsid w:val="00D403F7"/>
    <w:rsid w:val="00D40D77"/>
    <w:rsid w:val="00D559DE"/>
    <w:rsid w:val="00D56FEB"/>
    <w:rsid w:val="00D60F07"/>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2C24"/>
    <w:rsid w:val="00DA6422"/>
    <w:rsid w:val="00DB0557"/>
    <w:rsid w:val="00DB1794"/>
    <w:rsid w:val="00DB2C80"/>
    <w:rsid w:val="00DC2340"/>
    <w:rsid w:val="00DC2DA3"/>
    <w:rsid w:val="00DC30DA"/>
    <w:rsid w:val="00DC3F7F"/>
    <w:rsid w:val="00DD6D66"/>
    <w:rsid w:val="00DD7FDA"/>
    <w:rsid w:val="00DE0869"/>
    <w:rsid w:val="00DE287B"/>
    <w:rsid w:val="00DE603B"/>
    <w:rsid w:val="00DE7A15"/>
    <w:rsid w:val="00DF129D"/>
    <w:rsid w:val="00DF3CE9"/>
    <w:rsid w:val="00DF4371"/>
    <w:rsid w:val="00DF625F"/>
    <w:rsid w:val="00DF74DB"/>
    <w:rsid w:val="00E005C7"/>
    <w:rsid w:val="00E01841"/>
    <w:rsid w:val="00E02288"/>
    <w:rsid w:val="00E03865"/>
    <w:rsid w:val="00E045FD"/>
    <w:rsid w:val="00E04E7C"/>
    <w:rsid w:val="00E05976"/>
    <w:rsid w:val="00E07BAE"/>
    <w:rsid w:val="00E126C1"/>
    <w:rsid w:val="00E150FC"/>
    <w:rsid w:val="00E17201"/>
    <w:rsid w:val="00E21473"/>
    <w:rsid w:val="00E22935"/>
    <w:rsid w:val="00E22C67"/>
    <w:rsid w:val="00E2466B"/>
    <w:rsid w:val="00E3023E"/>
    <w:rsid w:val="00E310C0"/>
    <w:rsid w:val="00E34F46"/>
    <w:rsid w:val="00E375D2"/>
    <w:rsid w:val="00E40B1D"/>
    <w:rsid w:val="00E40CFE"/>
    <w:rsid w:val="00E437B9"/>
    <w:rsid w:val="00E43E04"/>
    <w:rsid w:val="00E44E20"/>
    <w:rsid w:val="00E463F1"/>
    <w:rsid w:val="00E47A67"/>
    <w:rsid w:val="00E50679"/>
    <w:rsid w:val="00E50799"/>
    <w:rsid w:val="00E552A4"/>
    <w:rsid w:val="00E604BE"/>
    <w:rsid w:val="00E6190A"/>
    <w:rsid w:val="00E63251"/>
    <w:rsid w:val="00E66FE1"/>
    <w:rsid w:val="00E70C40"/>
    <w:rsid w:val="00E710C7"/>
    <w:rsid w:val="00E80DED"/>
    <w:rsid w:val="00E8100A"/>
    <w:rsid w:val="00E91721"/>
    <w:rsid w:val="00E95ED3"/>
    <w:rsid w:val="00E965A4"/>
    <w:rsid w:val="00EA48E6"/>
    <w:rsid w:val="00EA6D40"/>
    <w:rsid w:val="00EA6E3C"/>
    <w:rsid w:val="00EA6F4E"/>
    <w:rsid w:val="00EA7542"/>
    <w:rsid w:val="00EA7B5F"/>
    <w:rsid w:val="00EB2280"/>
    <w:rsid w:val="00EC1621"/>
    <w:rsid w:val="00EC1FF0"/>
    <w:rsid w:val="00EC2EA6"/>
    <w:rsid w:val="00EC42BD"/>
    <w:rsid w:val="00EC53CD"/>
    <w:rsid w:val="00EC662E"/>
    <w:rsid w:val="00ED07FE"/>
    <w:rsid w:val="00ED5575"/>
    <w:rsid w:val="00EE049D"/>
    <w:rsid w:val="00EE2655"/>
    <w:rsid w:val="00EE2721"/>
    <w:rsid w:val="00EE2A0B"/>
    <w:rsid w:val="00EF4C5F"/>
    <w:rsid w:val="00EF6029"/>
    <w:rsid w:val="00F03495"/>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4765"/>
    <w:rsid w:val="00F72065"/>
    <w:rsid w:val="00F778DC"/>
    <w:rsid w:val="00F849BE"/>
    <w:rsid w:val="00F85D95"/>
    <w:rsid w:val="00F90ECC"/>
    <w:rsid w:val="00F94692"/>
    <w:rsid w:val="00F94A4B"/>
    <w:rsid w:val="00F96391"/>
    <w:rsid w:val="00F97AD4"/>
    <w:rsid w:val="00FA1B50"/>
    <w:rsid w:val="00FB0917"/>
    <w:rsid w:val="00FB0F16"/>
    <w:rsid w:val="00FB1D7F"/>
    <w:rsid w:val="00FB59FB"/>
    <w:rsid w:val="00FB72A0"/>
    <w:rsid w:val="00FC35C5"/>
    <w:rsid w:val="00FC7DBF"/>
    <w:rsid w:val="00FD042F"/>
    <w:rsid w:val="00FD22E9"/>
    <w:rsid w:val="00FD32F7"/>
    <w:rsid w:val="00FE23B5"/>
    <w:rsid w:val="00FE4FE6"/>
    <w:rsid w:val="00FE71CA"/>
    <w:rsid w:val="00FE76BB"/>
    <w:rsid w:val="00FF1598"/>
    <w:rsid w:val="00FF7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220A1"/>
  <w15:docId w15:val="{CD69C688-C35D-469A-995C-F2313661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E3602-ED1B-4197-9843-C0D730AA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2018-01-09T13:26:00Z</cp:lastPrinted>
  <dcterms:created xsi:type="dcterms:W3CDTF">2019-12-23T10:31:00Z</dcterms:created>
  <dcterms:modified xsi:type="dcterms:W3CDTF">2020-01-21T15:12:00Z</dcterms:modified>
</cp:coreProperties>
</file>