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Layout w:type="fixed"/>
        <w:tblLook w:val="01E0" w:firstRow="1" w:lastRow="1" w:firstColumn="1" w:lastColumn="1" w:noHBand="0" w:noVBand="0"/>
      </w:tblPr>
      <w:tblGrid>
        <w:gridCol w:w="818"/>
        <w:gridCol w:w="9893"/>
        <w:gridCol w:w="289"/>
      </w:tblGrid>
      <w:tr w:rsidR="00DF3CE9" w:rsidRPr="00005D4C" w:rsidTr="00455431">
        <w:trPr>
          <w:trHeight w:hRule="exact" w:val="510"/>
        </w:trPr>
        <w:tc>
          <w:tcPr>
            <w:tcW w:w="818" w:type="dxa"/>
            <w:noWrap/>
            <w:vAlign w:val="bottom"/>
          </w:tcPr>
          <w:p w:rsidR="00DF3CE9" w:rsidRPr="00005D4C" w:rsidRDefault="00DF3CE9" w:rsidP="009E23E0">
            <w:pPr>
              <w:pageBreakBefore/>
              <w:rPr>
                <w:color w:val="FFFFFF" w:themeColor="background1"/>
              </w:rPr>
            </w:pPr>
          </w:p>
        </w:tc>
        <w:tc>
          <w:tcPr>
            <w:tcW w:w="9893" w:type="dxa"/>
            <w:noWrap/>
            <w:vAlign w:val="center"/>
          </w:tcPr>
          <w:p w:rsidR="00DF3CE9" w:rsidRPr="00005D4C" w:rsidRDefault="00811868" w:rsidP="008836F5">
            <w:pPr>
              <w:pStyle w:val="ekvuenavigation"/>
              <w:ind w:left="-107"/>
            </w:pPr>
            <w:r w:rsidRPr="00005D4C">
              <w:t xml:space="preserve">Elemente Chemie </w:t>
            </w:r>
            <w:r w:rsidR="00807B60">
              <w:t>Mittelstufe, Ausgabe A</w:t>
            </w:r>
            <w:r w:rsidRPr="00005D4C">
              <w:t xml:space="preserve">: Diagnosebogen zu Kapitel </w:t>
            </w:r>
            <w:r w:rsidR="00E94D78">
              <w:t>4</w:t>
            </w:r>
          </w:p>
        </w:tc>
        <w:tc>
          <w:tcPr>
            <w:tcW w:w="289" w:type="dxa"/>
            <w:noWrap/>
            <w:vAlign w:val="bottom"/>
          </w:tcPr>
          <w:p w:rsidR="00DF3CE9" w:rsidRPr="00005D4C" w:rsidRDefault="00DF3CE9" w:rsidP="009E23E0">
            <w:pPr>
              <w:pStyle w:val="ekvkapitel"/>
              <w:rPr>
                <w:color w:val="FFFFFF" w:themeColor="background1"/>
              </w:rPr>
            </w:pPr>
          </w:p>
        </w:tc>
      </w:tr>
      <w:tr w:rsidR="00DF3CE9" w:rsidRPr="00005D4C" w:rsidTr="00301884">
        <w:tblPrEx>
          <w:tblCellMar>
            <w:left w:w="70" w:type="dxa"/>
            <w:right w:w="70" w:type="dxa"/>
          </w:tblCellMar>
          <w:tblLook w:val="0000" w:firstRow="0" w:lastRow="0" w:firstColumn="0" w:lastColumn="0" w:noHBand="0" w:noVBand="0"/>
        </w:tblPrEx>
        <w:trPr>
          <w:trHeight w:hRule="exact" w:val="794"/>
        </w:trPr>
        <w:tc>
          <w:tcPr>
            <w:tcW w:w="818" w:type="dxa"/>
            <w:noWrap/>
          </w:tcPr>
          <w:p w:rsidR="00DF3CE9" w:rsidRPr="00005D4C" w:rsidRDefault="00DF3CE9" w:rsidP="00301884">
            <w:pPr>
              <w:rPr>
                <w:color w:val="FFFFFF" w:themeColor="background1"/>
              </w:rPr>
            </w:pPr>
          </w:p>
        </w:tc>
        <w:tc>
          <w:tcPr>
            <w:tcW w:w="10182" w:type="dxa"/>
            <w:gridSpan w:val="2"/>
            <w:noWrap/>
            <w:vAlign w:val="center"/>
          </w:tcPr>
          <w:p w:rsidR="007F68BA" w:rsidRPr="00005D4C" w:rsidRDefault="001F1E8D" w:rsidP="007F68BA">
            <w:pPr>
              <w:rPr>
                <w:color w:val="FFFFFF" w:themeColor="background1"/>
              </w:rPr>
            </w:pPr>
            <w:r w:rsidRPr="00005D4C">
              <w:rPr>
                <w:color w:val="FFFFFF" w:themeColor="background1"/>
                <w:lang w:eastAsia="de-DE"/>
              </w:rPr>
              <mc:AlternateContent>
                <mc:Choice Requires="wps">
                  <w:drawing>
                    <wp:anchor distT="45720" distB="45720" distL="114300" distR="114300" simplePos="0" relativeHeight="251661312" behindDoc="0" locked="0" layoutInCell="1" allowOverlap="1" wp14:anchorId="4830F7FA" wp14:editId="19A60E6F">
                      <wp:simplePos x="0" y="0"/>
                      <wp:positionH relativeFrom="column">
                        <wp:posOffset>-45085</wp:posOffset>
                      </wp:positionH>
                      <wp:positionV relativeFrom="paragraph">
                        <wp:posOffset>63500</wp:posOffset>
                      </wp:positionV>
                      <wp:extent cx="3114675" cy="1404620"/>
                      <wp:effectExtent l="0" t="0" r="9525"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chemeClr val="bg1">
                                  <a:lumMod val="65000"/>
                                </a:schemeClr>
                              </a:solidFill>
                              <a:ln w="9525">
                                <a:noFill/>
                                <a:miter lim="800000"/>
                                <a:headEnd/>
                                <a:tailEnd/>
                              </a:ln>
                            </wps:spPr>
                            <wps:txbx>
                              <w:txbxContent>
                                <w:p w:rsidR="0026148A" w:rsidRPr="00005D4C" w:rsidRDefault="00FF0F41" w:rsidP="00005D4C">
                                  <w:pPr>
                                    <w:pStyle w:val="ekvue3arial"/>
                                  </w:pPr>
                                  <w:r>
                                    <w:t>Chemische Reakton – genauer betrachtet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30F7FA" id="_x0000_t202" coordsize="21600,21600" o:spt="202" path="m,l,21600r21600,l21600,xe">
                      <v:stroke joinstyle="miter"/>
                      <v:path gradientshapeok="t" o:connecttype="rect"/>
                    </v:shapetype>
                    <v:shape id="Textfeld 2" o:spid="_x0000_s1026" type="#_x0000_t202" style="position:absolute;margin-left:-3.55pt;margin-top:5pt;width:245.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" fillcolor="#a5a5a5 [2092]" stroked="f">
                      <v:textbox style="mso-fit-shape-to-text:t">
                        <w:txbxContent>
                          <w:p w:rsidR="0026148A" w:rsidRPr="00005D4C" w:rsidRDefault="00FF0F41" w:rsidP="00005D4C">
                            <w:pPr>
                              <w:pStyle w:val="ekvue3arial"/>
                            </w:pPr>
                            <w:r>
                              <w:t>Chemische Reakton – genauer betrachtet</w:t>
                            </w:r>
                          </w:p>
                        </w:txbxContent>
                      </v:textbox>
                    </v:shape>
                  </w:pict>
                </mc:Fallback>
              </mc:AlternateContent>
            </w:r>
            <w:r w:rsidR="00301884" w:rsidRPr="00005D4C">
              <w:rPr>
                <w:color w:val="FFFFFF" w:themeColor="background1"/>
                <w:lang w:eastAsia="de-DE"/>
              </w:rPr>
              <w:drawing>
                <wp:anchor distT="0" distB="0" distL="114300" distR="114300" simplePos="0" relativeHeight="251675648" behindDoc="0" locked="0" layoutInCell="1" allowOverlap="1" wp14:anchorId="12847F49" wp14:editId="0013C786">
                  <wp:simplePos x="0" y="0"/>
                  <wp:positionH relativeFrom="column">
                    <wp:posOffset>-33020</wp:posOffset>
                  </wp:positionH>
                  <wp:positionV relativeFrom="paragraph">
                    <wp:posOffset>-50165</wp:posOffset>
                  </wp:positionV>
                  <wp:extent cx="5939790" cy="2413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ulse_Phys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24130"/>
                          </a:xfrm>
                          <a:prstGeom prst="rect">
                            <a:avLst/>
                          </a:prstGeom>
                        </pic:spPr>
                      </pic:pic>
                    </a:graphicData>
                  </a:graphic>
                  <wp14:sizeRelH relativeFrom="margin">
                    <wp14:pctWidth>0</wp14:pctWidth>
                  </wp14:sizeRelH>
                  <wp14:sizeRelV relativeFrom="margin">
                    <wp14:pctHeight>0</wp14:pctHeight>
                  </wp14:sizeRelV>
                </wp:anchor>
              </w:drawing>
            </w:r>
          </w:p>
        </w:tc>
      </w:tr>
    </w:tbl>
    <w:p w:rsidR="004838F4" w:rsidRPr="00005D4C" w:rsidRDefault="00B74ADB" w:rsidP="00B74ADB">
      <w:pPr>
        <w:pStyle w:val="ekvaufzhlung"/>
        <w:rPr>
          <w:szCs w:val="19"/>
        </w:rPr>
      </w:pPr>
      <w:r w:rsidRPr="00005D4C">
        <w:rPr>
          <w:rStyle w:val="ekvsymbolaufzhlung"/>
          <w:sz w:val="19"/>
          <w:szCs w:val="19"/>
        </w:rPr>
        <w:t>1.</w:t>
      </w:r>
      <w:r w:rsidR="004838F4" w:rsidRPr="00005D4C">
        <w:rPr>
          <w:rStyle w:val="ekvsymbolaufzhlung"/>
          <w:sz w:val="19"/>
          <w:szCs w:val="19"/>
        </w:rPr>
        <w:tab/>
      </w:r>
      <w:r w:rsidR="00115B68" w:rsidRPr="00005D4C">
        <w:rPr>
          <w:rStyle w:val="ekvsymbolaufzhlung"/>
          <w:sz w:val="19"/>
          <w:szCs w:val="19"/>
        </w:rPr>
        <w:t xml:space="preserve">Erste Selbsteinschätzung: </w:t>
      </w:r>
      <w:r w:rsidR="00EA7B5F" w:rsidRPr="00005D4C">
        <w:rPr>
          <w:szCs w:val="19"/>
        </w:rPr>
        <w:t>Mache d</w:t>
      </w:r>
      <w:r w:rsidR="004838F4" w:rsidRPr="00005D4C">
        <w:rPr>
          <w:szCs w:val="19"/>
        </w:rPr>
        <w:t xml:space="preserve">ir </w:t>
      </w:r>
      <w:r w:rsidR="00EA7B5F" w:rsidRPr="00005D4C">
        <w:rPr>
          <w:szCs w:val="19"/>
        </w:rPr>
        <w:t>zunächst alleine Gedanken über d</w:t>
      </w:r>
      <w:r w:rsidR="004838F4" w:rsidRPr="00005D4C">
        <w:rPr>
          <w:szCs w:val="19"/>
        </w:rPr>
        <w:t>eine Fähigkeiten und kreuze an.</w:t>
      </w:r>
      <w:r w:rsidR="00EA7B5F" w:rsidRPr="00005D4C">
        <w:rPr>
          <w:szCs w:val="19"/>
        </w:rPr>
        <w:t xml:space="preserve"> </w:t>
      </w:r>
    </w:p>
    <w:p w:rsidR="004838F4" w:rsidRPr="00005D4C" w:rsidRDefault="00B74ADB" w:rsidP="00B74ADB">
      <w:pPr>
        <w:pStyle w:val="ekvaufzhlung"/>
        <w:rPr>
          <w:szCs w:val="19"/>
        </w:rPr>
      </w:pPr>
      <w:r w:rsidRPr="00005D4C">
        <w:rPr>
          <w:rStyle w:val="ekvsymbolaufzhlung"/>
          <w:sz w:val="19"/>
          <w:szCs w:val="19"/>
        </w:rPr>
        <w:t>2.</w:t>
      </w:r>
      <w:r w:rsidR="004838F4" w:rsidRPr="00005D4C">
        <w:rPr>
          <w:rStyle w:val="ekvsymbolaufzhlung"/>
          <w:sz w:val="19"/>
          <w:szCs w:val="19"/>
        </w:rPr>
        <w:tab/>
      </w:r>
      <w:r w:rsidR="004838F4" w:rsidRPr="00005D4C">
        <w:rPr>
          <w:szCs w:val="19"/>
        </w:rPr>
        <w:t>Tausche dich danach mit einer Mitschülerin oder einem Mitschüler aus, um etwaige Defizite ausz</w:t>
      </w:r>
      <w:r w:rsidR="006E5948" w:rsidRPr="00005D4C">
        <w:rPr>
          <w:szCs w:val="19"/>
        </w:rPr>
        <w:t>ugleichen. D</w:t>
      </w:r>
      <w:r w:rsidR="004838F4" w:rsidRPr="00005D4C">
        <w:rPr>
          <w:szCs w:val="19"/>
        </w:rPr>
        <w:t xml:space="preserve">u </w:t>
      </w:r>
      <w:r w:rsidR="006E5948" w:rsidRPr="00005D4C">
        <w:rPr>
          <w:szCs w:val="19"/>
        </w:rPr>
        <w:t xml:space="preserve">kannst </w:t>
      </w:r>
      <w:r w:rsidR="004838F4" w:rsidRPr="00005D4C">
        <w:rPr>
          <w:szCs w:val="19"/>
        </w:rPr>
        <w:t xml:space="preserve">auch </w:t>
      </w:r>
      <w:r w:rsidR="006E5948" w:rsidRPr="00005D4C">
        <w:rPr>
          <w:szCs w:val="19"/>
        </w:rPr>
        <w:t>im</w:t>
      </w:r>
      <w:r w:rsidR="004838F4" w:rsidRPr="00005D4C">
        <w:rPr>
          <w:szCs w:val="19"/>
        </w:rPr>
        <w:t xml:space="preserve"> Heft</w:t>
      </w:r>
      <w:r w:rsidR="006E5948" w:rsidRPr="00005D4C">
        <w:rPr>
          <w:szCs w:val="19"/>
        </w:rPr>
        <w:t xml:space="preserve"> oder im</w:t>
      </w:r>
      <w:r w:rsidR="004838F4" w:rsidRPr="00005D4C">
        <w:rPr>
          <w:szCs w:val="19"/>
        </w:rPr>
        <w:t xml:space="preserve"> Chemiebuch </w:t>
      </w:r>
      <w:r w:rsidR="006E5948" w:rsidRPr="00005D4C">
        <w:rPr>
          <w:szCs w:val="19"/>
        </w:rPr>
        <w:t xml:space="preserve">nachschauen </w:t>
      </w:r>
      <w:r w:rsidR="004838F4" w:rsidRPr="00005D4C">
        <w:rPr>
          <w:szCs w:val="19"/>
        </w:rPr>
        <w:t xml:space="preserve">oder </w:t>
      </w:r>
      <w:r w:rsidR="006E5948" w:rsidRPr="00005D4C">
        <w:rPr>
          <w:szCs w:val="19"/>
        </w:rPr>
        <w:t>die</w:t>
      </w:r>
      <w:r w:rsidR="004838F4" w:rsidRPr="00005D4C">
        <w:rPr>
          <w:szCs w:val="19"/>
        </w:rPr>
        <w:t xml:space="preserve"> Lehr</w:t>
      </w:r>
      <w:r w:rsidR="006E5948" w:rsidRPr="00005D4C">
        <w:rPr>
          <w:szCs w:val="19"/>
        </w:rPr>
        <w:t>kraft</w:t>
      </w:r>
      <w:r w:rsidR="004838F4" w:rsidRPr="00005D4C">
        <w:rPr>
          <w:szCs w:val="19"/>
        </w:rPr>
        <w:t xml:space="preserve"> befragen.</w:t>
      </w:r>
      <w:r w:rsidR="00EA7B5F" w:rsidRPr="00005D4C">
        <w:rPr>
          <w:szCs w:val="19"/>
        </w:rPr>
        <w:t xml:space="preserve"> </w:t>
      </w:r>
    </w:p>
    <w:p w:rsidR="00EA7B5F" w:rsidRPr="00005D4C" w:rsidRDefault="00B74ADB" w:rsidP="00B74ADB">
      <w:pPr>
        <w:pStyle w:val="ekvaufzhlung"/>
        <w:rPr>
          <w:szCs w:val="19"/>
        </w:rPr>
      </w:pPr>
      <w:r w:rsidRPr="00005D4C">
        <w:rPr>
          <w:rStyle w:val="ekvsymbolaufzhlung"/>
          <w:sz w:val="19"/>
          <w:szCs w:val="19"/>
        </w:rPr>
        <w:t>3.</w:t>
      </w:r>
      <w:r w:rsidR="00EA7B5F" w:rsidRPr="00005D4C">
        <w:rPr>
          <w:rStyle w:val="ekvsymbolaufzhlung"/>
          <w:sz w:val="19"/>
          <w:szCs w:val="19"/>
        </w:rPr>
        <w:tab/>
      </w:r>
      <w:r w:rsidR="00EA7B5F" w:rsidRPr="00005D4C">
        <w:rPr>
          <w:szCs w:val="19"/>
        </w:rPr>
        <w:t>Löse die Aufgaben auf Seite 2.</w:t>
      </w:r>
      <w:r w:rsidR="00D60F07" w:rsidRPr="00005D4C">
        <w:rPr>
          <w:szCs w:val="19"/>
        </w:rPr>
        <w:t xml:space="preserve"> </w:t>
      </w:r>
      <w:r w:rsidRPr="00005D4C">
        <w:rPr>
          <w:szCs w:val="19"/>
        </w:rPr>
        <w:t>(Die Nummer</w:t>
      </w:r>
      <w:r w:rsidR="00E04E7C" w:rsidRPr="00005D4C">
        <w:rPr>
          <w:szCs w:val="19"/>
        </w:rPr>
        <w:t>n</w:t>
      </w:r>
      <w:r w:rsidRPr="00005D4C">
        <w:rPr>
          <w:szCs w:val="19"/>
        </w:rPr>
        <w:t xml:space="preserve"> in Klammern</w:t>
      </w:r>
      <w:r w:rsidR="00BB5A10" w:rsidRPr="00005D4C">
        <w:rPr>
          <w:szCs w:val="19"/>
        </w:rPr>
        <w:t xml:space="preserve"> beziehen</w:t>
      </w:r>
      <w:r w:rsidRPr="00005D4C">
        <w:rPr>
          <w:szCs w:val="19"/>
        </w:rPr>
        <w:t xml:space="preserve"> sich auf die Nummer</w:t>
      </w:r>
      <w:r w:rsidR="00BB5A10" w:rsidRPr="00005D4C">
        <w:rPr>
          <w:szCs w:val="19"/>
        </w:rPr>
        <w:t>n</w:t>
      </w:r>
      <w:r w:rsidRPr="00005D4C">
        <w:rPr>
          <w:szCs w:val="19"/>
        </w:rPr>
        <w:t xml:space="preserve"> in der Tabelle.)</w:t>
      </w:r>
    </w:p>
    <w:p w:rsidR="004838F4" w:rsidRPr="00005D4C" w:rsidRDefault="00B74ADB" w:rsidP="00B74ADB">
      <w:pPr>
        <w:pStyle w:val="ekvaufzhlung"/>
        <w:rPr>
          <w:szCs w:val="19"/>
        </w:rPr>
      </w:pPr>
      <w:r w:rsidRPr="00005D4C">
        <w:rPr>
          <w:rStyle w:val="ekvsymbolaufzhlung"/>
          <w:sz w:val="19"/>
          <w:szCs w:val="19"/>
        </w:rPr>
        <w:t>4.</w:t>
      </w:r>
      <w:r w:rsidR="00EA7B5F" w:rsidRPr="00005D4C">
        <w:rPr>
          <w:rStyle w:val="ekvsymbolaufzhlung"/>
          <w:sz w:val="19"/>
          <w:szCs w:val="19"/>
        </w:rPr>
        <w:tab/>
      </w:r>
      <w:r w:rsidR="00115B68" w:rsidRPr="00005D4C">
        <w:rPr>
          <w:rStyle w:val="ekvsymbolaufzhlung"/>
          <w:sz w:val="19"/>
          <w:szCs w:val="19"/>
        </w:rPr>
        <w:t xml:space="preserve">Zweite Selbsteinschätzung: </w:t>
      </w:r>
      <w:r w:rsidR="00D60F07" w:rsidRPr="00005D4C">
        <w:rPr>
          <w:szCs w:val="19"/>
        </w:rPr>
        <w:t>Mache dir</w:t>
      </w:r>
      <w:r w:rsidR="00EA7B5F" w:rsidRPr="00005D4C">
        <w:rPr>
          <w:szCs w:val="19"/>
        </w:rPr>
        <w:t xml:space="preserve"> erneut </w:t>
      </w:r>
      <w:r w:rsidR="00D60F07" w:rsidRPr="00005D4C">
        <w:rPr>
          <w:szCs w:val="19"/>
        </w:rPr>
        <w:t>Gedanken über d</w:t>
      </w:r>
      <w:r w:rsidR="00EA7B5F" w:rsidRPr="00005D4C">
        <w:rPr>
          <w:szCs w:val="19"/>
        </w:rPr>
        <w:t>eine Fähigkeiten und kreuze mit einer anderen Farbe an.</w:t>
      </w:r>
      <w:r w:rsidR="00D60F07" w:rsidRPr="00005D4C">
        <w:rPr>
          <w:szCs w:val="19"/>
        </w:rPr>
        <w:t xml:space="preserve"> </w:t>
      </w:r>
    </w:p>
    <w:p w:rsidR="003B681F" w:rsidRPr="003A5BF7" w:rsidRDefault="003B681F" w:rsidP="003B681F">
      <w:pPr>
        <w:rPr>
          <w:rStyle w:val="ekvkursiv"/>
        </w:rPr>
      </w:pPr>
      <w:r w:rsidRPr="003A5BF7">
        <w:rPr>
          <w:rStyle w:val="ekvkursiv"/>
        </w:rPr>
        <w:t xml:space="preserve">Hinweis: Kursiv gedruckter Text bezieht sich auf </w:t>
      </w:r>
      <w:r>
        <w:rPr>
          <w:rStyle w:val="ekvkursiv"/>
        </w:rPr>
        <w:t>Impulse-Seiten</w:t>
      </w:r>
      <w:r w:rsidRPr="003A5BF7">
        <w:rPr>
          <w:rStyle w:val="ekvkursiv"/>
        </w:rPr>
        <w:t xml:space="preserve">. </w:t>
      </w:r>
    </w:p>
    <w:p w:rsidR="00E91721" w:rsidRPr="00005D4C" w:rsidRDefault="00E91721" w:rsidP="009F484B"/>
    <w:p w:rsidR="000B1A05" w:rsidRPr="00005D4C" w:rsidRDefault="000B1A05" w:rsidP="009F484B"/>
    <w:tbl>
      <w:tblPr>
        <w:tblStyle w:val="Tabellenraster"/>
        <w:tblW w:w="9355" w:type="dxa"/>
        <w:tblLayout w:type="fixed"/>
        <w:tblLook w:val="04A0" w:firstRow="1" w:lastRow="0" w:firstColumn="1" w:lastColumn="0" w:noHBand="0" w:noVBand="1"/>
      </w:tblPr>
      <w:tblGrid>
        <w:gridCol w:w="498"/>
        <w:gridCol w:w="3687"/>
        <w:gridCol w:w="1040"/>
        <w:gridCol w:w="1040"/>
        <w:gridCol w:w="1040"/>
        <w:gridCol w:w="1040"/>
        <w:gridCol w:w="1010"/>
      </w:tblGrid>
      <w:tr w:rsidR="00672CA1" w:rsidRPr="00005D4C" w:rsidTr="005F2CC3">
        <w:trPr>
          <w:trHeight w:val="567"/>
        </w:trPr>
        <w:tc>
          <w:tcPr>
            <w:tcW w:w="498" w:type="dxa"/>
            <w:shd w:val="clear" w:color="auto" w:fill="D9D9D9" w:themeFill="background1" w:themeFillShade="D9"/>
            <w:tcMar>
              <w:top w:w="57" w:type="dxa"/>
              <w:bottom w:w="57" w:type="dxa"/>
            </w:tcMar>
          </w:tcPr>
          <w:p w:rsidR="00811868" w:rsidRPr="00005D4C" w:rsidRDefault="00B74ADB" w:rsidP="0026148A">
            <w:pPr>
              <w:rPr>
                <w:rStyle w:val="ekvfett"/>
              </w:rPr>
            </w:pPr>
            <w:r w:rsidRPr="00005D4C">
              <w:rPr>
                <w:rStyle w:val="ekvfett"/>
              </w:rPr>
              <w:t>Nr.</w:t>
            </w:r>
          </w:p>
        </w:tc>
        <w:tc>
          <w:tcPr>
            <w:tcW w:w="3687" w:type="dxa"/>
            <w:shd w:val="clear" w:color="auto" w:fill="D9D9D9" w:themeFill="background1" w:themeFillShade="D9"/>
            <w:tcMar>
              <w:top w:w="57" w:type="dxa"/>
              <w:bottom w:w="57" w:type="dxa"/>
            </w:tcMar>
          </w:tcPr>
          <w:p w:rsidR="00811868" w:rsidRPr="00005D4C" w:rsidRDefault="00811868" w:rsidP="00005D4C">
            <w:pPr>
              <w:rPr>
                <w:rStyle w:val="ekvfett"/>
              </w:rPr>
            </w:pPr>
            <w:r w:rsidRPr="00005D4C">
              <w:rPr>
                <w:rStyle w:val="ekvfett"/>
              </w:rPr>
              <w:t xml:space="preserve">Ich kann </w:t>
            </w:r>
            <w:r w:rsidR="001D6E72" w:rsidRPr="00005D4C">
              <w:rPr>
                <w:rStyle w:val="ekvfett"/>
              </w:rPr>
              <w:t>…</w:t>
            </w:r>
            <w:r w:rsidR="005D759F" w:rsidRPr="00005D4C">
              <w:rPr>
                <w:rStyle w:val="ekvfett"/>
              </w:rPr>
              <w:t xml:space="preserve"> </w:t>
            </w:r>
          </w:p>
        </w:tc>
        <w:tc>
          <w:tcPr>
            <w:tcW w:w="1040" w:type="dxa"/>
            <w:shd w:val="clear" w:color="auto" w:fill="C5E0B3" w:themeFill="accent6" w:themeFillTint="66"/>
            <w:tcMar>
              <w:top w:w="57" w:type="dxa"/>
              <w:bottom w:w="57" w:type="dxa"/>
            </w:tcMar>
          </w:tcPr>
          <w:p w:rsidR="00811868" w:rsidRPr="00005D4C" w:rsidRDefault="00811868" w:rsidP="0026148A">
            <w:pPr>
              <w:rPr>
                <w:rStyle w:val="ekvfett"/>
              </w:rPr>
            </w:pPr>
            <w:r w:rsidRPr="00005D4C">
              <w:rPr>
                <w:rStyle w:val="ekvfett"/>
              </w:rPr>
              <w:t>sicher</w:t>
            </w:r>
          </w:p>
        </w:tc>
        <w:tc>
          <w:tcPr>
            <w:tcW w:w="1040" w:type="dxa"/>
            <w:shd w:val="clear" w:color="auto" w:fill="C5E0B3" w:themeFill="accent6" w:themeFillTint="66"/>
            <w:tcMar>
              <w:top w:w="57" w:type="dxa"/>
              <w:bottom w:w="57" w:type="dxa"/>
            </w:tcMar>
          </w:tcPr>
          <w:p w:rsidR="00811868" w:rsidRPr="00005D4C" w:rsidRDefault="008B32E6" w:rsidP="007B6DC6">
            <w:pPr>
              <w:rPr>
                <w:rStyle w:val="ekvfett"/>
              </w:rPr>
            </w:pPr>
            <w:r w:rsidRPr="00005D4C">
              <w:rPr>
                <w:rStyle w:val="ekvfett"/>
              </w:rPr>
              <w:t xml:space="preserve">ziemlich </w:t>
            </w:r>
            <w:r w:rsidR="00811868" w:rsidRPr="00005D4C">
              <w:rPr>
                <w:rStyle w:val="ekvfett"/>
              </w:rPr>
              <w:t>sicher</w:t>
            </w:r>
          </w:p>
        </w:tc>
        <w:tc>
          <w:tcPr>
            <w:tcW w:w="1040" w:type="dxa"/>
            <w:shd w:val="clear" w:color="auto" w:fill="FFD966" w:themeFill="accent4" w:themeFillTint="99"/>
            <w:tcMar>
              <w:top w:w="57" w:type="dxa"/>
              <w:bottom w:w="57" w:type="dxa"/>
            </w:tcMar>
          </w:tcPr>
          <w:p w:rsidR="00CC62CE" w:rsidRPr="00005D4C" w:rsidRDefault="00811868" w:rsidP="0026148A">
            <w:pPr>
              <w:rPr>
                <w:rStyle w:val="ekvfett"/>
              </w:rPr>
            </w:pPr>
            <w:r w:rsidRPr="00005D4C">
              <w:rPr>
                <w:rStyle w:val="ekvfett"/>
              </w:rPr>
              <w:t>unsicher</w:t>
            </w:r>
            <w:r w:rsidR="00CC62CE" w:rsidRPr="00005D4C">
              <w:rPr>
                <w:rStyle w:val="ekvfett"/>
              </w:rPr>
              <w:t xml:space="preserve"> </w:t>
            </w:r>
          </w:p>
        </w:tc>
        <w:tc>
          <w:tcPr>
            <w:tcW w:w="1040" w:type="dxa"/>
            <w:shd w:val="clear" w:color="auto" w:fill="FFD966" w:themeFill="accent4" w:themeFillTint="99"/>
            <w:tcMar>
              <w:top w:w="57" w:type="dxa"/>
              <w:bottom w:w="57" w:type="dxa"/>
            </w:tcMar>
          </w:tcPr>
          <w:p w:rsidR="00811868" w:rsidRPr="00005D4C" w:rsidRDefault="00811868" w:rsidP="007B6DC6">
            <w:pPr>
              <w:rPr>
                <w:rStyle w:val="ekvfett"/>
              </w:rPr>
            </w:pPr>
            <w:r w:rsidRPr="00005D4C">
              <w:rPr>
                <w:rStyle w:val="ekvfett"/>
              </w:rPr>
              <w:t>sehr unsicher</w:t>
            </w:r>
          </w:p>
        </w:tc>
        <w:tc>
          <w:tcPr>
            <w:tcW w:w="1010" w:type="dxa"/>
            <w:shd w:val="clear" w:color="auto" w:fill="D9D9D9" w:themeFill="background1" w:themeFillShade="D9"/>
            <w:tcMar>
              <w:top w:w="57" w:type="dxa"/>
              <w:bottom w:w="57" w:type="dxa"/>
            </w:tcMar>
          </w:tcPr>
          <w:p w:rsidR="00811868" w:rsidRPr="00005D4C" w:rsidRDefault="00A074CC" w:rsidP="0026148A">
            <w:pPr>
              <w:rPr>
                <w:rStyle w:val="ekvfett"/>
              </w:rPr>
            </w:pPr>
            <w:r w:rsidRPr="00005D4C">
              <w:rPr>
                <w:rStyle w:val="ekvfett"/>
              </w:rPr>
              <w:t>Kapitel im Buch</w:t>
            </w:r>
          </w:p>
        </w:tc>
      </w:tr>
      <w:tr w:rsidR="00EA0482" w:rsidRPr="002B3317" w:rsidTr="005F2CC3">
        <w:tc>
          <w:tcPr>
            <w:tcW w:w="498" w:type="dxa"/>
            <w:tcMar>
              <w:top w:w="57" w:type="dxa"/>
              <w:bottom w:w="57" w:type="dxa"/>
            </w:tcMar>
          </w:tcPr>
          <w:p w:rsidR="00EA0482" w:rsidRPr="00C5671A" w:rsidRDefault="00D872A1" w:rsidP="00EA0482">
            <w:r>
              <w:t xml:space="preserve"> </w:t>
            </w:r>
            <w:r w:rsidR="00EA0482" w:rsidRPr="00005D4C">
              <w:t>1</w:t>
            </w:r>
          </w:p>
        </w:tc>
        <w:tc>
          <w:tcPr>
            <w:tcW w:w="3687" w:type="dxa"/>
            <w:tcMar>
              <w:top w:w="57" w:type="dxa"/>
              <w:bottom w:w="57" w:type="dxa"/>
            </w:tcMar>
          </w:tcPr>
          <w:p w:rsidR="00EA0482" w:rsidRDefault="00EA0482" w:rsidP="00EA0482">
            <w:r>
              <w:t xml:space="preserve">… eine Definition für die Begriffe </w:t>
            </w:r>
          </w:p>
          <w:p w:rsidR="00EA0482" w:rsidRDefault="00EA0482" w:rsidP="00EA0482">
            <w:r>
              <w:t>- chemische Reaktion,</w:t>
            </w:r>
          </w:p>
          <w:p w:rsidR="00EA0482" w:rsidRDefault="00EA0482" w:rsidP="00EA0482">
            <w:r>
              <w:t xml:space="preserve">- Analyse, </w:t>
            </w:r>
          </w:p>
          <w:p w:rsidR="00EA0482" w:rsidRDefault="00EA0482" w:rsidP="00EA0482">
            <w:r>
              <w:t>- Synthese,</w:t>
            </w:r>
          </w:p>
          <w:p w:rsidR="00EA0482" w:rsidRDefault="00EA0482" w:rsidP="00EA0482">
            <w:r>
              <w:t xml:space="preserve">- elementare Stoffe und </w:t>
            </w:r>
          </w:p>
          <w:p w:rsidR="00EA0482" w:rsidRDefault="00EA0482" w:rsidP="00EA0482">
            <w:r>
              <w:t xml:space="preserve">- Verbindungen </w:t>
            </w:r>
          </w:p>
          <w:p w:rsidR="00EA0482" w:rsidRPr="00021DD2" w:rsidRDefault="00EA0482" w:rsidP="00EA0482">
            <w:r>
              <w:t>angeben.</w:t>
            </w: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10" w:type="dxa"/>
            <w:tcMar>
              <w:top w:w="57" w:type="dxa"/>
              <w:bottom w:w="57" w:type="dxa"/>
            </w:tcMar>
          </w:tcPr>
          <w:p w:rsidR="00EA0482" w:rsidRPr="005459C3" w:rsidRDefault="00EA0482" w:rsidP="00EA0482">
            <w:r w:rsidRPr="005459C3">
              <w:t>3.5, 4.2</w:t>
            </w:r>
          </w:p>
        </w:tc>
      </w:tr>
      <w:tr w:rsidR="00EA0482" w:rsidRPr="002B3317" w:rsidTr="005F2CC3">
        <w:tc>
          <w:tcPr>
            <w:tcW w:w="498" w:type="dxa"/>
            <w:tcMar>
              <w:top w:w="57" w:type="dxa"/>
              <w:bottom w:w="57" w:type="dxa"/>
            </w:tcMar>
          </w:tcPr>
          <w:p w:rsidR="00EA0482" w:rsidRPr="00C5671A" w:rsidRDefault="00EA0482" w:rsidP="00EA0482">
            <w:r w:rsidRPr="00005D4C">
              <w:t>2</w:t>
            </w:r>
          </w:p>
        </w:tc>
        <w:tc>
          <w:tcPr>
            <w:tcW w:w="3687" w:type="dxa"/>
            <w:tcMar>
              <w:top w:w="57" w:type="dxa"/>
              <w:bottom w:w="57" w:type="dxa"/>
            </w:tcMar>
          </w:tcPr>
          <w:p w:rsidR="00EA0482" w:rsidRPr="003210DC" w:rsidRDefault="00EA0482" w:rsidP="00EA0482">
            <w:r w:rsidRPr="003210DC">
              <w:t>… erklären, was man unter einer exothermen bzw. endothermen Reaktion versteht.</w:t>
            </w: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10" w:type="dxa"/>
            <w:tcMar>
              <w:top w:w="57" w:type="dxa"/>
              <w:bottom w:w="57" w:type="dxa"/>
            </w:tcMar>
          </w:tcPr>
          <w:p w:rsidR="00EA0482" w:rsidRPr="005459C3" w:rsidRDefault="00EA0482" w:rsidP="00EA0482">
            <w:r w:rsidRPr="005459C3">
              <w:t>4.4</w:t>
            </w:r>
          </w:p>
        </w:tc>
      </w:tr>
      <w:tr w:rsidR="00EA0482" w:rsidRPr="002B3317" w:rsidTr="005F2CC3">
        <w:tc>
          <w:tcPr>
            <w:tcW w:w="498" w:type="dxa"/>
            <w:tcMar>
              <w:top w:w="57" w:type="dxa"/>
              <w:bottom w:w="57" w:type="dxa"/>
            </w:tcMar>
          </w:tcPr>
          <w:p w:rsidR="00EA0482" w:rsidRPr="00C5671A" w:rsidRDefault="00EA0482" w:rsidP="00EA0482">
            <w:r w:rsidRPr="00005D4C">
              <w:t>3</w:t>
            </w:r>
          </w:p>
        </w:tc>
        <w:tc>
          <w:tcPr>
            <w:tcW w:w="3687" w:type="dxa"/>
            <w:tcMar>
              <w:top w:w="57" w:type="dxa"/>
              <w:bottom w:w="57" w:type="dxa"/>
            </w:tcMar>
          </w:tcPr>
          <w:p w:rsidR="00EA0482" w:rsidRPr="003210DC" w:rsidRDefault="00EA0482" w:rsidP="00EA0482">
            <w:r w:rsidRPr="003210DC">
              <w:t>… in einem Diagramm darstellen, wie sich der Energie</w:t>
            </w:r>
            <w:r w:rsidR="00003E4B">
              <w:t>in</w:t>
            </w:r>
            <w:r w:rsidRPr="003210DC">
              <w:t>halt der Stoffe bei einer exothermen Reaktion verändert.</w:t>
            </w: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10" w:type="dxa"/>
            <w:tcMar>
              <w:top w:w="57" w:type="dxa"/>
              <w:bottom w:w="57" w:type="dxa"/>
            </w:tcMar>
          </w:tcPr>
          <w:p w:rsidR="00EA0482" w:rsidRPr="005459C3" w:rsidRDefault="00EA0482" w:rsidP="00EA0482">
            <w:r w:rsidRPr="005459C3">
              <w:t>4.4</w:t>
            </w:r>
          </w:p>
        </w:tc>
      </w:tr>
      <w:tr w:rsidR="00EA0482" w:rsidRPr="002B3317" w:rsidTr="005F2CC3">
        <w:tc>
          <w:tcPr>
            <w:tcW w:w="498" w:type="dxa"/>
            <w:tcMar>
              <w:top w:w="57" w:type="dxa"/>
              <w:bottom w:w="57" w:type="dxa"/>
            </w:tcMar>
          </w:tcPr>
          <w:p w:rsidR="00EA0482" w:rsidRPr="00C5671A" w:rsidRDefault="00EA0482" w:rsidP="00EA0482">
            <w:r w:rsidRPr="00005D4C">
              <w:t>4</w:t>
            </w:r>
          </w:p>
        </w:tc>
        <w:tc>
          <w:tcPr>
            <w:tcW w:w="3687" w:type="dxa"/>
            <w:tcMar>
              <w:top w:w="57" w:type="dxa"/>
              <w:bottom w:w="57" w:type="dxa"/>
            </w:tcMar>
          </w:tcPr>
          <w:p w:rsidR="00EA0482" w:rsidRPr="003210DC" w:rsidRDefault="00EA0482" w:rsidP="00EA0482">
            <w:r w:rsidRPr="003210DC">
              <w:t>… das Gesetz von der Erhaltung der Masse und dessen Konsequenzen für Reaktionsgleichungen beschreiben.</w:t>
            </w: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10" w:type="dxa"/>
            <w:tcMar>
              <w:top w:w="57" w:type="dxa"/>
              <w:bottom w:w="57" w:type="dxa"/>
            </w:tcMar>
          </w:tcPr>
          <w:p w:rsidR="00EA0482" w:rsidRPr="005459C3" w:rsidRDefault="00EA0482" w:rsidP="00EA0482">
            <w:r w:rsidRPr="005459C3">
              <w:t>4.5</w:t>
            </w:r>
          </w:p>
        </w:tc>
      </w:tr>
      <w:tr w:rsidR="00EA0482" w:rsidRPr="002B3317" w:rsidTr="005F2CC3">
        <w:tc>
          <w:tcPr>
            <w:tcW w:w="498" w:type="dxa"/>
            <w:tcMar>
              <w:top w:w="57" w:type="dxa"/>
              <w:bottom w:w="57" w:type="dxa"/>
            </w:tcMar>
          </w:tcPr>
          <w:p w:rsidR="00EA0482" w:rsidRPr="00C5671A" w:rsidRDefault="00EA0482" w:rsidP="00EA0482">
            <w:r w:rsidRPr="00005D4C">
              <w:t>5</w:t>
            </w:r>
          </w:p>
        </w:tc>
        <w:tc>
          <w:tcPr>
            <w:tcW w:w="3687" w:type="dxa"/>
            <w:tcMar>
              <w:top w:w="57" w:type="dxa"/>
              <w:bottom w:w="57" w:type="dxa"/>
            </w:tcMar>
          </w:tcPr>
          <w:p w:rsidR="00EA0482" w:rsidRPr="003210DC" w:rsidRDefault="00EA0482" w:rsidP="00EA0482">
            <w:r w:rsidRPr="003210DC">
              <w:t>… eine chemische Reaktion auf der Teilchenebene unter Berücksichtigung der Massenerhaltung darstellen.</w:t>
            </w: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10" w:type="dxa"/>
            <w:tcMar>
              <w:top w:w="57" w:type="dxa"/>
              <w:bottom w:w="57" w:type="dxa"/>
            </w:tcMar>
          </w:tcPr>
          <w:p w:rsidR="00EA0482" w:rsidRPr="005459C3" w:rsidRDefault="00EA0482" w:rsidP="00EA0482">
            <w:r w:rsidRPr="005459C3">
              <w:t>4.</w:t>
            </w:r>
            <w:r w:rsidR="00003E4B">
              <w:t>9</w:t>
            </w:r>
          </w:p>
        </w:tc>
      </w:tr>
      <w:tr w:rsidR="00EA0482" w:rsidRPr="002B3317" w:rsidTr="005F2CC3">
        <w:tc>
          <w:tcPr>
            <w:tcW w:w="498" w:type="dxa"/>
            <w:tcMar>
              <w:top w:w="57" w:type="dxa"/>
              <w:bottom w:w="57" w:type="dxa"/>
            </w:tcMar>
          </w:tcPr>
          <w:p w:rsidR="00EA0482" w:rsidRPr="00C5671A" w:rsidRDefault="00EA0482" w:rsidP="00EA0482">
            <w:r w:rsidRPr="00005D4C">
              <w:t>6</w:t>
            </w:r>
          </w:p>
        </w:tc>
        <w:tc>
          <w:tcPr>
            <w:tcW w:w="3687" w:type="dxa"/>
            <w:tcMar>
              <w:top w:w="57" w:type="dxa"/>
              <w:bottom w:w="57" w:type="dxa"/>
            </w:tcMar>
          </w:tcPr>
          <w:p w:rsidR="00EA0482" w:rsidRPr="003210DC" w:rsidRDefault="00EA0482" w:rsidP="00EA0482">
            <w:r w:rsidRPr="003210DC">
              <w:t>… aus den Massenverhältnissen der bei einer chemischen Reaktion reagierenden Stoffe die Verhältnisformel der entstandenen Verbindung ermitteln.</w:t>
            </w: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10" w:type="dxa"/>
            <w:tcMar>
              <w:top w:w="57" w:type="dxa"/>
              <w:bottom w:w="57" w:type="dxa"/>
            </w:tcMar>
          </w:tcPr>
          <w:p w:rsidR="00EA0482" w:rsidRPr="005459C3" w:rsidRDefault="00EA0482" w:rsidP="00EA0482">
            <w:r w:rsidRPr="005459C3">
              <w:t>4.</w:t>
            </w:r>
            <w:r w:rsidR="00003E4B">
              <w:t>10</w:t>
            </w:r>
            <w:r w:rsidRPr="005459C3">
              <w:t>, 4.1</w:t>
            </w:r>
            <w:r w:rsidR="00003E4B">
              <w:t>1</w:t>
            </w:r>
          </w:p>
        </w:tc>
      </w:tr>
      <w:tr w:rsidR="00EA0482" w:rsidRPr="002B3317" w:rsidTr="005F2CC3">
        <w:tc>
          <w:tcPr>
            <w:tcW w:w="498" w:type="dxa"/>
            <w:tcMar>
              <w:top w:w="57" w:type="dxa"/>
              <w:bottom w:w="57" w:type="dxa"/>
            </w:tcMar>
          </w:tcPr>
          <w:p w:rsidR="00EA0482" w:rsidRPr="00C5671A" w:rsidRDefault="00EA0482" w:rsidP="00EA0482">
            <w:r w:rsidRPr="00005D4C">
              <w:t>7</w:t>
            </w:r>
          </w:p>
        </w:tc>
        <w:tc>
          <w:tcPr>
            <w:tcW w:w="3687" w:type="dxa"/>
            <w:tcMar>
              <w:top w:w="57" w:type="dxa"/>
              <w:bottom w:w="57" w:type="dxa"/>
            </w:tcMar>
          </w:tcPr>
          <w:p w:rsidR="00EA0482" w:rsidRDefault="00EA0482" w:rsidP="00EA0482">
            <w:r w:rsidRPr="003210DC">
              <w:t>… den Informationsgehalt einer Verhältnisformel erläutern.</w:t>
            </w: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10" w:type="dxa"/>
            <w:tcMar>
              <w:top w:w="57" w:type="dxa"/>
              <w:bottom w:w="57" w:type="dxa"/>
            </w:tcMar>
          </w:tcPr>
          <w:p w:rsidR="00EA0482" w:rsidRPr="005459C3" w:rsidRDefault="00EA0482" w:rsidP="00EA0482">
            <w:r w:rsidRPr="005459C3">
              <w:t>4.1</w:t>
            </w:r>
            <w:r w:rsidR="00003E4B">
              <w:t>1</w:t>
            </w:r>
          </w:p>
        </w:tc>
      </w:tr>
      <w:tr w:rsidR="00EA0482" w:rsidRPr="002B3317" w:rsidTr="005F2CC3">
        <w:tc>
          <w:tcPr>
            <w:tcW w:w="498" w:type="dxa"/>
            <w:tcMar>
              <w:top w:w="57" w:type="dxa"/>
              <w:bottom w:w="57" w:type="dxa"/>
            </w:tcMar>
          </w:tcPr>
          <w:p w:rsidR="00EA0482" w:rsidRPr="00C5671A" w:rsidRDefault="00EA0482" w:rsidP="00EA0482">
            <w:r w:rsidRPr="00005D4C">
              <w:t>8</w:t>
            </w:r>
          </w:p>
        </w:tc>
        <w:tc>
          <w:tcPr>
            <w:tcW w:w="3687" w:type="dxa"/>
            <w:tcMar>
              <w:top w:w="57" w:type="dxa"/>
              <w:bottom w:w="57" w:type="dxa"/>
            </w:tcMar>
          </w:tcPr>
          <w:p w:rsidR="00EA0482" w:rsidRDefault="00EA0482" w:rsidP="00EA0482">
            <w:r>
              <w:t xml:space="preserve">… die Reaktionsgleichungen für die Reaktion von </w:t>
            </w:r>
          </w:p>
          <w:p w:rsidR="00EA0482" w:rsidRDefault="00EA0482" w:rsidP="00EA0482">
            <w:r>
              <w:t xml:space="preserve">- Metallen mit Schwefel, </w:t>
            </w:r>
          </w:p>
          <w:p w:rsidR="00EA0482" w:rsidRDefault="00EA0482" w:rsidP="00EA0482">
            <w:r>
              <w:t xml:space="preserve">- Metallen mit Sauerstoff und </w:t>
            </w:r>
          </w:p>
          <w:p w:rsidR="00EA0482" w:rsidRDefault="00EA0482" w:rsidP="00EA0482">
            <w:r>
              <w:t xml:space="preserve">- Nichtmetallen mit Sauerstoff </w:t>
            </w:r>
          </w:p>
          <w:p w:rsidR="00EA0482" w:rsidRPr="00021DD2" w:rsidRDefault="00EA0482" w:rsidP="00EA0482">
            <w:r>
              <w:t>aufstellen und ausgleichen.</w:t>
            </w: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40" w:type="dxa"/>
            <w:shd w:val="clear" w:color="auto" w:fill="auto"/>
            <w:tcMar>
              <w:top w:w="57" w:type="dxa"/>
              <w:bottom w:w="57" w:type="dxa"/>
            </w:tcMar>
            <w:vAlign w:val="center"/>
          </w:tcPr>
          <w:p w:rsidR="00EA0482" w:rsidRPr="00A015ED" w:rsidRDefault="00EA0482" w:rsidP="00EA0482">
            <w:pPr>
              <w:rPr>
                <w:rStyle w:val="ekvhandschrift"/>
                <w:b/>
                <w:color w:val="auto"/>
              </w:rPr>
            </w:pPr>
          </w:p>
        </w:tc>
        <w:tc>
          <w:tcPr>
            <w:tcW w:w="1010" w:type="dxa"/>
            <w:tcMar>
              <w:top w:w="57" w:type="dxa"/>
              <w:bottom w:w="57" w:type="dxa"/>
            </w:tcMar>
          </w:tcPr>
          <w:p w:rsidR="00EA0482" w:rsidRDefault="00EA0482" w:rsidP="00EA0482">
            <w:r w:rsidRPr="005459C3">
              <w:t>4.1</w:t>
            </w:r>
            <w:r w:rsidR="00003E4B">
              <w:t>2</w:t>
            </w:r>
          </w:p>
        </w:tc>
      </w:tr>
      <w:tr w:rsidR="00003E4B" w:rsidRPr="002B3317" w:rsidTr="005F2CC3">
        <w:tc>
          <w:tcPr>
            <w:tcW w:w="498" w:type="dxa"/>
            <w:tcMar>
              <w:top w:w="57" w:type="dxa"/>
              <w:bottom w:w="57" w:type="dxa"/>
            </w:tcMar>
          </w:tcPr>
          <w:p w:rsidR="00003E4B" w:rsidRPr="00005D4C" w:rsidRDefault="00003E4B" w:rsidP="00EA0482">
            <w:r>
              <w:t>9</w:t>
            </w:r>
          </w:p>
        </w:tc>
        <w:tc>
          <w:tcPr>
            <w:tcW w:w="3687" w:type="dxa"/>
            <w:tcMar>
              <w:top w:w="57" w:type="dxa"/>
              <w:bottom w:w="57" w:type="dxa"/>
            </w:tcMar>
          </w:tcPr>
          <w:p w:rsidR="00003E4B" w:rsidRPr="00B33389" w:rsidRDefault="00003E4B" w:rsidP="00EA0482">
            <w:pPr>
              <w:rPr>
                <w:rStyle w:val="ekvkursiv"/>
              </w:rPr>
            </w:pPr>
            <w:r w:rsidRPr="00B33389">
              <w:rPr>
                <w:rStyle w:val="ekvkursiv"/>
              </w:rPr>
              <w:t>… erklären, was man unter einem Mol versteht.</w:t>
            </w:r>
          </w:p>
        </w:tc>
        <w:tc>
          <w:tcPr>
            <w:tcW w:w="1040" w:type="dxa"/>
            <w:shd w:val="clear" w:color="auto" w:fill="auto"/>
            <w:tcMar>
              <w:top w:w="57" w:type="dxa"/>
              <w:bottom w:w="57" w:type="dxa"/>
            </w:tcMar>
            <w:vAlign w:val="center"/>
          </w:tcPr>
          <w:p w:rsidR="00003E4B" w:rsidRPr="00A015ED" w:rsidRDefault="00003E4B" w:rsidP="00EA0482">
            <w:pPr>
              <w:rPr>
                <w:rStyle w:val="ekvhandschrift"/>
                <w:b/>
                <w:color w:val="auto"/>
              </w:rPr>
            </w:pPr>
          </w:p>
        </w:tc>
        <w:tc>
          <w:tcPr>
            <w:tcW w:w="1040" w:type="dxa"/>
            <w:shd w:val="clear" w:color="auto" w:fill="auto"/>
            <w:tcMar>
              <w:top w:w="57" w:type="dxa"/>
              <w:bottom w:w="57" w:type="dxa"/>
            </w:tcMar>
            <w:vAlign w:val="center"/>
          </w:tcPr>
          <w:p w:rsidR="00003E4B" w:rsidRPr="00A015ED" w:rsidRDefault="00003E4B" w:rsidP="00EA0482">
            <w:pPr>
              <w:rPr>
                <w:rStyle w:val="ekvhandschrift"/>
                <w:b/>
                <w:color w:val="auto"/>
              </w:rPr>
            </w:pPr>
          </w:p>
        </w:tc>
        <w:tc>
          <w:tcPr>
            <w:tcW w:w="1040" w:type="dxa"/>
            <w:shd w:val="clear" w:color="auto" w:fill="auto"/>
            <w:tcMar>
              <w:top w:w="57" w:type="dxa"/>
              <w:bottom w:w="57" w:type="dxa"/>
            </w:tcMar>
            <w:vAlign w:val="center"/>
          </w:tcPr>
          <w:p w:rsidR="00003E4B" w:rsidRPr="00A015ED" w:rsidRDefault="00003E4B" w:rsidP="00EA0482">
            <w:pPr>
              <w:rPr>
                <w:rStyle w:val="ekvhandschrift"/>
                <w:b/>
                <w:color w:val="auto"/>
              </w:rPr>
            </w:pPr>
          </w:p>
        </w:tc>
        <w:tc>
          <w:tcPr>
            <w:tcW w:w="1040" w:type="dxa"/>
            <w:shd w:val="clear" w:color="auto" w:fill="auto"/>
            <w:tcMar>
              <w:top w:w="57" w:type="dxa"/>
              <w:bottom w:w="57" w:type="dxa"/>
            </w:tcMar>
            <w:vAlign w:val="center"/>
          </w:tcPr>
          <w:p w:rsidR="00003E4B" w:rsidRPr="00A015ED" w:rsidRDefault="00003E4B" w:rsidP="00EA0482">
            <w:pPr>
              <w:rPr>
                <w:rStyle w:val="ekvhandschrift"/>
                <w:b/>
                <w:color w:val="auto"/>
              </w:rPr>
            </w:pPr>
          </w:p>
        </w:tc>
        <w:tc>
          <w:tcPr>
            <w:tcW w:w="1010" w:type="dxa"/>
            <w:tcMar>
              <w:top w:w="57" w:type="dxa"/>
              <w:bottom w:w="57" w:type="dxa"/>
            </w:tcMar>
          </w:tcPr>
          <w:p w:rsidR="00003E4B" w:rsidRPr="00B33389" w:rsidRDefault="00225447" w:rsidP="00EA0482">
            <w:pPr>
              <w:rPr>
                <w:rStyle w:val="ekvkursiv"/>
              </w:rPr>
            </w:pPr>
            <w:r w:rsidRPr="00B33389">
              <w:rPr>
                <w:rStyle w:val="ekvkursiv"/>
              </w:rPr>
              <w:t>4.8</w:t>
            </w:r>
          </w:p>
        </w:tc>
      </w:tr>
      <w:tr w:rsidR="00225447" w:rsidRPr="002B3317" w:rsidTr="005F2CC3">
        <w:tc>
          <w:tcPr>
            <w:tcW w:w="498" w:type="dxa"/>
            <w:tcMar>
              <w:top w:w="57" w:type="dxa"/>
              <w:bottom w:w="57" w:type="dxa"/>
            </w:tcMar>
          </w:tcPr>
          <w:p w:rsidR="00225447" w:rsidRDefault="00225447" w:rsidP="00EA0482">
            <w:r>
              <w:t>10</w:t>
            </w:r>
          </w:p>
        </w:tc>
        <w:tc>
          <w:tcPr>
            <w:tcW w:w="3687" w:type="dxa"/>
            <w:tcMar>
              <w:top w:w="57" w:type="dxa"/>
              <w:bottom w:w="57" w:type="dxa"/>
            </w:tcMar>
          </w:tcPr>
          <w:p w:rsidR="00225447" w:rsidRPr="00B33389" w:rsidRDefault="00225447" w:rsidP="00EA0482">
            <w:pPr>
              <w:rPr>
                <w:rStyle w:val="ekvkursiv"/>
              </w:rPr>
            </w:pPr>
            <w:r w:rsidRPr="00B33389">
              <w:rPr>
                <w:rStyle w:val="ekvkursiv"/>
              </w:rPr>
              <w:t>… die Einheit der Stoffmenge angeben.</w:t>
            </w:r>
          </w:p>
        </w:tc>
        <w:tc>
          <w:tcPr>
            <w:tcW w:w="1040" w:type="dxa"/>
            <w:shd w:val="clear" w:color="auto" w:fill="auto"/>
            <w:tcMar>
              <w:top w:w="57" w:type="dxa"/>
              <w:bottom w:w="57" w:type="dxa"/>
            </w:tcMar>
            <w:vAlign w:val="center"/>
          </w:tcPr>
          <w:p w:rsidR="00225447" w:rsidRPr="00A015ED" w:rsidRDefault="00225447" w:rsidP="00EA0482">
            <w:pPr>
              <w:rPr>
                <w:rStyle w:val="ekvhandschrift"/>
                <w:b/>
                <w:color w:val="auto"/>
              </w:rPr>
            </w:pPr>
          </w:p>
        </w:tc>
        <w:tc>
          <w:tcPr>
            <w:tcW w:w="1040" w:type="dxa"/>
            <w:shd w:val="clear" w:color="auto" w:fill="auto"/>
            <w:tcMar>
              <w:top w:w="57" w:type="dxa"/>
              <w:bottom w:w="57" w:type="dxa"/>
            </w:tcMar>
            <w:vAlign w:val="center"/>
          </w:tcPr>
          <w:p w:rsidR="00225447" w:rsidRPr="00A015ED" w:rsidRDefault="00225447" w:rsidP="00EA0482">
            <w:pPr>
              <w:rPr>
                <w:rStyle w:val="ekvhandschrift"/>
                <w:b/>
                <w:color w:val="auto"/>
              </w:rPr>
            </w:pPr>
          </w:p>
        </w:tc>
        <w:tc>
          <w:tcPr>
            <w:tcW w:w="1040" w:type="dxa"/>
            <w:shd w:val="clear" w:color="auto" w:fill="auto"/>
            <w:tcMar>
              <w:top w:w="57" w:type="dxa"/>
              <w:bottom w:w="57" w:type="dxa"/>
            </w:tcMar>
            <w:vAlign w:val="center"/>
          </w:tcPr>
          <w:p w:rsidR="00225447" w:rsidRPr="00A015ED" w:rsidRDefault="00225447" w:rsidP="00EA0482">
            <w:pPr>
              <w:rPr>
                <w:rStyle w:val="ekvhandschrift"/>
                <w:b/>
                <w:color w:val="auto"/>
              </w:rPr>
            </w:pPr>
          </w:p>
        </w:tc>
        <w:tc>
          <w:tcPr>
            <w:tcW w:w="1040" w:type="dxa"/>
            <w:shd w:val="clear" w:color="auto" w:fill="auto"/>
            <w:tcMar>
              <w:top w:w="57" w:type="dxa"/>
              <w:bottom w:w="57" w:type="dxa"/>
            </w:tcMar>
            <w:vAlign w:val="center"/>
          </w:tcPr>
          <w:p w:rsidR="00225447" w:rsidRPr="00A015ED" w:rsidRDefault="00225447" w:rsidP="00EA0482">
            <w:pPr>
              <w:rPr>
                <w:rStyle w:val="ekvhandschrift"/>
                <w:b/>
                <w:color w:val="auto"/>
              </w:rPr>
            </w:pPr>
          </w:p>
        </w:tc>
        <w:tc>
          <w:tcPr>
            <w:tcW w:w="1010" w:type="dxa"/>
            <w:tcMar>
              <w:top w:w="57" w:type="dxa"/>
              <w:bottom w:w="57" w:type="dxa"/>
            </w:tcMar>
          </w:tcPr>
          <w:p w:rsidR="00225447" w:rsidRPr="00B33389" w:rsidRDefault="00225447" w:rsidP="00EA0482">
            <w:pPr>
              <w:rPr>
                <w:rStyle w:val="ekvkursiv"/>
              </w:rPr>
            </w:pPr>
            <w:r w:rsidRPr="00B33389">
              <w:rPr>
                <w:rStyle w:val="ekvkursiv"/>
              </w:rPr>
              <w:t>4.8</w:t>
            </w:r>
          </w:p>
        </w:tc>
      </w:tr>
    </w:tbl>
    <w:p w:rsidR="0026148A" w:rsidRPr="00005D4C" w:rsidRDefault="001F1E8D" w:rsidP="00F6703E">
      <w:pPr>
        <w:tabs>
          <w:tab w:val="clear" w:pos="340"/>
          <w:tab w:val="clear" w:pos="595"/>
          <w:tab w:val="clear" w:pos="851"/>
        </w:tabs>
        <w:spacing w:after="160" w:line="259" w:lineRule="auto"/>
        <w:rPr>
          <w:rStyle w:val="ekvfett"/>
        </w:rPr>
      </w:pPr>
      <w:r w:rsidRPr="00005D4C">
        <w:rPr>
          <w:rStyle w:val="ekvfett"/>
        </w:rPr>
        <w:br w:type="page"/>
      </w:r>
      <w:r w:rsidRPr="00005D4C">
        <w:rPr>
          <w:rStyle w:val="ekvfett"/>
        </w:rPr>
        <w:lastRenderedPageBreak/>
        <w:t>Aufgaben</w:t>
      </w:r>
    </w:p>
    <w:p w:rsidR="0026148A" w:rsidRPr="00005D4C" w:rsidRDefault="0026148A" w:rsidP="0026148A"/>
    <w:p w:rsidR="00867B22" w:rsidRDefault="00B74ADB" w:rsidP="00867B22">
      <w:r w:rsidRPr="00005D4C">
        <w:rPr>
          <w:rStyle w:val="ekvnummerierung"/>
        </w:rPr>
        <w:t>A1</w:t>
      </w:r>
      <w:r w:rsidRPr="00005D4C">
        <w:t> </w:t>
      </w:r>
      <w:r w:rsidR="00867B22">
        <w:t>Schrei</w:t>
      </w:r>
      <w:r w:rsidR="007364C5">
        <w:t>be einen zusammenhängenden Text</w:t>
      </w:r>
      <w:r w:rsidR="00867B22">
        <w:t xml:space="preserve">, der die folgenden Begriffe enthält und erklärt: </w:t>
      </w:r>
    </w:p>
    <w:p w:rsidR="00867B22" w:rsidRDefault="00867B22" w:rsidP="00867B22">
      <w:r>
        <w:t xml:space="preserve">chemische Reaktion, Analyse, Synthese, elementare Stoffe, Verbindungen, exotherme Reaktion, endotherme Reaktion. (1, 2) </w:t>
      </w:r>
    </w:p>
    <w:p w:rsidR="00BB219B" w:rsidRDefault="00BB219B" w:rsidP="00867B22"/>
    <w:p w:rsidR="00867B22" w:rsidRDefault="00867B22" w:rsidP="00867B22">
      <w:r w:rsidRPr="00BB219B">
        <w:rPr>
          <w:rStyle w:val="ekvnummerierung"/>
        </w:rPr>
        <w:t>A2 </w:t>
      </w:r>
      <w:r>
        <w:t xml:space="preserve">Gib das Gesetz von der Erhaltung der Masse an. (4) </w:t>
      </w:r>
    </w:p>
    <w:p w:rsidR="00BB219B" w:rsidRDefault="00BB219B" w:rsidP="00867B22"/>
    <w:p w:rsidR="00867B22" w:rsidRDefault="00867B22" w:rsidP="00867B22">
      <w:r w:rsidRPr="00BB219B">
        <w:rPr>
          <w:rStyle w:val="ekvnummerierung"/>
        </w:rPr>
        <w:t>A3 </w:t>
      </w:r>
      <w:r>
        <w:t>Beschreibe, welchen Grund es gibt, eine Reaktionsgleichung „auszugleichen“, und gib an, was man darunter versteht. (4, 5)</w:t>
      </w:r>
    </w:p>
    <w:p w:rsidR="00BB219B" w:rsidRDefault="00BB219B" w:rsidP="00867B22"/>
    <w:p w:rsidR="00867B22" w:rsidRDefault="00867B22" w:rsidP="00867B22">
      <w:r w:rsidRPr="00BB219B">
        <w:rPr>
          <w:rStyle w:val="ekvnummerierung"/>
        </w:rPr>
        <w:t>A4 </w:t>
      </w:r>
      <w:r>
        <w:t xml:space="preserve">Stelle für die Reaktion von Silber und Schwefel ein Reaktionsschema mit Aggregatzuständen, Energieumsatz und Stoffklassenzuordnung auf. (8) </w:t>
      </w:r>
    </w:p>
    <w:p w:rsidR="00BB219B" w:rsidRDefault="00BB219B" w:rsidP="00867B22"/>
    <w:p w:rsidR="00867B22" w:rsidRDefault="00867B22" w:rsidP="00867B22">
      <w:r w:rsidRPr="00BB219B">
        <w:rPr>
          <w:rStyle w:val="ekvnummerierung"/>
        </w:rPr>
        <w:t>A5 </w:t>
      </w:r>
      <w:r>
        <w:t xml:space="preserve">Kupfer und Schwefel reagieren im Verhältnis  </w:t>
      </w:r>
      <w:r w:rsidRPr="00AB69A6">
        <w:rPr>
          <w:rStyle w:val="ekvkursiv"/>
          <w:rFonts w:ascii="Cambria Math" w:hAnsi="Cambria Math"/>
        </w:rPr>
        <w:t>m</w:t>
      </w:r>
      <w:r w:rsidRPr="00AB69A6">
        <w:rPr>
          <w:rFonts w:ascii="Cambria Math" w:hAnsi="Cambria Math"/>
        </w:rPr>
        <w:t xml:space="preserve">(Kupfer) : </w:t>
      </w:r>
      <w:r w:rsidRPr="00AB69A6">
        <w:rPr>
          <w:rStyle w:val="ekvkursiv"/>
          <w:rFonts w:ascii="Cambria Math" w:hAnsi="Cambria Math"/>
        </w:rPr>
        <w:t>m</w:t>
      </w:r>
      <w:r w:rsidRPr="00AB69A6">
        <w:rPr>
          <w:rFonts w:ascii="Cambria Math" w:hAnsi="Cambria Math"/>
        </w:rPr>
        <w:t>(Schwefel) = 3,97 : 1</w:t>
      </w:r>
      <w:r>
        <w:t xml:space="preserve">. </w:t>
      </w:r>
    </w:p>
    <w:p w:rsidR="00867B22" w:rsidRDefault="00867B22" w:rsidP="00867B22">
      <w:r w:rsidRPr="00522C71">
        <w:rPr>
          <w:rStyle w:val="ekvfett"/>
        </w:rPr>
        <w:t>a)</w:t>
      </w:r>
      <w:r>
        <w:t xml:space="preserve"> Berechne die Verhältnisformel von Kupfersulfid. (6) </w:t>
      </w:r>
    </w:p>
    <w:p w:rsidR="00867B22" w:rsidRDefault="00867B22" w:rsidP="00867B22">
      <w:r w:rsidRPr="00522C71">
        <w:rPr>
          <w:rStyle w:val="ekvfett"/>
        </w:rPr>
        <w:t>b)</w:t>
      </w:r>
      <w:r>
        <w:t xml:space="preserve"> Stelle die Reaktion von Kupfer mit Schwefel im Teilchenmodell dar.(5) </w:t>
      </w:r>
    </w:p>
    <w:p w:rsidR="00BB219B" w:rsidRDefault="00BB219B" w:rsidP="00867B22"/>
    <w:p w:rsidR="00867B22" w:rsidRDefault="00867B22" w:rsidP="00867B22">
      <w:r w:rsidRPr="00BB219B">
        <w:rPr>
          <w:rStyle w:val="ekvnummerierung"/>
        </w:rPr>
        <w:t>A6 </w:t>
      </w:r>
      <w:r>
        <w:t xml:space="preserve">In einem Versuch wird ein Stück Magnesiumband an der Luft entzündet. </w:t>
      </w:r>
    </w:p>
    <w:p w:rsidR="00867B22" w:rsidRDefault="00867B22" w:rsidP="00867B22">
      <w:r w:rsidRPr="00522C71">
        <w:rPr>
          <w:rStyle w:val="ekvfett"/>
        </w:rPr>
        <w:t>a)</w:t>
      </w:r>
      <w:r>
        <w:t xml:space="preserve"> Gib die Beobachtungen an, an denen man erkennen kann, dass eine chemische Reaktion abgelaufen ist. (1) </w:t>
      </w:r>
    </w:p>
    <w:p w:rsidR="00867B22" w:rsidRDefault="00867B22" w:rsidP="00867B22">
      <w:r w:rsidRPr="00522C71">
        <w:rPr>
          <w:rStyle w:val="ekvfett"/>
        </w:rPr>
        <w:t>b)</w:t>
      </w:r>
      <w:r>
        <w:t xml:space="preserve"> Stelle ein Reaktionsschema mit Stoffklassen und entsprechenden Stoffteilchen sowie eine Reaktionsgleichung für die Reaktion auf. (8) </w:t>
      </w:r>
    </w:p>
    <w:p w:rsidR="00867B22" w:rsidRDefault="00867B22" w:rsidP="00867B22">
      <w:r w:rsidRPr="00522C71">
        <w:rPr>
          <w:rStyle w:val="ekvfett"/>
        </w:rPr>
        <w:t>c)</w:t>
      </w:r>
      <w:r>
        <w:t xml:space="preserve"> Stelle dir vor, du hättest das Magnesiumband vor dem Versuch und das weiße Produkt nach dem Versuch gewogen. Erkläre, ob bzw. wie sich die Masse verändert hätte. (4) </w:t>
      </w:r>
    </w:p>
    <w:p w:rsidR="00867B22" w:rsidRDefault="00867B22" w:rsidP="00867B22">
      <w:r w:rsidRPr="00522C71">
        <w:rPr>
          <w:rStyle w:val="ekvfett"/>
        </w:rPr>
        <w:t>d)</w:t>
      </w:r>
      <w:r>
        <w:t xml:space="preserve"> Zeichne ein Energiediagramm für die Reaktion. (3)</w:t>
      </w:r>
    </w:p>
    <w:p w:rsidR="00BB219B" w:rsidRDefault="00BB219B" w:rsidP="00867B22"/>
    <w:p w:rsidR="00225447" w:rsidRDefault="00867B22" w:rsidP="00867B22">
      <w:r w:rsidRPr="00BB219B">
        <w:rPr>
          <w:rStyle w:val="ekvnummerierung"/>
        </w:rPr>
        <w:t>A7 </w:t>
      </w:r>
      <w:r>
        <w:t>Stelle eine Reaktionsgleichung für die Reaktion von Kohlenstoff mit Sauerstoff zu Kohlenstoffdioxid auf, und gib die Arten der Stoffteilchen der jeweiligen Stoffe an. (8)</w:t>
      </w:r>
    </w:p>
    <w:p w:rsidR="00225447" w:rsidRDefault="00225447" w:rsidP="00867B22"/>
    <w:p w:rsidR="00225447" w:rsidRDefault="00225447" w:rsidP="00225447">
      <w:pPr>
        <w:rPr>
          <w:rStyle w:val="ekvnummerierung"/>
        </w:rPr>
      </w:pPr>
      <w:r w:rsidRPr="00BB219B">
        <w:rPr>
          <w:rStyle w:val="ekvnummerierung"/>
        </w:rPr>
        <w:t>A</w:t>
      </w:r>
      <w:r>
        <w:rPr>
          <w:rStyle w:val="ekvnummerierung"/>
        </w:rPr>
        <w:t>8</w:t>
      </w:r>
      <w:r w:rsidRPr="00BB219B">
        <w:rPr>
          <w:rStyle w:val="ekvnummerierung"/>
        </w:rPr>
        <w:t> </w:t>
      </w:r>
    </w:p>
    <w:p w:rsidR="00225447" w:rsidRDefault="00225447" w:rsidP="00225447">
      <w:r w:rsidRPr="00522C71">
        <w:rPr>
          <w:rStyle w:val="ekvfett"/>
        </w:rPr>
        <w:t>a)</w:t>
      </w:r>
      <w:r>
        <w:t xml:space="preserve"> </w:t>
      </w:r>
      <w:r w:rsidRPr="00B33389">
        <w:rPr>
          <w:rStyle w:val="ekvkursiv"/>
        </w:rPr>
        <w:t>Gib an, wie</w:t>
      </w:r>
      <w:r w:rsidR="00B33389" w:rsidRPr="00B33389">
        <w:rPr>
          <w:rStyle w:val="ekvkursiv"/>
        </w:rPr>
        <w:t xml:space="preserve"> </w:t>
      </w:r>
      <w:r w:rsidRPr="00B33389">
        <w:rPr>
          <w:rStyle w:val="ekvkursiv"/>
        </w:rPr>
        <w:t xml:space="preserve">viele Stoffteilchen in </w:t>
      </w:r>
      <w:r w:rsidR="00F6703E" w:rsidRPr="00B33389">
        <w:rPr>
          <w:rStyle w:val="ekvcambriamath"/>
        </w:rPr>
        <w:t>1</w:t>
      </w:r>
      <w:r w:rsidRPr="00B33389">
        <w:rPr>
          <w:rStyle w:val="ekvcambriamath"/>
        </w:rPr>
        <w:t xml:space="preserve"> </w:t>
      </w:r>
      <w:r w:rsidR="00F6703E" w:rsidRPr="00B33389">
        <w:rPr>
          <w:rStyle w:val="ekvcambriamath"/>
        </w:rPr>
        <w:t>m</w:t>
      </w:r>
      <w:r w:rsidRPr="00B33389">
        <w:rPr>
          <w:rStyle w:val="ekvcambriamath"/>
        </w:rPr>
        <w:t>ol</w:t>
      </w:r>
      <w:r w:rsidRPr="00B33389">
        <w:rPr>
          <w:rStyle w:val="ekvkursiv"/>
        </w:rPr>
        <w:t xml:space="preserve"> </w:t>
      </w:r>
      <w:r w:rsidR="00F6703E" w:rsidRPr="00B33389">
        <w:rPr>
          <w:rStyle w:val="ekvkursiv"/>
        </w:rPr>
        <w:t>eine</w:t>
      </w:r>
      <w:r w:rsidRPr="00B33389">
        <w:rPr>
          <w:rStyle w:val="ekvkursiv"/>
        </w:rPr>
        <w:t>s Stoffes enthalten sind.</w:t>
      </w:r>
      <w:r>
        <w:t xml:space="preserve"> (9) </w:t>
      </w:r>
    </w:p>
    <w:p w:rsidR="00225447" w:rsidRDefault="00225447" w:rsidP="00225447">
      <w:r w:rsidRPr="00522C71">
        <w:rPr>
          <w:rStyle w:val="ekvfett"/>
        </w:rPr>
        <w:t>b)</w:t>
      </w:r>
      <w:r w:rsidRPr="00225447">
        <w:rPr>
          <w:rStyle w:val="ekvfett"/>
          <w:b w:val="0"/>
          <w:bCs/>
        </w:rPr>
        <w:t xml:space="preserve"> </w:t>
      </w:r>
      <w:r w:rsidRPr="00B33389">
        <w:rPr>
          <w:rStyle w:val="ekvkursiv"/>
        </w:rPr>
        <w:t>Gib die Stoffmenge von</w:t>
      </w:r>
      <w:r w:rsidRPr="00F6703E">
        <w:rPr>
          <w:i/>
        </w:rPr>
        <w:t xml:space="preserve"> </w:t>
      </w:r>
      <w:r w:rsidRPr="00B33389">
        <w:rPr>
          <w:rStyle w:val="ekvcambriamath"/>
        </w:rPr>
        <w:t>54 g</w:t>
      </w:r>
      <w:r w:rsidRPr="00F6703E">
        <w:rPr>
          <w:i/>
        </w:rPr>
        <w:t xml:space="preserve"> </w:t>
      </w:r>
      <w:r w:rsidRPr="00B33389">
        <w:rPr>
          <w:rStyle w:val="ekvkursiv"/>
        </w:rPr>
        <w:t>Wasser an.</w:t>
      </w:r>
      <w:r>
        <w:t xml:space="preserve"> (10)</w:t>
      </w:r>
    </w:p>
    <w:p w:rsidR="00225447" w:rsidRDefault="00225447" w:rsidP="00867B22"/>
    <w:p w:rsidR="006611BA" w:rsidRPr="00005D4C" w:rsidRDefault="006611BA" w:rsidP="00867B22">
      <w:pPr>
        <w:rPr>
          <w:rStyle w:val="ekvfett"/>
        </w:rPr>
      </w:pPr>
      <w:r w:rsidRPr="00005D4C">
        <w:rPr>
          <w:rStyle w:val="ekvfett"/>
        </w:rPr>
        <w:br w:type="page"/>
      </w:r>
    </w:p>
    <w:p w:rsidR="00664E5B" w:rsidRPr="00005D4C" w:rsidRDefault="00664E5B" w:rsidP="00664E5B">
      <w:pPr>
        <w:rPr>
          <w:rStyle w:val="ekvfett"/>
        </w:rPr>
      </w:pPr>
      <w:r w:rsidRPr="00005D4C">
        <w:rPr>
          <w:rStyle w:val="ekvfett"/>
        </w:rPr>
        <w:lastRenderedPageBreak/>
        <w:t>Lösungen</w:t>
      </w:r>
    </w:p>
    <w:p w:rsidR="00664E5B" w:rsidRPr="00005D4C" w:rsidRDefault="00664E5B" w:rsidP="00B74ADB"/>
    <w:p w:rsidR="00181143" w:rsidRDefault="002E044F" w:rsidP="00181143">
      <w:pPr>
        <w:tabs>
          <w:tab w:val="clear" w:pos="340"/>
          <w:tab w:val="clear" w:pos="595"/>
          <w:tab w:val="clear" w:pos="851"/>
        </w:tabs>
        <w:spacing w:after="60" w:line="240" w:lineRule="auto"/>
      </w:pPr>
      <w:r w:rsidRPr="00005D4C">
        <w:rPr>
          <w:rStyle w:val="ekvnummerierung"/>
        </w:rPr>
        <w:t>Zu A1</w:t>
      </w:r>
      <w:r w:rsidRPr="00DB1794">
        <w:t> </w:t>
      </w:r>
      <w:r w:rsidR="00181143">
        <w:t>Bei einer chemischen Reaktion reagieren Stoffe miteinander, und es entstehen andere Stoffe mit anderen Eigenschaften. Reagieren zwei elementare Stoffe miteinander, entsteht in eine Verbindung (Synthese). Wird in einer chemischen Reaktion eine Verbindung zerlegt, so nennt man dies Analyse. Bei chemischen Reaktionen wird auch immer Energie umgesetzt. Wird bei der chemischen Reaktion Energie an die Umgebung abgegeben, so spricht man von einer exothermen Reaktion. Wird aus der Umgebung Energie aufgenommen, so handelt es sich um eine endotherme Reaktion.</w:t>
      </w:r>
    </w:p>
    <w:p w:rsidR="00181143" w:rsidRDefault="00181143" w:rsidP="00181143">
      <w:pPr>
        <w:tabs>
          <w:tab w:val="clear" w:pos="340"/>
          <w:tab w:val="clear" w:pos="595"/>
          <w:tab w:val="clear" w:pos="851"/>
        </w:tabs>
        <w:spacing w:after="60" w:line="240" w:lineRule="auto"/>
      </w:pPr>
    </w:p>
    <w:p w:rsidR="00181143" w:rsidRDefault="00181143" w:rsidP="00181143">
      <w:pPr>
        <w:tabs>
          <w:tab w:val="clear" w:pos="340"/>
          <w:tab w:val="clear" w:pos="595"/>
          <w:tab w:val="clear" w:pos="851"/>
        </w:tabs>
        <w:spacing w:after="60" w:line="240" w:lineRule="auto"/>
      </w:pPr>
      <w:r w:rsidRPr="00181143">
        <w:rPr>
          <w:rStyle w:val="ekvnummerierung"/>
        </w:rPr>
        <w:t>Zu A2 </w:t>
      </w:r>
      <w:r>
        <w:t>Bei einer chemischen Reaktion geht keine Masse verloren. Die Summe der Massen der Edukte vor der Reaktion ist gleich der Summe der Massen der Produkte nach der Reaktion.</w:t>
      </w:r>
    </w:p>
    <w:p w:rsidR="00181143" w:rsidRDefault="00181143" w:rsidP="00181143">
      <w:pPr>
        <w:tabs>
          <w:tab w:val="clear" w:pos="340"/>
          <w:tab w:val="clear" w:pos="595"/>
          <w:tab w:val="clear" w:pos="851"/>
        </w:tabs>
        <w:spacing w:after="60" w:line="240" w:lineRule="auto"/>
      </w:pPr>
    </w:p>
    <w:p w:rsidR="00181143" w:rsidRDefault="00181143" w:rsidP="00181143">
      <w:pPr>
        <w:tabs>
          <w:tab w:val="clear" w:pos="340"/>
          <w:tab w:val="clear" w:pos="595"/>
          <w:tab w:val="clear" w:pos="851"/>
        </w:tabs>
        <w:spacing w:after="60" w:line="240" w:lineRule="auto"/>
      </w:pPr>
      <w:r w:rsidRPr="00181143">
        <w:rPr>
          <w:rStyle w:val="ekvnummerierung"/>
        </w:rPr>
        <w:t>Zu A3 </w:t>
      </w:r>
      <w:r>
        <w:t>Eine Reaktionsgleichung beschreibt den Teilchenumsatz. Da bei einer chemischen Reaktion keine Masse verloren geht, können auch keine Grundbausteine der Atome bzw. Teilchen verloren gehen. Eine Reaktionsgleichung beschreibt die chemische Reaktion auf der Teilchenebene. Daher müssen in einer Reaktionsgleichung auch die Grundbausteine der Atome bzw. Teilchen erhalten bleiben. Man spricht dabei auch von der Atomanzahlerhaltung.</w:t>
      </w:r>
    </w:p>
    <w:p w:rsidR="00181143" w:rsidRDefault="00181143" w:rsidP="00181143">
      <w:pPr>
        <w:tabs>
          <w:tab w:val="clear" w:pos="340"/>
          <w:tab w:val="clear" w:pos="595"/>
          <w:tab w:val="clear" w:pos="851"/>
        </w:tabs>
        <w:spacing w:after="60" w:line="240" w:lineRule="auto"/>
      </w:pPr>
    </w:p>
    <w:p w:rsidR="00181143" w:rsidRDefault="00181143" w:rsidP="00181143">
      <w:pPr>
        <w:tabs>
          <w:tab w:val="clear" w:pos="340"/>
          <w:tab w:val="clear" w:pos="595"/>
          <w:tab w:val="clear" w:pos="851"/>
          <w:tab w:val="left" w:pos="993"/>
          <w:tab w:val="left" w:pos="2835"/>
          <w:tab w:val="left" w:pos="3828"/>
          <w:tab w:val="left" w:pos="4111"/>
          <w:tab w:val="left" w:pos="5387"/>
          <w:tab w:val="left" w:pos="7088"/>
        </w:tabs>
        <w:spacing w:after="60" w:line="240" w:lineRule="auto"/>
      </w:pPr>
      <w:r w:rsidRPr="00181143">
        <w:rPr>
          <w:rStyle w:val="ekvnummerierung"/>
        </w:rPr>
        <w:t>Zu A4 </w:t>
      </w:r>
      <w:r w:rsidR="00522C71">
        <w:tab/>
        <w:t xml:space="preserve">Reaktionsschema: </w:t>
      </w:r>
      <w:r w:rsidR="00522C71">
        <w:tab/>
        <w:t xml:space="preserve">Silber (s)  +  </w:t>
      </w:r>
      <w:r>
        <w:t>Schwefel (s)</w:t>
      </w:r>
      <w:r w:rsidR="00522C71">
        <w:t xml:space="preserve">   </w:t>
      </w:r>
      <w:r>
        <w:t xml:space="preserve"> </w:t>
      </w:r>
      <m:oMath>
        <m:r>
          <m:rPr>
            <m:sty m:val="p"/>
          </m:rPr>
          <w:rPr>
            <w:rFonts w:ascii="Cambria Math" w:hAnsi="Cambria Math"/>
          </w:rPr>
          <m:t>⟶</m:t>
        </m:r>
      </m:oMath>
      <w:r>
        <w:t xml:space="preserve"> </w:t>
      </w:r>
      <w:r w:rsidR="00522C71">
        <w:t xml:space="preserve">  </w:t>
      </w:r>
      <w:r>
        <w:t>Silbersulfid (s)</w:t>
      </w:r>
      <w:r w:rsidR="00522C71">
        <w:tab/>
        <w:t xml:space="preserve">     </w:t>
      </w:r>
      <w:r>
        <w:t>|</w:t>
      </w:r>
      <m:oMath>
        <m:r>
          <m:rPr>
            <m:sty m:val="p"/>
          </m:rPr>
          <w:rPr>
            <w:rFonts w:ascii="Cambria Math" w:hAnsi="Cambria Math"/>
          </w:rPr>
          <m:t>∆</m:t>
        </m:r>
        <m:r>
          <w:rPr>
            <w:rFonts w:ascii="Cambria Math" w:hAnsi="Cambria Math"/>
          </w:rPr>
          <m:t>Ε</m:t>
        </m:r>
        <m:r>
          <m:rPr>
            <m:sty m:val="p"/>
          </m:rPr>
          <w:rPr>
            <w:rFonts w:ascii="Cambria Math" w:hAnsi="Cambria Math"/>
          </w:rPr>
          <m:t>&lt;0</m:t>
        </m:r>
      </m:oMath>
      <w:r>
        <w:t>, exotherm</w:t>
      </w:r>
    </w:p>
    <w:p w:rsidR="00634935" w:rsidRDefault="00522C71" w:rsidP="00181143">
      <w:pPr>
        <w:tabs>
          <w:tab w:val="clear" w:pos="340"/>
          <w:tab w:val="clear" w:pos="595"/>
          <w:tab w:val="clear" w:pos="851"/>
          <w:tab w:val="left" w:pos="993"/>
          <w:tab w:val="left" w:pos="2835"/>
          <w:tab w:val="left" w:pos="3828"/>
          <w:tab w:val="left" w:pos="4111"/>
          <w:tab w:val="left" w:pos="5387"/>
          <w:tab w:val="left" w:pos="5670"/>
        </w:tabs>
        <w:spacing w:after="60" w:line="240" w:lineRule="auto"/>
      </w:pPr>
      <w:r>
        <w:tab/>
        <w:t>Stoffklassen:</w:t>
      </w:r>
      <w:r>
        <w:tab/>
        <w:t xml:space="preserve">Metall           </w:t>
      </w:r>
      <w:r w:rsidR="00181143">
        <w:t>flüchtiger Stoff</w:t>
      </w:r>
      <w:r>
        <w:t xml:space="preserve">       </w:t>
      </w:r>
      <w:r w:rsidR="00181143">
        <w:t xml:space="preserve"> Salz</w:t>
      </w:r>
    </w:p>
    <w:p w:rsidR="00181143" w:rsidRDefault="00181143" w:rsidP="00181143">
      <w:pPr>
        <w:tabs>
          <w:tab w:val="clear" w:pos="340"/>
          <w:tab w:val="clear" w:pos="595"/>
          <w:tab w:val="clear" w:pos="851"/>
          <w:tab w:val="left" w:pos="993"/>
          <w:tab w:val="left" w:pos="2835"/>
          <w:tab w:val="left" w:pos="3828"/>
          <w:tab w:val="left" w:pos="4111"/>
          <w:tab w:val="left" w:pos="5387"/>
          <w:tab w:val="left" w:pos="5670"/>
        </w:tabs>
        <w:spacing w:after="60" w:line="240" w:lineRule="auto"/>
      </w:pPr>
    </w:p>
    <w:p w:rsidR="005E493C" w:rsidRDefault="005E493C" w:rsidP="00181143">
      <w:pPr>
        <w:tabs>
          <w:tab w:val="clear" w:pos="340"/>
          <w:tab w:val="clear" w:pos="595"/>
          <w:tab w:val="clear" w:pos="851"/>
          <w:tab w:val="left" w:pos="993"/>
          <w:tab w:val="left" w:pos="2835"/>
          <w:tab w:val="left" w:pos="3828"/>
          <w:tab w:val="left" w:pos="4111"/>
          <w:tab w:val="left" w:pos="5387"/>
          <w:tab w:val="left" w:pos="5670"/>
        </w:tabs>
        <w:spacing w:after="60" w:line="240" w:lineRule="auto"/>
      </w:pPr>
      <w:r w:rsidRPr="00181143">
        <w:rPr>
          <w:rStyle w:val="ekvnummerierung"/>
        </w:rPr>
        <w:t>Zu A</w:t>
      </w:r>
      <w:r>
        <w:rPr>
          <w:rStyle w:val="ekvnummerierung"/>
        </w:rPr>
        <w:t>5</w:t>
      </w:r>
      <w:r w:rsidRPr="00181143">
        <w:rPr>
          <w:rStyle w:val="ekvnummerierung"/>
        </w:rPr>
        <w:t> </w:t>
      </w:r>
      <w:r>
        <w:rPr>
          <w:rStyle w:val="ekvnummerierung"/>
        </w:rPr>
        <w:t xml:space="preserve"> </w:t>
      </w:r>
      <w:r w:rsidRPr="005E493C">
        <w:rPr>
          <w:rStyle w:val="ekvfett"/>
        </w:rPr>
        <w:t>a)</w:t>
      </w:r>
    </w:p>
    <w:tbl>
      <w:tblPr>
        <w:tblStyle w:val="Tabellenraster"/>
        <w:tblW w:w="0" w:type="auto"/>
        <w:tblInd w:w="108" w:type="dxa"/>
        <w:tblLook w:val="04A0" w:firstRow="1" w:lastRow="0" w:firstColumn="1" w:lastColumn="0" w:noHBand="0" w:noVBand="1"/>
      </w:tblPr>
      <w:tblGrid>
        <w:gridCol w:w="4564"/>
        <w:gridCol w:w="4672"/>
      </w:tblGrid>
      <w:tr w:rsidR="00335714" w:rsidTr="008C4C08">
        <w:trPr>
          <w:trHeight w:val="567"/>
        </w:trPr>
        <w:tc>
          <w:tcPr>
            <w:tcW w:w="4564" w:type="dxa"/>
          </w:tcPr>
          <w:p w:rsidR="00335714" w:rsidRPr="00B806CF" w:rsidRDefault="00335714" w:rsidP="00335714">
            <w:r w:rsidRPr="00B806CF">
              <w:t>Massenverhältnis:</w:t>
            </w:r>
          </w:p>
        </w:tc>
        <w:tc>
          <w:tcPr>
            <w:tcW w:w="4672" w:type="dxa"/>
            <w:vAlign w:val="center"/>
          </w:tcPr>
          <w:p w:rsidR="00335714" w:rsidRPr="00335714" w:rsidRDefault="00B33389" w:rsidP="00335714">
            <w:pPr>
              <w:spacing w:line="240" w:lineRule="atLeast"/>
              <w:jc w:val="center"/>
            </w:pPr>
            <m:oMathPara>
              <m:oMathParaPr>
                <m:jc m:val="center"/>
              </m:oMathParaPr>
              <m:oMath>
                <m:f>
                  <m:fPr>
                    <m:ctrlPr>
                      <w:rPr>
                        <w:rFonts w:ascii="Cambria Math" w:hAnsi="Cambria Math"/>
                      </w:rPr>
                    </m:ctrlPr>
                  </m:fPr>
                  <m:num>
                    <m:r>
                      <w:rPr>
                        <w:rFonts w:ascii="Cambria Math" w:hAnsi="Cambria Math"/>
                      </w:rPr>
                      <m:t>m</m:t>
                    </m:r>
                    <m:d>
                      <m:dPr>
                        <m:ctrlPr>
                          <w:rPr>
                            <w:rFonts w:ascii="Cambria Math" w:hAnsi="Cambria Math"/>
                          </w:rPr>
                        </m:ctrlPr>
                      </m:dPr>
                      <m:e>
                        <m:r>
                          <m:rPr>
                            <m:sty m:val="p"/>
                          </m:rPr>
                          <w:rPr>
                            <w:rFonts w:ascii="Cambria Math" w:hAnsi="Cambria Math"/>
                          </w:rPr>
                          <m:t>Kupferportion</m:t>
                        </m:r>
                      </m:e>
                    </m:d>
                  </m:num>
                  <m:den>
                    <m:r>
                      <w:rPr>
                        <w:rFonts w:ascii="Cambria Math" w:hAnsi="Cambria Math"/>
                      </w:rPr>
                      <m:t>m</m:t>
                    </m:r>
                    <m:d>
                      <m:dPr>
                        <m:ctrlPr>
                          <w:rPr>
                            <w:rFonts w:ascii="Cambria Math" w:hAnsi="Cambria Math"/>
                          </w:rPr>
                        </m:ctrlPr>
                      </m:dPr>
                      <m:e>
                        <m:r>
                          <m:rPr>
                            <m:sty m:val="p"/>
                          </m:rPr>
                          <w:rPr>
                            <w:rFonts w:ascii="Cambria Math" w:hAnsi="Cambria Math"/>
                          </w:rPr>
                          <m:t>Schwefelportion</m:t>
                        </m:r>
                      </m:e>
                    </m:d>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3,97 g</m:t>
                    </m:r>
                  </m:num>
                  <m:den>
                    <m:r>
                      <m:rPr>
                        <m:sty m:val="p"/>
                      </m:rPr>
                      <w:rPr>
                        <w:rFonts w:ascii="Cambria Math" w:hAnsi="Cambria Math"/>
                      </w:rPr>
                      <m:t>1 g</m:t>
                    </m:r>
                  </m:den>
                </m:f>
              </m:oMath>
            </m:oMathPara>
          </w:p>
        </w:tc>
      </w:tr>
      <w:tr w:rsidR="00335714" w:rsidTr="008C4C08">
        <w:trPr>
          <w:trHeight w:val="567"/>
        </w:trPr>
        <w:tc>
          <w:tcPr>
            <w:tcW w:w="4564" w:type="dxa"/>
          </w:tcPr>
          <w:p w:rsidR="00335714" w:rsidRPr="00B806CF" w:rsidRDefault="00335714" w:rsidP="00335714">
            <w:r w:rsidRPr="00B806CF">
              <w:t>Anzahl der Kupfer-Ionen:</w:t>
            </w:r>
          </w:p>
        </w:tc>
        <w:tc>
          <w:tcPr>
            <w:tcW w:w="4672" w:type="dxa"/>
            <w:vAlign w:val="center"/>
          </w:tcPr>
          <w:p w:rsidR="00335714" w:rsidRDefault="005E493C" w:rsidP="00335714">
            <w:pPr>
              <w:spacing w:line="240" w:lineRule="atLeast"/>
              <w:jc w:val="center"/>
            </w:pPr>
            <m:oMathPara>
              <m:oMath>
                <m:r>
                  <w:rPr>
                    <w:rFonts w:ascii="Cambria Math" w:hAnsi="Cambria Math"/>
                  </w:rPr>
                  <m:t>N</m:t>
                </m:r>
                <m:d>
                  <m:dPr>
                    <m:ctrlPr>
                      <w:rPr>
                        <w:rFonts w:ascii="Cambria Math" w:hAnsi="Cambria Math"/>
                      </w:rPr>
                    </m:ctrlPr>
                  </m:dPr>
                  <m:e>
                    <m:r>
                      <m:rPr>
                        <m:sty m:val="p"/>
                      </m:rPr>
                      <w:rPr>
                        <w:rFonts w:ascii="Cambria Math" w:hAnsi="Cambria Math"/>
                      </w:rPr>
                      <m:t>Cu‐Ionen</m:t>
                    </m:r>
                  </m:e>
                </m:d>
                <m:r>
                  <m:rPr>
                    <m:sty m:val="p"/>
                  </m:rPr>
                  <w:rPr>
                    <w:rFonts w:ascii="Cambria Math" w:hAnsi="Cambria Math"/>
                  </w:rPr>
                  <m:t xml:space="preserve"> = </m:t>
                </m:r>
                <m:f>
                  <m:fPr>
                    <m:ctrlPr>
                      <w:rPr>
                        <w:rFonts w:ascii="Cambria Math" w:hAnsi="Cambria Math"/>
                      </w:rPr>
                    </m:ctrlPr>
                  </m:fPr>
                  <m:num>
                    <m:r>
                      <w:rPr>
                        <w:rFonts w:ascii="Cambria Math" w:hAnsi="Cambria Math"/>
                      </w:rPr>
                      <m:t>m</m:t>
                    </m:r>
                    <m:r>
                      <m:rPr>
                        <m:sty m:val="p"/>
                      </m:rPr>
                      <w:rPr>
                        <w:rFonts w:ascii="Cambria Math" w:hAnsi="Cambria Math"/>
                      </w:rPr>
                      <m:t xml:space="preserve"> (Kupferportion)</m:t>
                    </m:r>
                  </m:num>
                  <m:den>
                    <m:r>
                      <w:rPr>
                        <w:rFonts w:ascii="Cambria Math" w:hAnsi="Cambria Math"/>
                      </w:rPr>
                      <m:t>m</m:t>
                    </m:r>
                    <m:r>
                      <m:rPr>
                        <m:sty m:val="p"/>
                      </m:rPr>
                      <w:rPr>
                        <w:rFonts w:ascii="Cambria Math" w:hAnsi="Cambria Math"/>
                      </w:rPr>
                      <m:t xml:space="preserve"> (Cu‐Ion)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3,96 g</m:t>
                    </m:r>
                  </m:num>
                  <m:den>
                    <m:r>
                      <m:rPr>
                        <m:sty m:val="p"/>
                      </m:rPr>
                      <w:rPr>
                        <w:rFonts w:ascii="Cambria Math" w:hAnsi="Cambria Math"/>
                      </w:rPr>
                      <m:t>63,5 u</m:t>
                    </m:r>
                  </m:den>
                </m:f>
              </m:oMath>
            </m:oMathPara>
          </w:p>
        </w:tc>
      </w:tr>
      <w:tr w:rsidR="00335714" w:rsidTr="008C4C08">
        <w:trPr>
          <w:trHeight w:val="567"/>
        </w:trPr>
        <w:tc>
          <w:tcPr>
            <w:tcW w:w="4564" w:type="dxa"/>
          </w:tcPr>
          <w:p w:rsidR="00335714" w:rsidRPr="00B806CF" w:rsidRDefault="00335714" w:rsidP="00335714">
            <w:r w:rsidRPr="00B806CF">
              <w:t>Anzahl der Schwefel-Ionen:</w:t>
            </w:r>
          </w:p>
        </w:tc>
        <w:tc>
          <w:tcPr>
            <w:tcW w:w="4672" w:type="dxa"/>
            <w:vAlign w:val="center"/>
          </w:tcPr>
          <w:p w:rsidR="00335714" w:rsidRDefault="005E493C" w:rsidP="00335714">
            <w:pPr>
              <w:spacing w:line="240" w:lineRule="atLeast"/>
              <w:jc w:val="center"/>
            </w:pPr>
            <m:oMathPara>
              <m:oMath>
                <m:r>
                  <w:rPr>
                    <w:rFonts w:ascii="Cambria Math" w:hAnsi="Cambria Math"/>
                  </w:rPr>
                  <m:t>N</m:t>
                </m:r>
                <m:d>
                  <m:dPr>
                    <m:ctrlPr>
                      <w:rPr>
                        <w:rFonts w:ascii="Cambria Math" w:hAnsi="Cambria Math"/>
                      </w:rPr>
                    </m:ctrlPr>
                  </m:dPr>
                  <m:e>
                    <m:r>
                      <m:rPr>
                        <m:sty m:val="p"/>
                      </m:rPr>
                      <w:rPr>
                        <w:rFonts w:ascii="Cambria Math" w:hAnsi="Cambria Math"/>
                      </w:rPr>
                      <m:t>S‐Ionen</m:t>
                    </m:r>
                  </m:e>
                </m:d>
                <m:r>
                  <m:rPr>
                    <m:sty m:val="p"/>
                  </m:rPr>
                  <w:rPr>
                    <w:rFonts w:ascii="Cambria Math" w:hAnsi="Cambria Math"/>
                  </w:rPr>
                  <m:t xml:space="preserve"> = </m:t>
                </m:r>
                <m:f>
                  <m:fPr>
                    <m:ctrlPr>
                      <w:rPr>
                        <w:rFonts w:ascii="Cambria Math" w:hAnsi="Cambria Math"/>
                      </w:rPr>
                    </m:ctrlPr>
                  </m:fPr>
                  <m:num>
                    <m:r>
                      <w:rPr>
                        <w:rFonts w:ascii="Cambria Math" w:hAnsi="Cambria Math"/>
                      </w:rPr>
                      <m:t>m</m:t>
                    </m:r>
                    <m:r>
                      <m:rPr>
                        <m:sty m:val="p"/>
                      </m:rPr>
                      <w:rPr>
                        <w:rFonts w:ascii="Cambria Math" w:hAnsi="Cambria Math"/>
                      </w:rPr>
                      <m:t xml:space="preserve"> (Schwefelportion)</m:t>
                    </m:r>
                  </m:num>
                  <m:den>
                    <m:r>
                      <w:rPr>
                        <w:rFonts w:ascii="Cambria Math" w:hAnsi="Cambria Math"/>
                      </w:rPr>
                      <m:t>m</m:t>
                    </m:r>
                    <m:r>
                      <m:rPr>
                        <m:sty m:val="p"/>
                      </m:rPr>
                      <w:rPr>
                        <w:rFonts w:ascii="Cambria Math" w:hAnsi="Cambria Math"/>
                      </w:rPr>
                      <m:t xml:space="preserve"> (S‐Ion)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1 g</m:t>
                    </m:r>
                  </m:num>
                  <m:den>
                    <m:r>
                      <m:rPr>
                        <m:sty m:val="p"/>
                      </m:rPr>
                      <w:rPr>
                        <w:rFonts w:ascii="Cambria Math" w:hAnsi="Cambria Math"/>
                      </w:rPr>
                      <m:t>32,1 u</m:t>
                    </m:r>
                  </m:den>
                </m:f>
              </m:oMath>
            </m:oMathPara>
          </w:p>
        </w:tc>
      </w:tr>
      <w:tr w:rsidR="00335714" w:rsidTr="008C4C08">
        <w:trPr>
          <w:trHeight w:val="567"/>
        </w:trPr>
        <w:tc>
          <w:tcPr>
            <w:tcW w:w="4564" w:type="dxa"/>
          </w:tcPr>
          <w:p w:rsidR="00335714" w:rsidRPr="00B806CF" w:rsidRDefault="00335714" w:rsidP="00335714">
            <w:r w:rsidRPr="00B806CF">
              <w:t>Ionenanzahlverhältnis:</w:t>
            </w:r>
          </w:p>
        </w:tc>
        <w:tc>
          <w:tcPr>
            <w:tcW w:w="4672" w:type="dxa"/>
            <w:vAlign w:val="center"/>
          </w:tcPr>
          <w:p w:rsidR="00335714" w:rsidRDefault="00B33389" w:rsidP="008C4C08">
            <w:pPr>
              <w:spacing w:line="240" w:lineRule="atLeast"/>
              <w:jc w:val="center"/>
            </w:pPr>
            <m:oMathPara>
              <m:oMath>
                <m:f>
                  <m:fPr>
                    <m:ctrlPr>
                      <w:rPr>
                        <w:rFonts w:ascii="Cambria Math" w:hAnsi="Cambria Math"/>
                      </w:rPr>
                    </m:ctrlPr>
                  </m:fPr>
                  <m:num>
                    <m:r>
                      <w:rPr>
                        <w:rFonts w:ascii="Cambria Math" w:hAnsi="Cambria Math"/>
                      </w:rPr>
                      <m:t>N</m:t>
                    </m:r>
                    <m:r>
                      <m:rPr>
                        <m:sty m:val="p"/>
                      </m:rPr>
                      <w:rPr>
                        <w:rFonts w:ascii="Cambria Math" w:hAnsi="Cambria Math"/>
                      </w:rPr>
                      <m:t>(Cu‐Ionen)</m:t>
                    </m:r>
                  </m:num>
                  <m:den>
                    <m:r>
                      <w:rPr>
                        <w:rFonts w:ascii="Cambria Math" w:hAnsi="Cambria Math"/>
                      </w:rPr>
                      <m:t>N</m:t>
                    </m:r>
                    <m:r>
                      <m:rPr>
                        <m:sty m:val="p"/>
                      </m:rPr>
                      <w:rPr>
                        <w:rFonts w:ascii="Cambria Math" w:hAnsi="Cambria Math"/>
                      </w:rPr>
                      <m:t>(S‐Ionen)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3,97 g⋅32,1 u</m:t>
                    </m:r>
                  </m:num>
                  <m:den>
                    <m:r>
                      <m:rPr>
                        <m:sty m:val="p"/>
                      </m:rPr>
                      <w:rPr>
                        <w:rFonts w:ascii="Cambria Math" w:hAnsi="Cambria Math"/>
                      </w:rPr>
                      <m:t>63,5 u⋅1 g</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2</m:t>
                    </m:r>
                  </m:num>
                  <m:den>
                    <m:r>
                      <m:rPr>
                        <m:sty m:val="p"/>
                      </m:rPr>
                      <w:rPr>
                        <w:rFonts w:ascii="Cambria Math" w:hAnsi="Cambria Math"/>
                      </w:rPr>
                      <m:t>1</m:t>
                    </m:r>
                  </m:den>
                </m:f>
              </m:oMath>
            </m:oMathPara>
          </w:p>
        </w:tc>
      </w:tr>
      <w:tr w:rsidR="00335714" w:rsidTr="008C4C08">
        <w:trPr>
          <w:trHeight w:val="283"/>
        </w:trPr>
        <w:tc>
          <w:tcPr>
            <w:tcW w:w="4564" w:type="dxa"/>
          </w:tcPr>
          <w:p w:rsidR="00335714" w:rsidRDefault="00335714" w:rsidP="00335714">
            <w:r w:rsidRPr="00B806CF">
              <w:t>Verhältnisformel:</w:t>
            </w:r>
          </w:p>
        </w:tc>
        <w:tc>
          <w:tcPr>
            <w:tcW w:w="4672" w:type="dxa"/>
            <w:vAlign w:val="center"/>
          </w:tcPr>
          <w:p w:rsidR="00335714" w:rsidRPr="005E493C" w:rsidRDefault="005E493C" w:rsidP="00335714">
            <w:pPr>
              <w:jc w:val="center"/>
              <w:rPr>
                <w:rFonts w:ascii="Cambria Math" w:hAnsi="Cambria Math"/>
                <w:i/>
              </w:rPr>
            </w:pPr>
            <m:oMathPara>
              <m:oMath>
                <m:r>
                  <m:rPr>
                    <m:sty m:val="p"/>
                  </m:rPr>
                  <w:rPr>
                    <w:rFonts w:ascii="Cambria Math" w:hAnsi="Cambria Math"/>
                  </w:rPr>
                  <m:t>C</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2</m:t>
                    </m:r>
                  </m:sub>
                </m:sSub>
                <m:r>
                  <m:rPr>
                    <m:sty m:val="p"/>
                  </m:rPr>
                  <w:rPr>
                    <w:rFonts w:ascii="Cambria Math" w:hAnsi="Cambria Math"/>
                  </w:rPr>
                  <m:t>S</m:t>
                </m:r>
              </m:oMath>
            </m:oMathPara>
          </w:p>
        </w:tc>
      </w:tr>
    </w:tbl>
    <w:p w:rsidR="008836F5" w:rsidRDefault="008836F5" w:rsidP="008836F5"/>
    <w:p w:rsidR="005E493C" w:rsidRDefault="007364C5" w:rsidP="008836F5">
      <w:r>
        <w:rPr>
          <w:lang w:eastAsia="de-DE"/>
        </w:rPr>
        <w:drawing>
          <wp:anchor distT="0" distB="0" distL="114300" distR="114300" simplePos="0" relativeHeight="251677696" behindDoc="0" locked="0" layoutInCell="1" allowOverlap="1" wp14:anchorId="3E159516" wp14:editId="5D0554C4">
            <wp:simplePos x="0" y="0"/>
            <wp:positionH relativeFrom="column">
              <wp:posOffset>1830070</wp:posOffset>
            </wp:positionH>
            <wp:positionV relativeFrom="paragraph">
              <wp:posOffset>31750</wp:posOffset>
            </wp:positionV>
            <wp:extent cx="3578225" cy="748030"/>
            <wp:effectExtent l="0" t="0" r="3175" b="0"/>
            <wp:wrapNone/>
            <wp:docPr id="2" name="Grafik 2" descr="Ein Bild, das Waffe, Objek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64756312_04_Diag01.png"/>
                    <pic:cNvPicPr/>
                  </pic:nvPicPr>
                  <pic:blipFill>
                    <a:blip r:embed="rId9">
                      <a:extLst>
                        <a:ext uri="{28A0092B-C50C-407E-A947-70E740481C1C}">
                          <a14:useLocalDpi xmlns:a14="http://schemas.microsoft.com/office/drawing/2010/main" val="0"/>
                        </a:ext>
                      </a:extLst>
                    </a:blip>
                    <a:stretch>
                      <a:fillRect/>
                    </a:stretch>
                  </pic:blipFill>
                  <pic:spPr>
                    <a:xfrm>
                      <a:off x="0" y="0"/>
                      <a:ext cx="3578225" cy="748030"/>
                    </a:xfrm>
                    <a:prstGeom prst="rect">
                      <a:avLst/>
                    </a:prstGeom>
                  </pic:spPr>
                </pic:pic>
              </a:graphicData>
            </a:graphic>
            <wp14:sizeRelH relativeFrom="page">
              <wp14:pctWidth>0</wp14:pctWidth>
            </wp14:sizeRelH>
            <wp14:sizeRelV relativeFrom="page">
              <wp14:pctHeight>0</wp14:pctHeight>
            </wp14:sizeRelV>
          </wp:anchor>
        </w:drawing>
      </w:r>
      <w:r w:rsidRPr="005E493C">
        <w:rPr>
          <w:rStyle w:val="ekvfett"/>
        </w:rPr>
        <w:t>b)</w:t>
      </w:r>
      <w:r>
        <w:t xml:space="preserve"> Reaktion im Teilchenmodell:</w:t>
      </w:r>
    </w:p>
    <w:p w:rsidR="00DA5AAD" w:rsidRDefault="00DA5AAD" w:rsidP="008836F5"/>
    <w:p w:rsidR="00DA5AAD" w:rsidRDefault="00DA5AAD" w:rsidP="008836F5"/>
    <w:p w:rsidR="007364C5" w:rsidRDefault="007364C5" w:rsidP="008836F5"/>
    <w:p w:rsidR="007364C5" w:rsidRDefault="007364C5" w:rsidP="008836F5"/>
    <w:p w:rsidR="00DA5AAD" w:rsidRPr="00DA5AAD" w:rsidRDefault="00DA5AAD" w:rsidP="00DA5AAD">
      <w:pPr>
        <w:rPr>
          <w:rStyle w:val="ekvnummerierung"/>
        </w:rPr>
      </w:pPr>
      <w:r w:rsidRPr="00DA5AAD">
        <w:rPr>
          <w:rStyle w:val="ekvnummerierung"/>
        </w:rPr>
        <w:t>Zu A6 </w:t>
      </w:r>
    </w:p>
    <w:p w:rsidR="00DA5AAD" w:rsidRDefault="00DA5AAD" w:rsidP="00DA5AAD">
      <w:r w:rsidRPr="00DA5AAD">
        <w:rPr>
          <w:rStyle w:val="ekvfett"/>
        </w:rPr>
        <w:t>a)</w:t>
      </w:r>
      <w:r>
        <w:t xml:space="preserve"> Magnesium verbrennt unter starker Lichtabstrahlung. </w:t>
      </w:r>
    </w:p>
    <w:p w:rsidR="00DA5AAD" w:rsidRDefault="00DA5AAD" w:rsidP="00DA5AAD">
      <w:pPr>
        <w:pStyle w:val="ekvgrundtexthalbe"/>
      </w:pPr>
    </w:p>
    <w:p w:rsidR="00DA5AAD" w:rsidRDefault="00DA5AAD" w:rsidP="00DA5AAD">
      <w:r w:rsidRPr="00DA5AAD">
        <w:rPr>
          <w:rStyle w:val="ekvfett"/>
        </w:rPr>
        <w:t>b)</w:t>
      </w:r>
      <w:r>
        <w:t xml:space="preserve"> </w:t>
      </w:r>
      <w:r>
        <w:tab/>
        <w:t xml:space="preserve">Reaktionsschema: </w:t>
      </w:r>
      <w:r>
        <w:tab/>
      </w:r>
      <w:r>
        <w:tab/>
        <w:t xml:space="preserve">Magnesium        +                Sauerstoff           </w:t>
      </w:r>
      <m:oMath>
        <m:r>
          <m:rPr>
            <m:sty m:val="p"/>
          </m:rPr>
          <w:rPr>
            <w:rFonts w:ascii="Cambria Math" w:hAnsi="Cambria Math"/>
          </w:rPr>
          <m:t>⟶</m:t>
        </m:r>
      </m:oMath>
      <w:r>
        <w:t xml:space="preserve">      Magnesiumoxid</w:t>
      </w:r>
    </w:p>
    <w:p w:rsidR="00DA5AAD" w:rsidRDefault="00DA5AAD" w:rsidP="00DA5AAD">
      <w:r>
        <w:tab/>
        <w:t>Stoffklasse</w:t>
      </w:r>
      <w:r w:rsidR="00921184">
        <w:t>n</w:t>
      </w:r>
      <w:r>
        <w:t>:</w:t>
      </w:r>
      <w:r>
        <w:tab/>
      </w:r>
      <w:r>
        <w:tab/>
        <w:t xml:space="preserve">Metall                                </w:t>
      </w:r>
      <w:r w:rsidR="008A1024">
        <w:t xml:space="preserve">   </w:t>
      </w:r>
      <w:r>
        <w:t>flüchtiger Stoff              Salz</w:t>
      </w:r>
    </w:p>
    <w:p w:rsidR="00DA5AAD" w:rsidRDefault="00DA5AAD" w:rsidP="00DA5AAD">
      <w:r>
        <w:tab/>
        <w:t>Stoffteilchen:</w:t>
      </w:r>
      <w:r>
        <w:tab/>
      </w:r>
      <w:r>
        <w:tab/>
        <w:t>Atome im Atomverband       Moleküle                       Ionengruppen</w:t>
      </w:r>
    </w:p>
    <w:p w:rsidR="00DA5AAD" w:rsidRDefault="00DA5AAD" w:rsidP="00DA5AAD">
      <w:r>
        <w:tab/>
        <w:t>Reaktionsgleichung:</w:t>
      </w:r>
      <w:r>
        <w:tab/>
      </w:r>
      <w:r>
        <w:tab/>
      </w:r>
      <w:r w:rsidRPr="000E2BB3">
        <w:rPr>
          <w:rFonts w:ascii="Cambria Math" w:hAnsi="Cambria Math"/>
        </w:rPr>
        <w:t xml:space="preserve">2 Mg        </w:t>
      </w:r>
      <w:r w:rsidR="000E2BB3">
        <w:rPr>
          <w:rFonts w:ascii="Cambria Math" w:hAnsi="Cambria Math"/>
        </w:rPr>
        <w:t xml:space="preserve">        </w:t>
      </w:r>
      <w:r w:rsidRPr="000E2BB3">
        <w:rPr>
          <w:rFonts w:ascii="Cambria Math" w:hAnsi="Cambria Math"/>
        </w:rPr>
        <w:t xml:space="preserve">          +         </w:t>
      </w:r>
      <w:r w:rsidR="00B33389">
        <w:rPr>
          <w:rFonts w:ascii="Cambria Math" w:hAnsi="Cambria Math"/>
        </w:rPr>
        <w:t xml:space="preserve"> </w:t>
      </w:r>
      <w:r w:rsidRPr="000E2BB3">
        <w:rPr>
          <w:rFonts w:ascii="Cambria Math" w:hAnsi="Cambria Math"/>
        </w:rPr>
        <w:t xml:space="preserve">      </w:t>
      </w:r>
      <w:r w:rsidR="00522C71" w:rsidRPr="000E2BB3">
        <w:rPr>
          <w:rFonts w:ascii="Cambria Math" w:hAnsi="Cambria Math"/>
        </w:rPr>
        <w:t xml:space="preserve"> </w:t>
      </w:r>
      <w:r w:rsidRPr="000E2BB3">
        <w:rPr>
          <w:rFonts w:ascii="Cambria Math" w:hAnsi="Cambria Math"/>
        </w:rPr>
        <w:t xml:space="preserve"> O</w:t>
      </w:r>
      <w:r w:rsidRPr="000E2BB3">
        <w:rPr>
          <w:rFonts w:ascii="Cambria Math" w:hAnsi="Cambria Math"/>
          <w:vertAlign w:val="subscript"/>
        </w:rPr>
        <w:t>2</w:t>
      </w:r>
      <w:r w:rsidRPr="000E2BB3">
        <w:rPr>
          <w:rFonts w:ascii="Cambria Math" w:hAnsi="Cambria Math"/>
        </w:rPr>
        <w:t xml:space="preserve">                       </w:t>
      </w:r>
      <m:oMath>
        <m:r>
          <m:rPr>
            <m:sty m:val="p"/>
          </m:rPr>
          <w:rPr>
            <w:rFonts w:ascii="Cambria Math" w:hAnsi="Cambria Math"/>
          </w:rPr>
          <m:t>⟶</m:t>
        </m:r>
      </m:oMath>
      <w:r w:rsidRPr="000E2BB3">
        <w:rPr>
          <w:rFonts w:ascii="Cambria Math" w:hAnsi="Cambria Math"/>
        </w:rPr>
        <w:t xml:space="preserve">   </w:t>
      </w:r>
      <w:r w:rsidR="000E2BB3">
        <w:rPr>
          <w:rFonts w:ascii="Cambria Math" w:hAnsi="Cambria Math"/>
        </w:rPr>
        <w:t xml:space="preserve">        </w:t>
      </w:r>
      <w:r w:rsidRPr="000E2BB3">
        <w:rPr>
          <w:rFonts w:ascii="Cambria Math" w:hAnsi="Cambria Math"/>
        </w:rPr>
        <w:t xml:space="preserve">   2 MgO</w:t>
      </w:r>
    </w:p>
    <w:p w:rsidR="00DA5AAD" w:rsidRDefault="00DA5AAD" w:rsidP="00DA5AAD">
      <w:pPr>
        <w:pStyle w:val="ekvgrundtexthalbe"/>
      </w:pPr>
    </w:p>
    <w:p w:rsidR="00DA5AAD" w:rsidRDefault="00DA5AAD" w:rsidP="00DA5AAD">
      <w:r w:rsidRPr="00DA5AAD">
        <w:rPr>
          <w:rStyle w:val="ekvfett"/>
        </w:rPr>
        <w:t>c)</w:t>
      </w:r>
      <w:r>
        <w:t xml:space="preserve"> </w:t>
      </w:r>
      <w:r w:rsidRPr="00DA5AAD">
        <w:rPr>
          <w:spacing w:val="-4"/>
        </w:rPr>
        <w:t>Die Masse vergrößert sich, da sich bei der Reaktion das Magnesium mit dem Sauerstoff der Luft verbunden hat.</w:t>
      </w:r>
    </w:p>
    <w:p w:rsidR="00DA5AAD" w:rsidRDefault="00DA5AAD" w:rsidP="00DA5AAD">
      <w:pPr>
        <w:pStyle w:val="ekvgrundtexthalbe"/>
      </w:pPr>
    </w:p>
    <w:p w:rsidR="00DA5AAD" w:rsidRDefault="00C92869" w:rsidP="00DA5AAD">
      <w:pPr>
        <w:rPr>
          <w:rStyle w:val="ekvfett"/>
        </w:rPr>
      </w:pPr>
      <w:r>
        <w:rPr>
          <w:b/>
          <w:lang w:eastAsia="de-DE"/>
        </w:rPr>
        <w:drawing>
          <wp:anchor distT="0" distB="0" distL="114300" distR="114300" simplePos="0" relativeHeight="251658752" behindDoc="0" locked="0" layoutInCell="1" allowOverlap="1">
            <wp:simplePos x="0" y="0"/>
            <wp:positionH relativeFrom="column">
              <wp:posOffset>317500</wp:posOffset>
            </wp:positionH>
            <wp:positionV relativeFrom="paragraph">
              <wp:posOffset>5715</wp:posOffset>
            </wp:positionV>
            <wp:extent cx="1803400" cy="1263015"/>
            <wp:effectExtent l="0" t="0" r="0" b="0"/>
            <wp:wrapNone/>
            <wp:docPr id="1" name="Grafik 1" descr="Ein Bild, das Screensho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2.png"/>
                    <pic:cNvPicPr/>
                  </pic:nvPicPr>
                  <pic:blipFill>
                    <a:blip r:embed="rId10">
                      <a:extLst>
                        <a:ext uri="{28A0092B-C50C-407E-A947-70E740481C1C}">
                          <a14:useLocalDpi xmlns:a14="http://schemas.microsoft.com/office/drawing/2010/main" val="0"/>
                        </a:ext>
                      </a:extLst>
                    </a:blip>
                    <a:stretch>
                      <a:fillRect/>
                    </a:stretch>
                  </pic:blipFill>
                  <pic:spPr>
                    <a:xfrm>
                      <a:off x="0" y="0"/>
                      <a:ext cx="1803400" cy="1263015"/>
                    </a:xfrm>
                    <a:prstGeom prst="rect">
                      <a:avLst/>
                    </a:prstGeom>
                  </pic:spPr>
                </pic:pic>
              </a:graphicData>
            </a:graphic>
            <wp14:sizeRelH relativeFrom="page">
              <wp14:pctWidth>0</wp14:pctWidth>
            </wp14:sizeRelH>
            <wp14:sizeRelV relativeFrom="page">
              <wp14:pctHeight>0</wp14:pctHeight>
            </wp14:sizeRelV>
          </wp:anchor>
        </w:drawing>
      </w:r>
      <w:r w:rsidR="00DA5AAD" w:rsidRPr="00DA5AAD">
        <w:rPr>
          <w:rStyle w:val="ekvfett"/>
        </w:rPr>
        <w:t>d)</w:t>
      </w:r>
      <w:r w:rsidR="00DA5AAD" w:rsidRPr="00DA5AAD">
        <w:rPr>
          <w:rStyle w:val="ekvfett"/>
        </w:rPr>
        <w:tab/>
        <w:t xml:space="preserve"> </w:t>
      </w:r>
    </w:p>
    <w:p w:rsidR="00D3326B" w:rsidRDefault="00D3326B" w:rsidP="00DA5AAD">
      <w:pPr>
        <w:rPr>
          <w:rStyle w:val="ekvfett"/>
        </w:rPr>
      </w:pPr>
    </w:p>
    <w:p w:rsidR="00D3326B" w:rsidRDefault="00D3326B" w:rsidP="00DA5AAD">
      <w:pPr>
        <w:rPr>
          <w:rStyle w:val="ekvfett"/>
        </w:rPr>
      </w:pPr>
    </w:p>
    <w:p w:rsidR="00D3326B" w:rsidRDefault="00D3326B" w:rsidP="00DA5AAD">
      <w:pPr>
        <w:rPr>
          <w:rStyle w:val="ekvfett"/>
        </w:rPr>
      </w:pPr>
    </w:p>
    <w:p w:rsidR="00D3326B" w:rsidRDefault="00D3326B" w:rsidP="00DA5AAD">
      <w:pPr>
        <w:rPr>
          <w:rStyle w:val="ekvfett"/>
        </w:rPr>
      </w:pPr>
    </w:p>
    <w:p w:rsidR="00D3326B" w:rsidRDefault="00D3326B" w:rsidP="00DA5AAD">
      <w:pPr>
        <w:rPr>
          <w:rStyle w:val="ekvfett"/>
        </w:rPr>
      </w:pPr>
    </w:p>
    <w:p w:rsidR="00D3326B" w:rsidRPr="00DA5AAD" w:rsidRDefault="00D3326B" w:rsidP="00DA5AAD">
      <w:pPr>
        <w:rPr>
          <w:rStyle w:val="ekvfett"/>
        </w:rPr>
      </w:pPr>
    </w:p>
    <w:p w:rsidR="00DA5AAD" w:rsidRDefault="00DA5AAD" w:rsidP="00DA5AAD"/>
    <w:p w:rsidR="00DA5AAD" w:rsidRDefault="00DA5AAD" w:rsidP="00DA5AAD">
      <w:r w:rsidRPr="00DA5AAD">
        <w:rPr>
          <w:rStyle w:val="ekvnummerierung"/>
        </w:rPr>
        <w:t>Zu A7</w:t>
      </w:r>
      <w:r>
        <w:t> </w:t>
      </w:r>
      <w:r>
        <w:tab/>
        <w:t>Reaktionsgleichung:</w:t>
      </w:r>
      <w:r>
        <w:tab/>
      </w:r>
      <w:r w:rsidRPr="00D81803">
        <w:rPr>
          <w:rFonts w:ascii="Cambria Math" w:hAnsi="Cambria Math"/>
        </w:rPr>
        <w:t xml:space="preserve">C            </w:t>
      </w:r>
      <w:r w:rsidR="00D81803">
        <w:rPr>
          <w:rFonts w:ascii="Cambria Math" w:hAnsi="Cambria Math"/>
        </w:rPr>
        <w:t xml:space="preserve">        </w:t>
      </w:r>
      <w:r w:rsidRPr="00D81803">
        <w:rPr>
          <w:rFonts w:ascii="Cambria Math" w:hAnsi="Cambria Math"/>
        </w:rPr>
        <w:t xml:space="preserve">             +  </w:t>
      </w:r>
      <w:r w:rsidR="00522C71" w:rsidRPr="00D81803">
        <w:rPr>
          <w:rFonts w:ascii="Cambria Math" w:hAnsi="Cambria Math"/>
        </w:rPr>
        <w:t xml:space="preserve"> </w:t>
      </w:r>
      <w:r w:rsidRPr="00D81803">
        <w:rPr>
          <w:rFonts w:ascii="Cambria Math" w:hAnsi="Cambria Math"/>
        </w:rPr>
        <w:t xml:space="preserve">     O</w:t>
      </w:r>
      <w:r w:rsidRPr="00D81803">
        <w:rPr>
          <w:rFonts w:ascii="Cambria Math" w:hAnsi="Cambria Math"/>
          <w:vertAlign w:val="subscript"/>
        </w:rPr>
        <w:t>2</w:t>
      </w:r>
      <w:r w:rsidRPr="00D81803">
        <w:rPr>
          <w:rFonts w:ascii="Cambria Math" w:hAnsi="Cambria Math"/>
        </w:rPr>
        <w:t xml:space="preserve">                 </w:t>
      </w:r>
      <m:oMath>
        <m:r>
          <m:rPr>
            <m:sty m:val="p"/>
          </m:rPr>
          <w:rPr>
            <w:rFonts w:ascii="Cambria Math" w:hAnsi="Cambria Math"/>
          </w:rPr>
          <m:t>⟶</m:t>
        </m:r>
      </m:oMath>
      <w:r w:rsidRPr="00D81803">
        <w:rPr>
          <w:rFonts w:ascii="Cambria Math" w:hAnsi="Cambria Math"/>
        </w:rPr>
        <w:t xml:space="preserve">   </w:t>
      </w:r>
      <w:r w:rsidR="00D81803">
        <w:rPr>
          <w:rFonts w:ascii="Cambria Math" w:hAnsi="Cambria Math"/>
        </w:rPr>
        <w:t xml:space="preserve">  </w:t>
      </w:r>
      <w:r w:rsidR="00B33389">
        <w:rPr>
          <w:rFonts w:ascii="Cambria Math" w:hAnsi="Cambria Math"/>
        </w:rPr>
        <w:t xml:space="preserve"> </w:t>
      </w:r>
      <w:r w:rsidR="00D81803">
        <w:rPr>
          <w:rFonts w:ascii="Cambria Math" w:hAnsi="Cambria Math"/>
        </w:rPr>
        <w:t xml:space="preserve">    </w:t>
      </w:r>
      <w:r w:rsidRPr="00D81803">
        <w:rPr>
          <w:rFonts w:ascii="Cambria Math" w:hAnsi="Cambria Math"/>
        </w:rPr>
        <w:t xml:space="preserve">    CO</w:t>
      </w:r>
      <w:r w:rsidRPr="00D81803">
        <w:rPr>
          <w:rFonts w:ascii="Cambria Math" w:hAnsi="Cambria Math"/>
          <w:vertAlign w:val="subscript"/>
        </w:rPr>
        <w:t>2</w:t>
      </w:r>
    </w:p>
    <w:p w:rsidR="00DA5AAD" w:rsidRDefault="00DA5AAD" w:rsidP="00DA5AAD">
      <w:r>
        <w:tab/>
      </w:r>
      <w:r>
        <w:tab/>
      </w:r>
      <w:r>
        <w:tab/>
        <w:t>Stoffteilchen:</w:t>
      </w:r>
      <w:r>
        <w:tab/>
      </w:r>
      <w:r>
        <w:tab/>
        <w:t xml:space="preserve">Atome im Gitter            Moleküle    </w:t>
      </w:r>
      <w:r w:rsidR="00522C71">
        <w:t xml:space="preserve"> </w:t>
      </w:r>
      <w:r>
        <w:t xml:space="preserve">             Moleküle</w:t>
      </w:r>
    </w:p>
    <w:p w:rsidR="00225447" w:rsidRDefault="00225447" w:rsidP="00DA5AAD"/>
    <w:p w:rsidR="00225447" w:rsidRPr="00DA5AAD" w:rsidRDefault="00225447" w:rsidP="00225447">
      <w:pPr>
        <w:rPr>
          <w:rStyle w:val="ekvnummerierung"/>
        </w:rPr>
      </w:pPr>
      <w:r w:rsidRPr="00DA5AAD">
        <w:rPr>
          <w:rStyle w:val="ekvnummerierung"/>
        </w:rPr>
        <w:t>Zu A</w:t>
      </w:r>
      <w:r>
        <w:rPr>
          <w:rStyle w:val="ekvnummerierung"/>
        </w:rPr>
        <w:t>8</w:t>
      </w:r>
      <w:r w:rsidRPr="00DA5AAD">
        <w:rPr>
          <w:rStyle w:val="ekvnummerierung"/>
        </w:rPr>
        <w:t> </w:t>
      </w:r>
    </w:p>
    <w:p w:rsidR="00225447" w:rsidRDefault="00225447" w:rsidP="00225447">
      <w:r w:rsidRPr="00DA5AAD">
        <w:rPr>
          <w:rStyle w:val="ekvfett"/>
        </w:rPr>
        <w:t>a)</w:t>
      </w:r>
      <w:r>
        <w:t xml:space="preserve"> In </w:t>
      </w:r>
      <w:r w:rsidR="00F6703E" w:rsidRPr="00C06E5D">
        <w:rPr>
          <w:rFonts w:ascii="Cambria Math" w:hAnsi="Cambria Math"/>
        </w:rPr>
        <w:t>1</w:t>
      </w:r>
      <w:r w:rsidRPr="00C06E5D">
        <w:rPr>
          <w:rFonts w:ascii="Cambria Math" w:hAnsi="Cambria Math"/>
        </w:rPr>
        <w:t xml:space="preserve"> </w:t>
      </w:r>
      <w:r w:rsidR="00F6703E" w:rsidRPr="00C06E5D">
        <w:rPr>
          <w:rFonts w:ascii="Cambria Math" w:hAnsi="Cambria Math"/>
        </w:rPr>
        <w:t>m</w:t>
      </w:r>
      <w:r w:rsidRPr="00C06E5D">
        <w:rPr>
          <w:rFonts w:ascii="Cambria Math" w:hAnsi="Cambria Math"/>
        </w:rPr>
        <w:t>ol</w:t>
      </w:r>
      <w:r>
        <w:t xml:space="preserve"> ein</w:t>
      </w:r>
      <w:bookmarkStart w:id="0" w:name="_GoBack"/>
      <w:bookmarkEnd w:id="0"/>
      <w:r>
        <w:t xml:space="preserve">es Stoffes sind </w:t>
      </w:r>
      <w:r w:rsidRPr="00AB69A6">
        <w:rPr>
          <w:rFonts w:ascii="Cambria Math" w:hAnsi="Cambria Math"/>
        </w:rPr>
        <w:t>6</w:t>
      </w:r>
      <w:r w:rsidR="00F6703E" w:rsidRPr="00AB69A6">
        <w:rPr>
          <w:rFonts w:ascii="Cambria Math" w:hAnsi="Cambria Math"/>
        </w:rPr>
        <w:t xml:space="preserve"> </w:t>
      </w:r>
      <w:r w:rsidRPr="00AB69A6">
        <w:rPr>
          <w:rFonts w:ascii="Cambria Math" w:hAnsi="Cambria Math"/>
        </w:rPr>
        <w:sym w:font="Symbol" w:char="F0D7"/>
      </w:r>
      <w:r w:rsidRPr="00AB69A6">
        <w:rPr>
          <w:rFonts w:ascii="Cambria Math" w:hAnsi="Cambria Math"/>
        </w:rPr>
        <w:t>10</w:t>
      </w:r>
      <w:r w:rsidRPr="00AB69A6">
        <w:rPr>
          <w:rFonts w:ascii="Cambria Math" w:hAnsi="Cambria Math"/>
          <w:vertAlign w:val="superscript"/>
        </w:rPr>
        <w:t>23</w:t>
      </w:r>
      <w:r>
        <w:t xml:space="preserve"> Stoffteilchen enthalten</w:t>
      </w:r>
      <w:r w:rsidR="00C06E5D">
        <w:t>.</w:t>
      </w:r>
      <w:r>
        <w:t xml:space="preserve"> </w:t>
      </w:r>
    </w:p>
    <w:p w:rsidR="00225447" w:rsidRDefault="00225447" w:rsidP="00225447">
      <w:pPr>
        <w:pStyle w:val="ekvgrundtexthalbe"/>
      </w:pPr>
    </w:p>
    <w:p w:rsidR="00225447" w:rsidRPr="00005D4C" w:rsidRDefault="00225447" w:rsidP="00225447">
      <w:r w:rsidRPr="00DA5AAD">
        <w:rPr>
          <w:rStyle w:val="ekvfett"/>
        </w:rPr>
        <w:t>b)</w:t>
      </w:r>
      <w:r>
        <w:t xml:space="preserve"> </w:t>
      </w:r>
      <w:r w:rsidRPr="00C06E5D">
        <w:rPr>
          <w:rFonts w:ascii="Cambria Math" w:hAnsi="Cambria Math"/>
        </w:rPr>
        <w:t>54 g</w:t>
      </w:r>
      <w:r>
        <w:t xml:space="preserve"> Wasser entsprechen einer Stoffmenge von </w:t>
      </w:r>
      <w:r w:rsidRPr="00C06E5D">
        <w:rPr>
          <w:rFonts w:ascii="Cambria Math" w:hAnsi="Cambria Math"/>
        </w:rPr>
        <w:t>3 mol</w:t>
      </w:r>
      <w:r>
        <w:t xml:space="preserve"> Wasser.</w:t>
      </w:r>
    </w:p>
    <w:sectPr w:rsidR="00225447" w:rsidRPr="00005D4C" w:rsidSect="001F1E8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368" w:rsidRDefault="002E0368" w:rsidP="003C599D">
      <w:pPr>
        <w:spacing w:line="240" w:lineRule="auto"/>
      </w:pPr>
      <w:r>
        <w:separator/>
      </w:r>
    </w:p>
  </w:endnote>
  <w:endnote w:type="continuationSeparator" w:id="0">
    <w:p w:rsidR="002E0368" w:rsidRDefault="002E036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C8" w:rsidRDefault="003015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8" w:type="dxa"/>
      <w:tblInd w:w="-822" w:type="dxa"/>
      <w:tblLayout w:type="fixed"/>
      <w:tblCellMar>
        <w:left w:w="0" w:type="dxa"/>
        <w:right w:w="0" w:type="dxa"/>
      </w:tblCellMar>
      <w:tblLook w:val="01E0" w:firstRow="1" w:lastRow="1" w:firstColumn="1" w:lastColumn="1" w:noHBand="0" w:noVBand="0"/>
    </w:tblPr>
    <w:tblGrid>
      <w:gridCol w:w="864"/>
      <w:gridCol w:w="3584"/>
      <w:gridCol w:w="2611"/>
      <w:gridCol w:w="3119"/>
    </w:tblGrid>
    <w:tr w:rsidR="003374F3" w:rsidRPr="00F42294" w:rsidTr="0094612F">
      <w:trPr>
        <w:trHeight w:hRule="exact" w:val="680"/>
      </w:trPr>
      <w:tc>
        <w:tcPr>
          <w:tcW w:w="864" w:type="dxa"/>
          <w:noWrap/>
        </w:tcPr>
        <w:p w:rsidR="003374F3" w:rsidRPr="00913892" w:rsidRDefault="003374F3" w:rsidP="005E4C30">
          <w:pPr>
            <w:pStyle w:val="ekvpaginabild"/>
            <w:jc w:val="both"/>
          </w:pPr>
          <w:r w:rsidRPr="00913892">
            <w:rPr>
              <w:lang w:eastAsia="de-DE"/>
            </w:rPr>
            <w:drawing>
              <wp:inline distT="0" distB="0" distL="0" distR="0" wp14:anchorId="68454531" wp14:editId="447C49F2">
                <wp:extent cx="468000" cy="234000"/>
                <wp:effectExtent l="0" t="0" r="8255" b="0"/>
                <wp:docPr id="46" name="Grafik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3374F3" w:rsidRPr="00913892" w:rsidRDefault="003374F3" w:rsidP="00A92592">
          <w:pPr>
            <w:pStyle w:val="ekvpagina"/>
          </w:pPr>
          <w:r w:rsidRPr="00913892">
            <w:t>© Ernst Klett Verlag GmbH, Stuttgart 20</w:t>
          </w:r>
          <w:r w:rsidR="00AA4958">
            <w:t>20</w:t>
          </w:r>
          <w:r w:rsidRPr="00913892">
            <w:t xml:space="preserve"> | www.klett.de | Alle Rechte vorbehalten. Von dieser Druckvorlage ist die Vervielfältigung für den eigenen Unterrichtsgebrauch gestattet. Die Kopiergebühren sind abgegolten.</w:t>
          </w:r>
        </w:p>
      </w:tc>
      <w:tc>
        <w:tcPr>
          <w:tcW w:w="2611" w:type="dxa"/>
          <w:noWrap/>
        </w:tcPr>
        <w:p w:rsidR="003374F3" w:rsidRPr="00913892" w:rsidRDefault="003374F3" w:rsidP="004136AD">
          <w:pPr>
            <w:pStyle w:val="ekvquelle"/>
          </w:pPr>
        </w:p>
      </w:tc>
      <w:tc>
        <w:tcPr>
          <w:tcW w:w="3119" w:type="dxa"/>
        </w:tcPr>
        <w:p w:rsidR="003015C8" w:rsidRDefault="003015C8" w:rsidP="003015C8">
          <w:pPr>
            <w:pStyle w:val="ekvpagina"/>
            <w:ind w:left="0"/>
            <w:jc w:val="right"/>
            <w:rPr>
              <w:rStyle w:val="ekvfett"/>
            </w:rPr>
          </w:pPr>
          <w:r>
            <w:rPr>
              <w:rStyle w:val="ekvfett"/>
            </w:rPr>
            <w:t xml:space="preserve">Elemente Chemie Mittelstufe, Ausgabe A: </w:t>
          </w:r>
        </w:p>
        <w:p w:rsidR="00552978" w:rsidRDefault="0094612F" w:rsidP="00F94692">
          <w:pPr>
            <w:pStyle w:val="ekvpagina"/>
            <w:ind w:left="0"/>
            <w:jc w:val="right"/>
            <w:rPr>
              <w:rStyle w:val="ekvfett"/>
            </w:rPr>
          </w:pPr>
          <w:r>
            <w:rPr>
              <w:rStyle w:val="ekvfett"/>
            </w:rPr>
            <w:t>Diagnosebogen</w:t>
          </w:r>
          <w:r w:rsidR="009C3A30">
            <w:rPr>
              <w:rStyle w:val="ekvfett"/>
            </w:rPr>
            <w:t xml:space="preserve"> </w:t>
          </w:r>
          <w:r>
            <w:rPr>
              <w:rStyle w:val="ekvfett"/>
            </w:rPr>
            <w:t xml:space="preserve">zu </w:t>
          </w:r>
          <w:r w:rsidR="00552978">
            <w:rPr>
              <w:rStyle w:val="ekvfett"/>
            </w:rPr>
            <w:t xml:space="preserve">Kapitel </w:t>
          </w:r>
          <w:r w:rsidR="00E94D78">
            <w:rPr>
              <w:rStyle w:val="ekvfett"/>
            </w:rPr>
            <w:t>4</w:t>
          </w:r>
          <w:r w:rsidR="00552978">
            <w:rPr>
              <w:rStyle w:val="ekvfett"/>
            </w:rPr>
            <w:t xml:space="preserve"> </w:t>
          </w:r>
        </w:p>
        <w:p w:rsidR="007A72CE" w:rsidRDefault="007A72CE" w:rsidP="00F94692">
          <w:pPr>
            <w:pStyle w:val="ekvpagina"/>
            <w:ind w:left="0"/>
            <w:jc w:val="right"/>
            <w:rPr>
              <w:rStyle w:val="ekvfett"/>
            </w:rPr>
          </w:pPr>
        </w:p>
        <w:p w:rsidR="00552978" w:rsidRPr="00065668" w:rsidRDefault="007A72CE" w:rsidP="00F94692">
          <w:pPr>
            <w:pStyle w:val="ekvpagina"/>
            <w:ind w:left="0"/>
            <w:jc w:val="right"/>
            <w:rPr>
              <w:rStyle w:val="ekvfett"/>
            </w:rPr>
          </w:pPr>
          <w:r>
            <w:rPr>
              <w:rStyle w:val="ekvfett"/>
            </w:rPr>
            <w:t xml:space="preserve">Seite </w:t>
          </w:r>
          <w:r w:rsidR="00AC7DDF" w:rsidRPr="00AC7DDF">
            <w:rPr>
              <w:rStyle w:val="ekvfett"/>
            </w:rPr>
            <w:fldChar w:fldCharType="begin"/>
          </w:r>
          <w:r w:rsidR="00AC7DDF" w:rsidRPr="00AC7DDF">
            <w:rPr>
              <w:rStyle w:val="ekvfett"/>
            </w:rPr>
            <w:instrText>PAGE   \* MERGEFORMAT</w:instrText>
          </w:r>
          <w:r w:rsidR="00AC7DDF" w:rsidRPr="00AC7DDF">
            <w:rPr>
              <w:rStyle w:val="ekvfett"/>
            </w:rPr>
            <w:fldChar w:fldCharType="separate"/>
          </w:r>
          <w:r w:rsidR="003141EF">
            <w:rPr>
              <w:rStyle w:val="ekvfett"/>
            </w:rPr>
            <w:t>3</w:t>
          </w:r>
          <w:r w:rsidR="00AC7DDF" w:rsidRPr="00AC7DDF">
            <w:rPr>
              <w:rStyle w:val="ekvfett"/>
            </w:rPr>
            <w:fldChar w:fldCharType="end"/>
          </w:r>
          <w:r w:rsidR="00AC7DDF">
            <w:rPr>
              <w:rStyle w:val="ekvfett"/>
            </w:rPr>
            <w:t xml:space="preserve"> von </w:t>
          </w:r>
          <w:r w:rsidR="00AC7DDF">
            <w:rPr>
              <w:rStyle w:val="ekvfett"/>
            </w:rPr>
            <w:fldChar w:fldCharType="begin"/>
          </w:r>
          <w:r w:rsidR="00AC7DDF">
            <w:rPr>
              <w:rStyle w:val="ekvfett"/>
            </w:rPr>
            <w:instrText xml:space="preserve"> NUMPAGES   \* MERGEFORMAT </w:instrText>
          </w:r>
          <w:r w:rsidR="00AC7DDF">
            <w:rPr>
              <w:rStyle w:val="ekvfett"/>
            </w:rPr>
            <w:fldChar w:fldCharType="separate"/>
          </w:r>
          <w:r w:rsidR="003141EF">
            <w:rPr>
              <w:rStyle w:val="ekvfett"/>
            </w:rPr>
            <w:t>3</w:t>
          </w:r>
          <w:r w:rsidR="00AC7DDF">
            <w:rPr>
              <w:rStyle w:val="ekvfett"/>
            </w:rPr>
            <w:fldChar w:fldCharType="end"/>
          </w:r>
          <w:r w:rsidR="00AC7DDF">
            <w:rPr>
              <w:rStyle w:val="ekvfett"/>
            </w:rPr>
            <w:t xml:space="preserve"> </w:t>
          </w:r>
          <w:r w:rsidR="00552978">
            <w:rPr>
              <w:rStyle w:val="ekvfett"/>
            </w:rPr>
            <w:t xml:space="preserve"> </w:t>
          </w:r>
        </w:p>
      </w:tc>
    </w:tr>
  </w:tbl>
  <w:p w:rsidR="003374F3" w:rsidRDefault="003374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C8" w:rsidRDefault="003015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368" w:rsidRDefault="002E0368" w:rsidP="003C599D">
      <w:pPr>
        <w:spacing w:line="240" w:lineRule="auto"/>
      </w:pPr>
      <w:r>
        <w:separator/>
      </w:r>
    </w:p>
  </w:footnote>
  <w:footnote w:type="continuationSeparator" w:id="0">
    <w:p w:rsidR="002E0368" w:rsidRDefault="002E0368"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C8" w:rsidRDefault="003015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C8" w:rsidRDefault="003015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C8" w:rsidRDefault="003015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F0224"/>
    <w:multiLevelType w:val="hybridMultilevel"/>
    <w:tmpl w:val="802E0860"/>
    <w:lvl w:ilvl="0" w:tplc="9E70D7E2">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CEC3BFB"/>
    <w:multiLevelType w:val="hybridMultilevel"/>
    <w:tmpl w:val="094C13D4"/>
    <w:lvl w:ilvl="0" w:tplc="0407000F">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E9"/>
    <w:rsid w:val="00003E4B"/>
    <w:rsid w:val="000040E2"/>
    <w:rsid w:val="00005D4C"/>
    <w:rsid w:val="00012185"/>
    <w:rsid w:val="0001480E"/>
    <w:rsid w:val="00014D7E"/>
    <w:rsid w:val="0002009E"/>
    <w:rsid w:val="00020440"/>
    <w:rsid w:val="000307B4"/>
    <w:rsid w:val="00035074"/>
    <w:rsid w:val="00037566"/>
    <w:rsid w:val="00043523"/>
    <w:rsid w:val="00045C30"/>
    <w:rsid w:val="00045D97"/>
    <w:rsid w:val="00051B55"/>
    <w:rsid w:val="000520A2"/>
    <w:rsid w:val="000523D4"/>
    <w:rsid w:val="00053B2F"/>
    <w:rsid w:val="00054338"/>
    <w:rsid w:val="00054678"/>
    <w:rsid w:val="00054A93"/>
    <w:rsid w:val="00056942"/>
    <w:rsid w:val="0006258C"/>
    <w:rsid w:val="00062D31"/>
    <w:rsid w:val="00065668"/>
    <w:rsid w:val="00071C5A"/>
    <w:rsid w:val="000779C3"/>
    <w:rsid w:val="000812E6"/>
    <w:rsid w:val="00081789"/>
    <w:rsid w:val="00090AB2"/>
    <w:rsid w:val="000910A7"/>
    <w:rsid w:val="000928AA"/>
    <w:rsid w:val="00092E87"/>
    <w:rsid w:val="000939F5"/>
    <w:rsid w:val="00094F01"/>
    <w:rsid w:val="000A0D09"/>
    <w:rsid w:val="000A51A5"/>
    <w:rsid w:val="000A7892"/>
    <w:rsid w:val="000B084D"/>
    <w:rsid w:val="000B098D"/>
    <w:rsid w:val="000B1A05"/>
    <w:rsid w:val="000B7BD3"/>
    <w:rsid w:val="000C11E0"/>
    <w:rsid w:val="000C15C9"/>
    <w:rsid w:val="000C77CA"/>
    <w:rsid w:val="000D022A"/>
    <w:rsid w:val="000D40DE"/>
    <w:rsid w:val="000D4791"/>
    <w:rsid w:val="000D5ADE"/>
    <w:rsid w:val="000E2BB3"/>
    <w:rsid w:val="000E343E"/>
    <w:rsid w:val="000E6FB7"/>
    <w:rsid w:val="000F21E8"/>
    <w:rsid w:val="000F5A0A"/>
    <w:rsid w:val="000F6468"/>
    <w:rsid w:val="000F7910"/>
    <w:rsid w:val="00101F3E"/>
    <w:rsid w:val="00103057"/>
    <w:rsid w:val="00104ECE"/>
    <w:rsid w:val="001052DD"/>
    <w:rsid w:val="00107D77"/>
    <w:rsid w:val="00115B68"/>
    <w:rsid w:val="00116EF2"/>
    <w:rsid w:val="001227A9"/>
    <w:rsid w:val="00124062"/>
    <w:rsid w:val="00126C2B"/>
    <w:rsid w:val="00131417"/>
    <w:rsid w:val="001367B6"/>
    <w:rsid w:val="00137DDD"/>
    <w:rsid w:val="00140765"/>
    <w:rsid w:val="00143251"/>
    <w:rsid w:val="00147A36"/>
    <w:rsid w:val="00151217"/>
    <w:rsid w:val="001524C9"/>
    <w:rsid w:val="00153E35"/>
    <w:rsid w:val="00161B4B"/>
    <w:rsid w:val="001637DE"/>
    <w:rsid w:val="001641FA"/>
    <w:rsid w:val="0016475A"/>
    <w:rsid w:val="00165ECC"/>
    <w:rsid w:val="00181143"/>
    <w:rsid w:val="00182050"/>
    <w:rsid w:val="00182B7D"/>
    <w:rsid w:val="001845AC"/>
    <w:rsid w:val="00186866"/>
    <w:rsid w:val="00190B65"/>
    <w:rsid w:val="00191ADE"/>
    <w:rsid w:val="001927A5"/>
    <w:rsid w:val="00193A18"/>
    <w:rsid w:val="001A3936"/>
    <w:rsid w:val="001A5BD5"/>
    <w:rsid w:val="001B1D28"/>
    <w:rsid w:val="001B44FC"/>
    <w:rsid w:val="001B454A"/>
    <w:rsid w:val="001C2DC7"/>
    <w:rsid w:val="001C3792"/>
    <w:rsid w:val="001C499E"/>
    <w:rsid w:val="001C6C8F"/>
    <w:rsid w:val="001D1169"/>
    <w:rsid w:val="001D2674"/>
    <w:rsid w:val="001D39FD"/>
    <w:rsid w:val="001D6E72"/>
    <w:rsid w:val="001E32B5"/>
    <w:rsid w:val="001E485B"/>
    <w:rsid w:val="001F1E3D"/>
    <w:rsid w:val="001F1E8D"/>
    <w:rsid w:val="001F2B58"/>
    <w:rsid w:val="001F53F1"/>
    <w:rsid w:val="0020055A"/>
    <w:rsid w:val="00201AA1"/>
    <w:rsid w:val="0020383A"/>
    <w:rsid w:val="00205239"/>
    <w:rsid w:val="0020552F"/>
    <w:rsid w:val="00214764"/>
    <w:rsid w:val="0021652F"/>
    <w:rsid w:val="00216D91"/>
    <w:rsid w:val="00223988"/>
    <w:rsid w:val="00223BDD"/>
    <w:rsid w:val="002240EA"/>
    <w:rsid w:val="00225447"/>
    <w:rsid w:val="002266E8"/>
    <w:rsid w:val="00226D9D"/>
    <w:rsid w:val="002277D2"/>
    <w:rsid w:val="002301FF"/>
    <w:rsid w:val="00232213"/>
    <w:rsid w:val="0023351F"/>
    <w:rsid w:val="00245DA5"/>
    <w:rsid w:val="00246F77"/>
    <w:rsid w:val="002527A5"/>
    <w:rsid w:val="002548B1"/>
    <w:rsid w:val="00255466"/>
    <w:rsid w:val="00255FE3"/>
    <w:rsid w:val="00260B8C"/>
    <w:rsid w:val="002610EC"/>
    <w:rsid w:val="002613E6"/>
    <w:rsid w:val="0026148A"/>
    <w:rsid w:val="00261D9E"/>
    <w:rsid w:val="0026581E"/>
    <w:rsid w:val="002700F7"/>
    <w:rsid w:val="00275A04"/>
    <w:rsid w:val="00276BA0"/>
    <w:rsid w:val="00280525"/>
    <w:rsid w:val="0028107C"/>
    <w:rsid w:val="0028231D"/>
    <w:rsid w:val="00283D30"/>
    <w:rsid w:val="00287B24"/>
    <w:rsid w:val="00287DC0"/>
    <w:rsid w:val="00290AD2"/>
    <w:rsid w:val="00290C6C"/>
    <w:rsid w:val="00291485"/>
    <w:rsid w:val="00292470"/>
    <w:rsid w:val="002A25AE"/>
    <w:rsid w:val="002A2F1C"/>
    <w:rsid w:val="002B3317"/>
    <w:rsid w:val="002B3DF1"/>
    <w:rsid w:val="002B64EA"/>
    <w:rsid w:val="002C06C0"/>
    <w:rsid w:val="002C5D15"/>
    <w:rsid w:val="002D41F4"/>
    <w:rsid w:val="002D7B0C"/>
    <w:rsid w:val="002D7B42"/>
    <w:rsid w:val="002E0368"/>
    <w:rsid w:val="002E044F"/>
    <w:rsid w:val="002E163A"/>
    <w:rsid w:val="002E21C3"/>
    <w:rsid w:val="002E45C0"/>
    <w:rsid w:val="002E557D"/>
    <w:rsid w:val="002F1328"/>
    <w:rsid w:val="002F3DA0"/>
    <w:rsid w:val="003015C8"/>
    <w:rsid w:val="00301884"/>
    <w:rsid w:val="00302866"/>
    <w:rsid w:val="00303749"/>
    <w:rsid w:val="00304833"/>
    <w:rsid w:val="003049A8"/>
    <w:rsid w:val="00313596"/>
    <w:rsid w:val="00313BEF"/>
    <w:rsid w:val="00313FD8"/>
    <w:rsid w:val="003141EF"/>
    <w:rsid w:val="00314970"/>
    <w:rsid w:val="00315EA9"/>
    <w:rsid w:val="003166B2"/>
    <w:rsid w:val="00320087"/>
    <w:rsid w:val="00321063"/>
    <w:rsid w:val="003210AA"/>
    <w:rsid w:val="0032667B"/>
    <w:rsid w:val="00331D08"/>
    <w:rsid w:val="003323B5"/>
    <w:rsid w:val="00335714"/>
    <w:rsid w:val="003373EF"/>
    <w:rsid w:val="003374F3"/>
    <w:rsid w:val="00340FEA"/>
    <w:rsid w:val="00344501"/>
    <w:rsid w:val="00350FBE"/>
    <w:rsid w:val="00354EA3"/>
    <w:rsid w:val="00357BFF"/>
    <w:rsid w:val="003611D5"/>
    <w:rsid w:val="00362B02"/>
    <w:rsid w:val="0036392C"/>
    <w:rsid w:val="0036404C"/>
    <w:rsid w:val="00364454"/>
    <w:rsid w:val="003646B9"/>
    <w:rsid w:val="00364D77"/>
    <w:rsid w:val="003653D5"/>
    <w:rsid w:val="003714AA"/>
    <w:rsid w:val="00372DFA"/>
    <w:rsid w:val="00373B50"/>
    <w:rsid w:val="0037611E"/>
    <w:rsid w:val="00376A0A"/>
    <w:rsid w:val="00377B91"/>
    <w:rsid w:val="00380B14"/>
    <w:rsid w:val="00381B32"/>
    <w:rsid w:val="0038356B"/>
    <w:rsid w:val="00384305"/>
    <w:rsid w:val="00391B88"/>
    <w:rsid w:val="0039268F"/>
    <w:rsid w:val="00392F9B"/>
    <w:rsid w:val="00394595"/>
    <w:rsid w:val="003945FF"/>
    <w:rsid w:val="0039465E"/>
    <w:rsid w:val="003A1A19"/>
    <w:rsid w:val="003A2EE3"/>
    <w:rsid w:val="003A5B0C"/>
    <w:rsid w:val="003A5BF7"/>
    <w:rsid w:val="003A7FD2"/>
    <w:rsid w:val="003B348E"/>
    <w:rsid w:val="003B3DE0"/>
    <w:rsid w:val="003B3ED5"/>
    <w:rsid w:val="003B4F29"/>
    <w:rsid w:val="003B60F5"/>
    <w:rsid w:val="003B681F"/>
    <w:rsid w:val="003C39DC"/>
    <w:rsid w:val="003C599D"/>
    <w:rsid w:val="003D3D68"/>
    <w:rsid w:val="003D70F5"/>
    <w:rsid w:val="003E21AC"/>
    <w:rsid w:val="003E6330"/>
    <w:rsid w:val="003E7B62"/>
    <w:rsid w:val="003F0467"/>
    <w:rsid w:val="003F2CD2"/>
    <w:rsid w:val="003F362F"/>
    <w:rsid w:val="00405D0B"/>
    <w:rsid w:val="0040723D"/>
    <w:rsid w:val="00411B18"/>
    <w:rsid w:val="004121CE"/>
    <w:rsid w:val="004136AD"/>
    <w:rsid w:val="00414FCC"/>
    <w:rsid w:val="00415632"/>
    <w:rsid w:val="0042107E"/>
    <w:rsid w:val="00424375"/>
    <w:rsid w:val="004372DD"/>
    <w:rsid w:val="00441088"/>
    <w:rsid w:val="00441724"/>
    <w:rsid w:val="0044185E"/>
    <w:rsid w:val="004454A0"/>
    <w:rsid w:val="00446431"/>
    <w:rsid w:val="00452302"/>
    <w:rsid w:val="00454148"/>
    <w:rsid w:val="00455431"/>
    <w:rsid w:val="00461A18"/>
    <w:rsid w:val="004621B3"/>
    <w:rsid w:val="0046364F"/>
    <w:rsid w:val="00465073"/>
    <w:rsid w:val="0047471A"/>
    <w:rsid w:val="00475402"/>
    <w:rsid w:val="00476796"/>
    <w:rsid w:val="004838F4"/>
    <w:rsid w:val="00483A7A"/>
    <w:rsid w:val="00483D65"/>
    <w:rsid w:val="00486B3D"/>
    <w:rsid w:val="00490692"/>
    <w:rsid w:val="004925F2"/>
    <w:rsid w:val="004A66C3"/>
    <w:rsid w:val="004A66CF"/>
    <w:rsid w:val="004A6881"/>
    <w:rsid w:val="004D2888"/>
    <w:rsid w:val="004E3969"/>
    <w:rsid w:val="00501528"/>
    <w:rsid w:val="005069C1"/>
    <w:rsid w:val="00513F99"/>
    <w:rsid w:val="00514229"/>
    <w:rsid w:val="005156EC"/>
    <w:rsid w:val="005168A4"/>
    <w:rsid w:val="0052117E"/>
    <w:rsid w:val="00521B91"/>
    <w:rsid w:val="00522AC8"/>
    <w:rsid w:val="00522C71"/>
    <w:rsid w:val="00522DAC"/>
    <w:rsid w:val="005252D2"/>
    <w:rsid w:val="00526005"/>
    <w:rsid w:val="00530C92"/>
    <w:rsid w:val="00530E5B"/>
    <w:rsid w:val="00531CCA"/>
    <w:rsid w:val="0053247B"/>
    <w:rsid w:val="00532CE4"/>
    <w:rsid w:val="00535AD8"/>
    <w:rsid w:val="00547103"/>
    <w:rsid w:val="00547A7D"/>
    <w:rsid w:val="00552978"/>
    <w:rsid w:val="00552B1F"/>
    <w:rsid w:val="005534AD"/>
    <w:rsid w:val="00554EDA"/>
    <w:rsid w:val="00560848"/>
    <w:rsid w:val="0057200E"/>
    <w:rsid w:val="00572A0F"/>
    <w:rsid w:val="00572AE7"/>
    <w:rsid w:val="00572C57"/>
    <w:rsid w:val="00574FE0"/>
    <w:rsid w:val="00576D2D"/>
    <w:rsid w:val="00577A55"/>
    <w:rsid w:val="00583FC8"/>
    <w:rsid w:val="00584F88"/>
    <w:rsid w:val="00587DF4"/>
    <w:rsid w:val="00595B3B"/>
    <w:rsid w:val="00597E2F"/>
    <w:rsid w:val="005A185F"/>
    <w:rsid w:val="005A3FB2"/>
    <w:rsid w:val="005A6279"/>
    <w:rsid w:val="005A6D94"/>
    <w:rsid w:val="005B6C9C"/>
    <w:rsid w:val="005B7DD6"/>
    <w:rsid w:val="005C047C"/>
    <w:rsid w:val="005C0FBD"/>
    <w:rsid w:val="005C400B"/>
    <w:rsid w:val="005C49D0"/>
    <w:rsid w:val="005C557D"/>
    <w:rsid w:val="005C5F5C"/>
    <w:rsid w:val="005D367A"/>
    <w:rsid w:val="005D3E99"/>
    <w:rsid w:val="005D6E12"/>
    <w:rsid w:val="005D759F"/>
    <w:rsid w:val="005D79B8"/>
    <w:rsid w:val="005E011C"/>
    <w:rsid w:val="005E15AC"/>
    <w:rsid w:val="005E2580"/>
    <w:rsid w:val="005E3A09"/>
    <w:rsid w:val="005E493C"/>
    <w:rsid w:val="005E4C30"/>
    <w:rsid w:val="005F2AB3"/>
    <w:rsid w:val="005F2CC3"/>
    <w:rsid w:val="005F3089"/>
    <w:rsid w:val="005F3914"/>
    <w:rsid w:val="005F439D"/>
    <w:rsid w:val="005F511A"/>
    <w:rsid w:val="0060030C"/>
    <w:rsid w:val="006011EC"/>
    <w:rsid w:val="00603AD5"/>
    <w:rsid w:val="00603E20"/>
    <w:rsid w:val="00605B68"/>
    <w:rsid w:val="00613A46"/>
    <w:rsid w:val="00614BF1"/>
    <w:rsid w:val="00614CA0"/>
    <w:rsid w:val="006201CB"/>
    <w:rsid w:val="00622F6B"/>
    <w:rsid w:val="0062485C"/>
    <w:rsid w:val="00627765"/>
    <w:rsid w:val="00627A02"/>
    <w:rsid w:val="00633F75"/>
    <w:rsid w:val="00634935"/>
    <w:rsid w:val="00636EA7"/>
    <w:rsid w:val="00640AED"/>
    <w:rsid w:val="00641CCB"/>
    <w:rsid w:val="0064692C"/>
    <w:rsid w:val="00647750"/>
    <w:rsid w:val="00647847"/>
    <w:rsid w:val="00650729"/>
    <w:rsid w:val="00653F68"/>
    <w:rsid w:val="006611BA"/>
    <w:rsid w:val="00664E5B"/>
    <w:rsid w:val="0066654E"/>
    <w:rsid w:val="00672CA1"/>
    <w:rsid w:val="006750C5"/>
    <w:rsid w:val="006802C4"/>
    <w:rsid w:val="00680899"/>
    <w:rsid w:val="0068189F"/>
    <w:rsid w:val="0068429A"/>
    <w:rsid w:val="00685FDD"/>
    <w:rsid w:val="00690B2B"/>
    <w:rsid w:val="006912DC"/>
    <w:rsid w:val="00693676"/>
    <w:rsid w:val="0069786D"/>
    <w:rsid w:val="006A5611"/>
    <w:rsid w:val="006A71DE"/>
    <w:rsid w:val="006A76D7"/>
    <w:rsid w:val="006B2D23"/>
    <w:rsid w:val="006B3EF4"/>
    <w:rsid w:val="006B6247"/>
    <w:rsid w:val="006B643D"/>
    <w:rsid w:val="006B65BE"/>
    <w:rsid w:val="006C3138"/>
    <w:rsid w:val="006C4E52"/>
    <w:rsid w:val="006C6A77"/>
    <w:rsid w:val="006D1F6D"/>
    <w:rsid w:val="006D49F0"/>
    <w:rsid w:val="006D5C35"/>
    <w:rsid w:val="006D7F2E"/>
    <w:rsid w:val="006D7FED"/>
    <w:rsid w:val="006E235E"/>
    <w:rsid w:val="006E5948"/>
    <w:rsid w:val="006F0D3C"/>
    <w:rsid w:val="006F2EDC"/>
    <w:rsid w:val="006F69AB"/>
    <w:rsid w:val="006F72F5"/>
    <w:rsid w:val="007013AC"/>
    <w:rsid w:val="00701A10"/>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264A2"/>
    <w:rsid w:val="0073042D"/>
    <w:rsid w:val="0073238D"/>
    <w:rsid w:val="00733A44"/>
    <w:rsid w:val="007364C5"/>
    <w:rsid w:val="007377D0"/>
    <w:rsid w:val="00737DC0"/>
    <w:rsid w:val="00741417"/>
    <w:rsid w:val="00745BC6"/>
    <w:rsid w:val="007507F9"/>
    <w:rsid w:val="007518BE"/>
    <w:rsid w:val="00751B0E"/>
    <w:rsid w:val="00752ADB"/>
    <w:rsid w:val="007531A7"/>
    <w:rsid w:val="00756635"/>
    <w:rsid w:val="00760C41"/>
    <w:rsid w:val="007619B6"/>
    <w:rsid w:val="00762558"/>
    <w:rsid w:val="007636A0"/>
    <w:rsid w:val="00765A76"/>
    <w:rsid w:val="007661BA"/>
    <w:rsid w:val="00766405"/>
    <w:rsid w:val="0076691A"/>
    <w:rsid w:val="00772DA9"/>
    <w:rsid w:val="0077326E"/>
    <w:rsid w:val="00773DF9"/>
    <w:rsid w:val="00775322"/>
    <w:rsid w:val="007814C9"/>
    <w:rsid w:val="00787700"/>
    <w:rsid w:val="00794685"/>
    <w:rsid w:val="007A09CD"/>
    <w:rsid w:val="007A18E0"/>
    <w:rsid w:val="007A2F5A"/>
    <w:rsid w:val="007A572E"/>
    <w:rsid w:val="007A5AA1"/>
    <w:rsid w:val="007A72CE"/>
    <w:rsid w:val="007C0A7D"/>
    <w:rsid w:val="007C1230"/>
    <w:rsid w:val="007C2DD5"/>
    <w:rsid w:val="007C547C"/>
    <w:rsid w:val="007D186F"/>
    <w:rsid w:val="007D390D"/>
    <w:rsid w:val="007E23BF"/>
    <w:rsid w:val="007E2E84"/>
    <w:rsid w:val="007E4DDC"/>
    <w:rsid w:val="007E5E71"/>
    <w:rsid w:val="007F20D1"/>
    <w:rsid w:val="007F68BA"/>
    <w:rsid w:val="007F79F6"/>
    <w:rsid w:val="00800EB1"/>
    <w:rsid w:val="00801B7F"/>
    <w:rsid w:val="00802E02"/>
    <w:rsid w:val="00807B60"/>
    <w:rsid w:val="00811868"/>
    <w:rsid w:val="0081247E"/>
    <w:rsid w:val="00813537"/>
    <w:rsid w:val="00815A76"/>
    <w:rsid w:val="00816661"/>
    <w:rsid w:val="0081670E"/>
    <w:rsid w:val="00816953"/>
    <w:rsid w:val="00816D4D"/>
    <w:rsid w:val="0082136B"/>
    <w:rsid w:val="00825183"/>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67B22"/>
    <w:rsid w:val="00874376"/>
    <w:rsid w:val="00876846"/>
    <w:rsid w:val="008779AD"/>
    <w:rsid w:val="00882053"/>
    <w:rsid w:val="008836F5"/>
    <w:rsid w:val="008942A2"/>
    <w:rsid w:val="0089534A"/>
    <w:rsid w:val="008962E4"/>
    <w:rsid w:val="008A1024"/>
    <w:rsid w:val="008A529C"/>
    <w:rsid w:val="008B32E6"/>
    <w:rsid w:val="008B446A"/>
    <w:rsid w:val="008B5E47"/>
    <w:rsid w:val="008C0880"/>
    <w:rsid w:val="008C27FD"/>
    <w:rsid w:val="008C4C08"/>
    <w:rsid w:val="008D0143"/>
    <w:rsid w:val="008D3CE0"/>
    <w:rsid w:val="008D7FDC"/>
    <w:rsid w:val="008E4B7A"/>
    <w:rsid w:val="008E5FE1"/>
    <w:rsid w:val="008E6248"/>
    <w:rsid w:val="008F0087"/>
    <w:rsid w:val="008F6EDE"/>
    <w:rsid w:val="00900F29"/>
    <w:rsid w:val="00902002"/>
    <w:rsid w:val="00902CEB"/>
    <w:rsid w:val="009064C0"/>
    <w:rsid w:val="00907073"/>
    <w:rsid w:val="009078CB"/>
    <w:rsid w:val="00907EC2"/>
    <w:rsid w:val="009102BE"/>
    <w:rsid w:val="00912A0A"/>
    <w:rsid w:val="00913598"/>
    <w:rsid w:val="00913892"/>
    <w:rsid w:val="009140A5"/>
    <w:rsid w:val="00920D5B"/>
    <w:rsid w:val="00921184"/>
    <w:rsid w:val="009215E3"/>
    <w:rsid w:val="00922F9E"/>
    <w:rsid w:val="00931DF7"/>
    <w:rsid w:val="00932038"/>
    <w:rsid w:val="00936CF0"/>
    <w:rsid w:val="009401A8"/>
    <w:rsid w:val="00942106"/>
    <w:rsid w:val="0094260D"/>
    <w:rsid w:val="00942D04"/>
    <w:rsid w:val="00946121"/>
    <w:rsid w:val="0094612F"/>
    <w:rsid w:val="00946E5F"/>
    <w:rsid w:val="00950A64"/>
    <w:rsid w:val="00950D5A"/>
    <w:rsid w:val="00952A59"/>
    <w:rsid w:val="00952B21"/>
    <w:rsid w:val="00956783"/>
    <w:rsid w:val="00957248"/>
    <w:rsid w:val="0095729B"/>
    <w:rsid w:val="00957969"/>
    <w:rsid w:val="00962A4D"/>
    <w:rsid w:val="009634E9"/>
    <w:rsid w:val="00964A22"/>
    <w:rsid w:val="009656E9"/>
    <w:rsid w:val="00966A6B"/>
    <w:rsid w:val="00967161"/>
    <w:rsid w:val="00967C71"/>
    <w:rsid w:val="00967E19"/>
    <w:rsid w:val="00976E17"/>
    <w:rsid w:val="00977556"/>
    <w:rsid w:val="009800AB"/>
    <w:rsid w:val="00981DFC"/>
    <w:rsid w:val="00981FD3"/>
    <w:rsid w:val="00985264"/>
    <w:rsid w:val="009856A1"/>
    <w:rsid w:val="0098617A"/>
    <w:rsid w:val="00990D91"/>
    <w:rsid w:val="009915B2"/>
    <w:rsid w:val="00992B92"/>
    <w:rsid w:val="009A056D"/>
    <w:rsid w:val="009A17FC"/>
    <w:rsid w:val="009A2869"/>
    <w:rsid w:val="009A50D4"/>
    <w:rsid w:val="009A7614"/>
    <w:rsid w:val="009B716C"/>
    <w:rsid w:val="009C016F"/>
    <w:rsid w:val="009C26DF"/>
    <w:rsid w:val="009C2A7B"/>
    <w:rsid w:val="009C398F"/>
    <w:rsid w:val="009C3A30"/>
    <w:rsid w:val="009C3C75"/>
    <w:rsid w:val="009C5E04"/>
    <w:rsid w:val="009D3022"/>
    <w:rsid w:val="009D3CD2"/>
    <w:rsid w:val="009E17E1"/>
    <w:rsid w:val="009E1BBE"/>
    <w:rsid w:val="009E45C5"/>
    <w:rsid w:val="009E47B1"/>
    <w:rsid w:val="009F003E"/>
    <w:rsid w:val="009F0109"/>
    <w:rsid w:val="009F01E9"/>
    <w:rsid w:val="009F1185"/>
    <w:rsid w:val="009F484B"/>
    <w:rsid w:val="00A015ED"/>
    <w:rsid w:val="00A024FF"/>
    <w:rsid w:val="00A05E18"/>
    <w:rsid w:val="00A06EFE"/>
    <w:rsid w:val="00A074CC"/>
    <w:rsid w:val="00A13F07"/>
    <w:rsid w:val="00A14C65"/>
    <w:rsid w:val="00A170E5"/>
    <w:rsid w:val="00A2146F"/>
    <w:rsid w:val="00A22154"/>
    <w:rsid w:val="00A234D8"/>
    <w:rsid w:val="00A238E9"/>
    <w:rsid w:val="00A23E76"/>
    <w:rsid w:val="00A26867"/>
    <w:rsid w:val="00A26B32"/>
    <w:rsid w:val="00A27593"/>
    <w:rsid w:val="00A35787"/>
    <w:rsid w:val="00A3685C"/>
    <w:rsid w:val="00A43B4C"/>
    <w:rsid w:val="00A478DC"/>
    <w:rsid w:val="00A701AF"/>
    <w:rsid w:val="00A7137C"/>
    <w:rsid w:val="00A75504"/>
    <w:rsid w:val="00A77844"/>
    <w:rsid w:val="00A83EBE"/>
    <w:rsid w:val="00A8594A"/>
    <w:rsid w:val="00A86796"/>
    <w:rsid w:val="00A8687B"/>
    <w:rsid w:val="00A9190A"/>
    <w:rsid w:val="00A92592"/>
    <w:rsid w:val="00A92B79"/>
    <w:rsid w:val="00A9681A"/>
    <w:rsid w:val="00A9695B"/>
    <w:rsid w:val="00AA2DC1"/>
    <w:rsid w:val="00AA3E8B"/>
    <w:rsid w:val="00AA4958"/>
    <w:rsid w:val="00AA5A5A"/>
    <w:rsid w:val="00AA5A7E"/>
    <w:rsid w:val="00AA66F1"/>
    <w:rsid w:val="00AB01B2"/>
    <w:rsid w:val="00AB05CF"/>
    <w:rsid w:val="00AB0DA8"/>
    <w:rsid w:val="00AB18CA"/>
    <w:rsid w:val="00AB5327"/>
    <w:rsid w:val="00AB56EB"/>
    <w:rsid w:val="00AB69A6"/>
    <w:rsid w:val="00AB6AE5"/>
    <w:rsid w:val="00AB7619"/>
    <w:rsid w:val="00AC01E7"/>
    <w:rsid w:val="00AC7B89"/>
    <w:rsid w:val="00AC7DDF"/>
    <w:rsid w:val="00AD4D22"/>
    <w:rsid w:val="00AD7E98"/>
    <w:rsid w:val="00AE65F6"/>
    <w:rsid w:val="00AF053E"/>
    <w:rsid w:val="00B00587"/>
    <w:rsid w:val="00B00ECE"/>
    <w:rsid w:val="00B039E8"/>
    <w:rsid w:val="00B0422A"/>
    <w:rsid w:val="00B14B45"/>
    <w:rsid w:val="00B155E8"/>
    <w:rsid w:val="00B15F75"/>
    <w:rsid w:val="00B16FC0"/>
    <w:rsid w:val="00B2194E"/>
    <w:rsid w:val="00B21CF1"/>
    <w:rsid w:val="00B265E9"/>
    <w:rsid w:val="00B30FFC"/>
    <w:rsid w:val="00B31F29"/>
    <w:rsid w:val="00B32DAF"/>
    <w:rsid w:val="00B33389"/>
    <w:rsid w:val="00B3499A"/>
    <w:rsid w:val="00B34E9F"/>
    <w:rsid w:val="00B37E68"/>
    <w:rsid w:val="00B42AC7"/>
    <w:rsid w:val="00B468CC"/>
    <w:rsid w:val="00B51972"/>
    <w:rsid w:val="00B528D2"/>
    <w:rsid w:val="00B52FB3"/>
    <w:rsid w:val="00B54655"/>
    <w:rsid w:val="00B570AB"/>
    <w:rsid w:val="00B6045F"/>
    <w:rsid w:val="00B60BEA"/>
    <w:rsid w:val="00B61B2F"/>
    <w:rsid w:val="00B6261E"/>
    <w:rsid w:val="00B7242A"/>
    <w:rsid w:val="00B74ADB"/>
    <w:rsid w:val="00B8071F"/>
    <w:rsid w:val="00B81F2B"/>
    <w:rsid w:val="00B82B4E"/>
    <w:rsid w:val="00B8420E"/>
    <w:rsid w:val="00B90CE1"/>
    <w:rsid w:val="00BA1A23"/>
    <w:rsid w:val="00BA2134"/>
    <w:rsid w:val="00BA4C90"/>
    <w:rsid w:val="00BB219B"/>
    <w:rsid w:val="00BB2F2F"/>
    <w:rsid w:val="00BB5A10"/>
    <w:rsid w:val="00BC2681"/>
    <w:rsid w:val="00BC2CD2"/>
    <w:rsid w:val="00BC6483"/>
    <w:rsid w:val="00BC69E3"/>
    <w:rsid w:val="00BC7335"/>
    <w:rsid w:val="00BD4511"/>
    <w:rsid w:val="00BD542D"/>
    <w:rsid w:val="00BD6E66"/>
    <w:rsid w:val="00BE1962"/>
    <w:rsid w:val="00BE2C34"/>
    <w:rsid w:val="00BE444B"/>
    <w:rsid w:val="00BE4821"/>
    <w:rsid w:val="00BF0FC8"/>
    <w:rsid w:val="00BF17F2"/>
    <w:rsid w:val="00BF2E7B"/>
    <w:rsid w:val="00BF599D"/>
    <w:rsid w:val="00BF7E53"/>
    <w:rsid w:val="00C00404"/>
    <w:rsid w:val="00C00540"/>
    <w:rsid w:val="00C01367"/>
    <w:rsid w:val="00C06E5D"/>
    <w:rsid w:val="00C172AE"/>
    <w:rsid w:val="00C17BE6"/>
    <w:rsid w:val="00C343F5"/>
    <w:rsid w:val="00C367A5"/>
    <w:rsid w:val="00C4054D"/>
    <w:rsid w:val="00C40555"/>
    <w:rsid w:val="00C40D51"/>
    <w:rsid w:val="00C429A6"/>
    <w:rsid w:val="00C44843"/>
    <w:rsid w:val="00C45D3B"/>
    <w:rsid w:val="00C46BF4"/>
    <w:rsid w:val="00C504F8"/>
    <w:rsid w:val="00C52804"/>
    <w:rsid w:val="00C52A99"/>
    <w:rsid w:val="00C52AB7"/>
    <w:rsid w:val="00C5671A"/>
    <w:rsid w:val="00C57A6A"/>
    <w:rsid w:val="00C61654"/>
    <w:rsid w:val="00C64F17"/>
    <w:rsid w:val="00C70F84"/>
    <w:rsid w:val="00C727B3"/>
    <w:rsid w:val="00C72BA2"/>
    <w:rsid w:val="00C84E4C"/>
    <w:rsid w:val="00C87044"/>
    <w:rsid w:val="00C92869"/>
    <w:rsid w:val="00C94D17"/>
    <w:rsid w:val="00CB17F5"/>
    <w:rsid w:val="00CB1F15"/>
    <w:rsid w:val="00CB27C6"/>
    <w:rsid w:val="00CB463B"/>
    <w:rsid w:val="00CB4660"/>
    <w:rsid w:val="00CB5B82"/>
    <w:rsid w:val="00CB782D"/>
    <w:rsid w:val="00CC0381"/>
    <w:rsid w:val="00CC54E0"/>
    <w:rsid w:val="00CC62CE"/>
    <w:rsid w:val="00CC65A8"/>
    <w:rsid w:val="00CC7DBB"/>
    <w:rsid w:val="00CD3158"/>
    <w:rsid w:val="00CD4219"/>
    <w:rsid w:val="00CD5490"/>
    <w:rsid w:val="00CD6369"/>
    <w:rsid w:val="00CE2A37"/>
    <w:rsid w:val="00CE3E54"/>
    <w:rsid w:val="00CE63D3"/>
    <w:rsid w:val="00CF2E1A"/>
    <w:rsid w:val="00CF6EC0"/>
    <w:rsid w:val="00CF715C"/>
    <w:rsid w:val="00D022EC"/>
    <w:rsid w:val="00D05217"/>
    <w:rsid w:val="00D06182"/>
    <w:rsid w:val="00D125BD"/>
    <w:rsid w:val="00D12661"/>
    <w:rsid w:val="00D13EA9"/>
    <w:rsid w:val="00D14F61"/>
    <w:rsid w:val="00D1582D"/>
    <w:rsid w:val="00D2569D"/>
    <w:rsid w:val="00D27A1B"/>
    <w:rsid w:val="00D31184"/>
    <w:rsid w:val="00D3326B"/>
    <w:rsid w:val="00D34DC1"/>
    <w:rsid w:val="00D403F7"/>
    <w:rsid w:val="00D40D77"/>
    <w:rsid w:val="00D559DE"/>
    <w:rsid w:val="00D56FEB"/>
    <w:rsid w:val="00D60F07"/>
    <w:rsid w:val="00D61DD0"/>
    <w:rsid w:val="00D62096"/>
    <w:rsid w:val="00D627E5"/>
    <w:rsid w:val="00D649B5"/>
    <w:rsid w:val="00D66E63"/>
    <w:rsid w:val="00D71365"/>
    <w:rsid w:val="00D7312E"/>
    <w:rsid w:val="00D74E3E"/>
    <w:rsid w:val="00D77D4C"/>
    <w:rsid w:val="00D81803"/>
    <w:rsid w:val="00D830E8"/>
    <w:rsid w:val="00D84002"/>
    <w:rsid w:val="00D84240"/>
    <w:rsid w:val="00D86A30"/>
    <w:rsid w:val="00D872A1"/>
    <w:rsid w:val="00D8777A"/>
    <w:rsid w:val="00D87F0E"/>
    <w:rsid w:val="00D9201C"/>
    <w:rsid w:val="00D92EAD"/>
    <w:rsid w:val="00D94CC2"/>
    <w:rsid w:val="00DA1633"/>
    <w:rsid w:val="00DA29C3"/>
    <w:rsid w:val="00DA2C24"/>
    <w:rsid w:val="00DA5AAD"/>
    <w:rsid w:val="00DA6422"/>
    <w:rsid w:val="00DB0557"/>
    <w:rsid w:val="00DB1794"/>
    <w:rsid w:val="00DB2C80"/>
    <w:rsid w:val="00DC2340"/>
    <w:rsid w:val="00DC30DA"/>
    <w:rsid w:val="00DC3F7F"/>
    <w:rsid w:val="00DD6D66"/>
    <w:rsid w:val="00DD7FDA"/>
    <w:rsid w:val="00DE0869"/>
    <w:rsid w:val="00DE287B"/>
    <w:rsid w:val="00DE603B"/>
    <w:rsid w:val="00DE7A15"/>
    <w:rsid w:val="00DF129D"/>
    <w:rsid w:val="00DF3CE9"/>
    <w:rsid w:val="00DF4371"/>
    <w:rsid w:val="00DF625F"/>
    <w:rsid w:val="00DF74DB"/>
    <w:rsid w:val="00E005C7"/>
    <w:rsid w:val="00E01841"/>
    <w:rsid w:val="00E02288"/>
    <w:rsid w:val="00E03865"/>
    <w:rsid w:val="00E045FD"/>
    <w:rsid w:val="00E04E7C"/>
    <w:rsid w:val="00E05976"/>
    <w:rsid w:val="00E126C1"/>
    <w:rsid w:val="00E150FC"/>
    <w:rsid w:val="00E17201"/>
    <w:rsid w:val="00E21473"/>
    <w:rsid w:val="00E22935"/>
    <w:rsid w:val="00E22C67"/>
    <w:rsid w:val="00E2466B"/>
    <w:rsid w:val="00E3023E"/>
    <w:rsid w:val="00E310C0"/>
    <w:rsid w:val="00E34F46"/>
    <w:rsid w:val="00E375D2"/>
    <w:rsid w:val="00E40B1D"/>
    <w:rsid w:val="00E40CFE"/>
    <w:rsid w:val="00E437B9"/>
    <w:rsid w:val="00E43E04"/>
    <w:rsid w:val="00E44E20"/>
    <w:rsid w:val="00E463F1"/>
    <w:rsid w:val="00E47A67"/>
    <w:rsid w:val="00E50679"/>
    <w:rsid w:val="00E50799"/>
    <w:rsid w:val="00E552A4"/>
    <w:rsid w:val="00E604BE"/>
    <w:rsid w:val="00E6190A"/>
    <w:rsid w:val="00E63251"/>
    <w:rsid w:val="00E66FE1"/>
    <w:rsid w:val="00E70C40"/>
    <w:rsid w:val="00E710C7"/>
    <w:rsid w:val="00E80DED"/>
    <w:rsid w:val="00E8100A"/>
    <w:rsid w:val="00E91721"/>
    <w:rsid w:val="00E94D78"/>
    <w:rsid w:val="00E95ED3"/>
    <w:rsid w:val="00E965A4"/>
    <w:rsid w:val="00EA0482"/>
    <w:rsid w:val="00EA48E6"/>
    <w:rsid w:val="00EA6D40"/>
    <w:rsid w:val="00EA6E3C"/>
    <w:rsid w:val="00EA6F4E"/>
    <w:rsid w:val="00EA7542"/>
    <w:rsid w:val="00EA7B5F"/>
    <w:rsid w:val="00EB2280"/>
    <w:rsid w:val="00EC1621"/>
    <w:rsid w:val="00EC1FF0"/>
    <w:rsid w:val="00EC2EA6"/>
    <w:rsid w:val="00EC42BD"/>
    <w:rsid w:val="00EC662E"/>
    <w:rsid w:val="00ED07FE"/>
    <w:rsid w:val="00ED5575"/>
    <w:rsid w:val="00EE049D"/>
    <w:rsid w:val="00EE2655"/>
    <w:rsid w:val="00EE2721"/>
    <w:rsid w:val="00EE2A0B"/>
    <w:rsid w:val="00EF4C5F"/>
    <w:rsid w:val="00EF6029"/>
    <w:rsid w:val="00F03495"/>
    <w:rsid w:val="00F0495C"/>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64765"/>
    <w:rsid w:val="00F6703E"/>
    <w:rsid w:val="00F72065"/>
    <w:rsid w:val="00F778DC"/>
    <w:rsid w:val="00F849BE"/>
    <w:rsid w:val="00F85D95"/>
    <w:rsid w:val="00F90ECC"/>
    <w:rsid w:val="00F94692"/>
    <w:rsid w:val="00F94A4B"/>
    <w:rsid w:val="00F96391"/>
    <w:rsid w:val="00F97AD4"/>
    <w:rsid w:val="00FA1B50"/>
    <w:rsid w:val="00FB0917"/>
    <w:rsid w:val="00FB0F16"/>
    <w:rsid w:val="00FB1D7F"/>
    <w:rsid w:val="00FB59FB"/>
    <w:rsid w:val="00FB72A0"/>
    <w:rsid w:val="00FC35C5"/>
    <w:rsid w:val="00FC7DBF"/>
    <w:rsid w:val="00FD042F"/>
    <w:rsid w:val="00FD22E9"/>
    <w:rsid w:val="00FD32F7"/>
    <w:rsid w:val="00FE23B5"/>
    <w:rsid w:val="00FE4FE6"/>
    <w:rsid w:val="00FE71CA"/>
    <w:rsid w:val="00FE76BB"/>
    <w:rsid w:val="00FF0F41"/>
    <w:rsid w:val="00FF1598"/>
    <w:rsid w:val="00FF484A"/>
    <w:rsid w:val="00FF7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C695B9"/>
  <w15:docId w15:val="{CD69C688-C35D-469A-995C-F2313661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qFormat/>
    <w:rsid w:val="00301884"/>
    <w:pPr>
      <w:spacing w:after="0" w:line="240" w:lineRule="auto"/>
    </w:pPr>
    <w:rPr>
      <w:rFonts w:ascii="Arial" w:hAnsi="Arial"/>
      <w:b/>
      <w:noProof/>
      <w:color w:val="595959" w:themeColor="text1" w:themeTint="A6"/>
      <w:sz w:val="27"/>
    </w:rPr>
  </w:style>
  <w:style w:type="paragraph" w:styleId="Listenabsatz">
    <w:name w:val="List Paragraph"/>
    <w:basedOn w:val="Standard"/>
    <w:uiPriority w:val="9"/>
    <w:qFormat/>
    <w:rsid w:val="00225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6235-A0D1-4818-A6D4-0EBD6F13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13</cp:revision>
  <cp:lastPrinted>2018-08-16T17:34:00Z</cp:lastPrinted>
  <dcterms:created xsi:type="dcterms:W3CDTF">2019-12-23T11:37:00Z</dcterms:created>
  <dcterms:modified xsi:type="dcterms:W3CDTF">2020-01-22T11:17:00Z</dcterms:modified>
</cp:coreProperties>
</file>