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822" w:type="dxa"/>
        <w:tblLayout w:type="fixed"/>
        <w:tblLook w:val="01E0" w:firstRow="1" w:lastRow="1" w:firstColumn="1" w:lastColumn="1" w:noHBand="0" w:noVBand="0"/>
      </w:tblPr>
      <w:tblGrid>
        <w:gridCol w:w="818"/>
        <w:gridCol w:w="9893"/>
        <w:gridCol w:w="289"/>
      </w:tblGrid>
      <w:tr w:rsidR="00DF3CE9" w:rsidRPr="002B3317" w:rsidTr="00455431">
        <w:trPr>
          <w:trHeight w:hRule="exact" w:val="510"/>
        </w:trPr>
        <w:tc>
          <w:tcPr>
            <w:tcW w:w="818" w:type="dxa"/>
            <w:noWrap/>
            <w:vAlign w:val="bottom"/>
          </w:tcPr>
          <w:p w:rsidR="00DF3CE9" w:rsidRPr="00BE0091" w:rsidRDefault="00DF3CE9" w:rsidP="00D3045C">
            <w:pPr>
              <w:pageBreakBefore/>
              <w:rPr>
                <w:color w:val="FFFFFF" w:themeColor="background1"/>
              </w:rPr>
            </w:pPr>
          </w:p>
        </w:tc>
        <w:tc>
          <w:tcPr>
            <w:tcW w:w="9893" w:type="dxa"/>
            <w:noWrap/>
            <w:vAlign w:val="center"/>
          </w:tcPr>
          <w:p w:rsidR="00DF3CE9" w:rsidRPr="00BE0091" w:rsidRDefault="00811868" w:rsidP="008836F5">
            <w:pPr>
              <w:pStyle w:val="ekvuenavigation"/>
              <w:ind w:left="-107"/>
            </w:pPr>
            <w:r w:rsidRPr="0037166E">
              <w:t xml:space="preserve">Elemente Chemie </w:t>
            </w:r>
            <w:r w:rsidR="00933CB0">
              <w:t>Mittelstufe, Ausgabe A</w:t>
            </w:r>
            <w:r w:rsidRPr="0037166E">
              <w:t xml:space="preserve">: Diagnosebogen zu Kapitel </w:t>
            </w:r>
            <w:r w:rsidR="00C14358" w:rsidRPr="0037166E">
              <w:t>6</w:t>
            </w:r>
          </w:p>
        </w:tc>
        <w:tc>
          <w:tcPr>
            <w:tcW w:w="289" w:type="dxa"/>
            <w:noWrap/>
            <w:vAlign w:val="bottom"/>
          </w:tcPr>
          <w:p w:rsidR="00DF3CE9" w:rsidRPr="0037166E" w:rsidRDefault="00DF3CE9" w:rsidP="00D3045C">
            <w:pPr>
              <w:pStyle w:val="ekvkapitel"/>
              <w:rPr>
                <w:color w:val="FFFFFF" w:themeColor="background1"/>
              </w:rPr>
            </w:pPr>
          </w:p>
        </w:tc>
      </w:tr>
      <w:tr w:rsidR="00DF3CE9" w:rsidRPr="002B3317" w:rsidTr="00301884">
        <w:tblPrEx>
          <w:tblCellMar>
            <w:left w:w="70" w:type="dxa"/>
            <w:right w:w="70" w:type="dxa"/>
          </w:tblCellMar>
          <w:tblLook w:val="0000" w:firstRow="0" w:lastRow="0" w:firstColumn="0" w:lastColumn="0" w:noHBand="0" w:noVBand="0"/>
        </w:tblPrEx>
        <w:trPr>
          <w:trHeight w:hRule="exact" w:val="794"/>
        </w:trPr>
        <w:tc>
          <w:tcPr>
            <w:tcW w:w="818" w:type="dxa"/>
            <w:noWrap/>
          </w:tcPr>
          <w:p w:rsidR="00DF3CE9" w:rsidRPr="00BE0091" w:rsidRDefault="00DF3CE9" w:rsidP="00301884">
            <w:pPr>
              <w:rPr>
                <w:color w:val="FFFFFF" w:themeColor="background1"/>
              </w:rPr>
            </w:pPr>
          </w:p>
        </w:tc>
        <w:tc>
          <w:tcPr>
            <w:tcW w:w="10182" w:type="dxa"/>
            <w:gridSpan w:val="2"/>
            <w:noWrap/>
            <w:vAlign w:val="center"/>
          </w:tcPr>
          <w:p w:rsidR="007F68BA" w:rsidRPr="0037166E" w:rsidRDefault="001F1E8D" w:rsidP="007F68BA">
            <w:pPr>
              <w:rPr>
                <w:color w:val="FFFFFF" w:themeColor="background1"/>
              </w:rPr>
            </w:pPr>
            <w:r w:rsidRPr="002B3317">
              <w:rPr>
                <w:rFonts w:ascii="Trebuchet MS" w:hAnsi="Trebuchet MS"/>
                <w:color w:val="FFFFFF" w:themeColor="background1"/>
                <w:lang w:eastAsia="de-DE"/>
              </w:rPr>
              <mc:AlternateContent>
                <mc:Choice Requires="wps">
                  <w:drawing>
                    <wp:anchor distT="45720" distB="45720" distL="114300" distR="114300" simplePos="0" relativeHeight="251657216" behindDoc="0" locked="0" layoutInCell="1" allowOverlap="1" wp14:anchorId="0D97FCA3" wp14:editId="1AC3B90E">
                      <wp:simplePos x="0" y="0"/>
                      <wp:positionH relativeFrom="column">
                        <wp:posOffset>-45085</wp:posOffset>
                      </wp:positionH>
                      <wp:positionV relativeFrom="paragraph">
                        <wp:posOffset>63500</wp:posOffset>
                      </wp:positionV>
                      <wp:extent cx="3114675" cy="1404620"/>
                      <wp:effectExtent l="0" t="0" r="9525" b="508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4620"/>
                              </a:xfrm>
                              <a:prstGeom prst="rect">
                                <a:avLst/>
                              </a:prstGeom>
                              <a:solidFill>
                                <a:schemeClr val="bg1">
                                  <a:lumMod val="65000"/>
                                </a:schemeClr>
                              </a:solidFill>
                              <a:ln w="9525">
                                <a:noFill/>
                                <a:miter lim="800000"/>
                                <a:headEnd/>
                                <a:tailEnd/>
                              </a:ln>
                            </wps:spPr>
                            <wps:txbx>
                              <w:txbxContent>
                                <w:p w:rsidR="00664C7F" w:rsidRPr="00BE0091" w:rsidRDefault="00664C7F">
                                  <w:pPr>
                                    <w:rPr>
                                      <w:rStyle w:val="ekvfett"/>
                                      <w:color w:val="FFFFFF" w:themeColor="background1"/>
                                    </w:rPr>
                                  </w:pPr>
                                  <w:r w:rsidRPr="00BE0091">
                                    <w:rPr>
                                      <w:rStyle w:val="ekvfett"/>
                                      <w:color w:val="FFFFFF" w:themeColor="background1"/>
                                    </w:rPr>
                                    <w:t>Periodensystem und Atombau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D97FCA3" id="_x0000_t202" coordsize="21600,21600" o:spt="202" path="m,l,21600r21600,l21600,xe">
                      <v:stroke joinstyle="miter"/>
                      <v:path gradientshapeok="t" o:connecttype="rect"/>
                    </v:shapetype>
                    <v:shape id="Textfeld 2" o:spid="_x0000_s1026" type="#_x0000_t202" style="position:absolute;margin-left:-3.55pt;margin-top:5pt;width:245.25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" fillcolor="#a5a5a5 [2092]" stroked="f">
                      <v:textbox style="mso-fit-shape-to-text:t">
                        <w:txbxContent>
                          <w:p w:rsidR="00664C7F" w:rsidRPr="00BE0091" w:rsidRDefault="00664C7F">
                            <w:pPr>
                              <w:rPr>
                                <w:rStyle w:val="ekvfett"/>
                                <w:color w:val="FFFFFF" w:themeColor="background1"/>
                              </w:rPr>
                            </w:pPr>
                            <w:r w:rsidRPr="00BE0091">
                              <w:rPr>
                                <w:rStyle w:val="ekvfett"/>
                                <w:color w:val="FFFFFF" w:themeColor="background1"/>
                              </w:rPr>
                              <w:t>Periodensystem und Atombau</w:t>
                            </w:r>
                          </w:p>
                        </w:txbxContent>
                      </v:textbox>
                    </v:shape>
                  </w:pict>
                </mc:Fallback>
              </mc:AlternateContent>
            </w:r>
            <w:r w:rsidR="00301884" w:rsidRPr="002B3317">
              <w:rPr>
                <w:rFonts w:ascii="Trebuchet MS" w:hAnsi="Trebuchet MS"/>
                <w:color w:val="FFFFFF" w:themeColor="background1"/>
                <w:lang w:eastAsia="de-DE"/>
              </w:rPr>
              <w:drawing>
                <wp:anchor distT="0" distB="0" distL="114300" distR="114300" simplePos="0" relativeHeight="251659264" behindDoc="0" locked="0" layoutInCell="1" allowOverlap="1" wp14:anchorId="619F1EA2" wp14:editId="306710CF">
                  <wp:simplePos x="0" y="0"/>
                  <wp:positionH relativeFrom="column">
                    <wp:posOffset>-33020</wp:posOffset>
                  </wp:positionH>
                  <wp:positionV relativeFrom="paragraph">
                    <wp:posOffset>-50165</wp:posOffset>
                  </wp:positionV>
                  <wp:extent cx="5939790" cy="24130"/>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pulse_Physi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39790" cy="24130"/>
                          </a:xfrm>
                          <a:prstGeom prst="rect">
                            <a:avLst/>
                          </a:prstGeom>
                        </pic:spPr>
                      </pic:pic>
                    </a:graphicData>
                  </a:graphic>
                  <wp14:sizeRelH relativeFrom="margin">
                    <wp14:pctWidth>0</wp14:pctWidth>
                  </wp14:sizeRelH>
                  <wp14:sizeRelV relativeFrom="margin">
                    <wp14:pctHeight>0</wp14:pctHeight>
                  </wp14:sizeRelV>
                </wp:anchor>
              </w:drawing>
            </w:r>
          </w:p>
        </w:tc>
      </w:tr>
    </w:tbl>
    <w:p w:rsidR="004838F4" w:rsidRPr="0037166E" w:rsidRDefault="00B74ADB" w:rsidP="00B74ADB">
      <w:pPr>
        <w:pStyle w:val="ekvaufzhlung"/>
      </w:pPr>
      <w:r w:rsidRPr="0037166E">
        <w:rPr>
          <w:rStyle w:val="ekvsymbolaufzhlung"/>
          <w:sz w:val="19"/>
          <w:szCs w:val="19"/>
        </w:rPr>
        <w:t>1.</w:t>
      </w:r>
      <w:r w:rsidR="004838F4" w:rsidRPr="0037166E">
        <w:rPr>
          <w:rStyle w:val="ekvsymbolaufzhlung"/>
          <w:sz w:val="19"/>
          <w:szCs w:val="19"/>
        </w:rPr>
        <w:tab/>
      </w:r>
      <w:r w:rsidR="00115B68" w:rsidRPr="0037166E">
        <w:rPr>
          <w:rStyle w:val="ekvsymbolaufzhlung"/>
          <w:sz w:val="19"/>
          <w:szCs w:val="19"/>
        </w:rPr>
        <w:t>Erste Selbsteinsch</w:t>
      </w:r>
      <w:r w:rsidR="00115B68" w:rsidRPr="0037166E">
        <w:rPr>
          <w:rStyle w:val="ekvsymbolaufzhlung"/>
        </w:rPr>
        <w:t xml:space="preserve">ätzung: </w:t>
      </w:r>
      <w:r w:rsidR="00EA7B5F" w:rsidRPr="0037166E">
        <w:t>Mache d</w:t>
      </w:r>
      <w:r w:rsidR="004838F4" w:rsidRPr="0037166E">
        <w:t xml:space="preserve">ir </w:t>
      </w:r>
      <w:r w:rsidR="00EA7B5F" w:rsidRPr="0037166E">
        <w:t>zunächst alleine Gedanken über d</w:t>
      </w:r>
      <w:r w:rsidR="004838F4" w:rsidRPr="0037166E">
        <w:t>eine Fähigkeiten und kreuze an.</w:t>
      </w:r>
      <w:r w:rsidR="00EA7B5F" w:rsidRPr="0037166E">
        <w:t xml:space="preserve"> </w:t>
      </w:r>
    </w:p>
    <w:p w:rsidR="004838F4" w:rsidRPr="0037166E" w:rsidRDefault="00B74ADB" w:rsidP="00B74ADB">
      <w:pPr>
        <w:pStyle w:val="ekvaufzhlung"/>
      </w:pPr>
      <w:r w:rsidRPr="0037166E">
        <w:rPr>
          <w:rStyle w:val="ekvsymbolaufzhlung"/>
        </w:rPr>
        <w:t>2.</w:t>
      </w:r>
      <w:r w:rsidR="004838F4" w:rsidRPr="0037166E">
        <w:rPr>
          <w:rStyle w:val="ekvsymbolaufzhlung"/>
        </w:rPr>
        <w:tab/>
      </w:r>
      <w:r w:rsidR="004838F4" w:rsidRPr="0037166E">
        <w:t>Tausche dich danach mit einer Mitschülerin oder einem Mitschüler aus, um etwaige Defizite ausz</w:t>
      </w:r>
      <w:r w:rsidR="006E5948" w:rsidRPr="0037166E">
        <w:t>ugleichen. D</w:t>
      </w:r>
      <w:r w:rsidR="004838F4" w:rsidRPr="0037166E">
        <w:t xml:space="preserve">u </w:t>
      </w:r>
      <w:r w:rsidR="006E5948" w:rsidRPr="0037166E">
        <w:t xml:space="preserve">kannst </w:t>
      </w:r>
      <w:r w:rsidR="004838F4" w:rsidRPr="0037166E">
        <w:t xml:space="preserve">auch </w:t>
      </w:r>
      <w:r w:rsidR="006E5948" w:rsidRPr="0037166E">
        <w:t>im</w:t>
      </w:r>
      <w:r w:rsidR="004838F4" w:rsidRPr="0037166E">
        <w:t xml:space="preserve"> Heft</w:t>
      </w:r>
      <w:r w:rsidR="006E5948" w:rsidRPr="0037166E">
        <w:t xml:space="preserve"> oder im</w:t>
      </w:r>
      <w:r w:rsidR="004838F4" w:rsidRPr="0037166E">
        <w:t xml:space="preserve"> Chemiebuch </w:t>
      </w:r>
      <w:r w:rsidR="006E5948" w:rsidRPr="0037166E">
        <w:t xml:space="preserve">nachschauen </w:t>
      </w:r>
      <w:r w:rsidR="004838F4" w:rsidRPr="0037166E">
        <w:t xml:space="preserve">oder </w:t>
      </w:r>
      <w:r w:rsidR="006E5948" w:rsidRPr="0037166E">
        <w:t>die</w:t>
      </w:r>
      <w:r w:rsidR="004838F4" w:rsidRPr="0037166E">
        <w:t xml:space="preserve"> Lehr</w:t>
      </w:r>
      <w:r w:rsidR="006E5948" w:rsidRPr="0037166E">
        <w:t>kraft</w:t>
      </w:r>
      <w:r w:rsidR="004838F4" w:rsidRPr="0037166E">
        <w:t xml:space="preserve"> befragen.</w:t>
      </w:r>
      <w:r w:rsidR="00EA7B5F" w:rsidRPr="0037166E">
        <w:t xml:space="preserve"> </w:t>
      </w:r>
    </w:p>
    <w:p w:rsidR="00EA7B5F" w:rsidRPr="0037166E" w:rsidRDefault="00B74ADB" w:rsidP="00B74ADB">
      <w:pPr>
        <w:pStyle w:val="ekvaufzhlung"/>
      </w:pPr>
      <w:r w:rsidRPr="0037166E">
        <w:rPr>
          <w:rStyle w:val="ekvsymbolaufzhlung"/>
        </w:rPr>
        <w:t>3.</w:t>
      </w:r>
      <w:r w:rsidR="00EA7B5F" w:rsidRPr="0037166E">
        <w:rPr>
          <w:rStyle w:val="ekvsymbolaufzhlung"/>
        </w:rPr>
        <w:tab/>
      </w:r>
      <w:r w:rsidR="00EA7B5F" w:rsidRPr="0037166E">
        <w:t>Löse die Aufgaben auf Seite 2.</w:t>
      </w:r>
      <w:r w:rsidR="00D60F07" w:rsidRPr="0037166E">
        <w:t xml:space="preserve"> </w:t>
      </w:r>
      <w:r w:rsidRPr="0037166E">
        <w:t>(Die Nummer</w:t>
      </w:r>
      <w:r w:rsidR="00211D43" w:rsidRPr="0037166E">
        <w:t>n</w:t>
      </w:r>
      <w:r w:rsidRPr="0037166E">
        <w:t xml:space="preserve"> in Klammern</w:t>
      </w:r>
      <w:r w:rsidR="00BB5A10" w:rsidRPr="0037166E">
        <w:t xml:space="preserve"> beziehen</w:t>
      </w:r>
      <w:r w:rsidRPr="0037166E">
        <w:t xml:space="preserve"> sich auf die Nummer</w:t>
      </w:r>
      <w:r w:rsidR="00BB5A10" w:rsidRPr="0037166E">
        <w:t>n</w:t>
      </w:r>
      <w:r w:rsidRPr="0037166E">
        <w:t xml:space="preserve"> in der Tabelle.)</w:t>
      </w:r>
    </w:p>
    <w:p w:rsidR="004838F4" w:rsidRPr="0037166E" w:rsidRDefault="00B74ADB" w:rsidP="00B74ADB">
      <w:pPr>
        <w:pStyle w:val="ekvaufzhlung"/>
      </w:pPr>
      <w:r w:rsidRPr="0037166E">
        <w:t>4.</w:t>
      </w:r>
      <w:r w:rsidR="00EA7B5F" w:rsidRPr="0037166E">
        <w:tab/>
      </w:r>
      <w:r w:rsidR="00115B68" w:rsidRPr="0037166E">
        <w:t xml:space="preserve">Zweite Selbsteinschätzung: </w:t>
      </w:r>
      <w:r w:rsidR="00D60F07" w:rsidRPr="0037166E">
        <w:t>Mache dir</w:t>
      </w:r>
      <w:r w:rsidR="00EA7B5F" w:rsidRPr="0037166E">
        <w:t xml:space="preserve"> erneut </w:t>
      </w:r>
      <w:r w:rsidR="00D60F07" w:rsidRPr="0037166E">
        <w:t>Gedanken über d</w:t>
      </w:r>
      <w:r w:rsidR="00EA7B5F" w:rsidRPr="0037166E">
        <w:t>eine Fähigkeiten und kreuze mit einer anderen Farbe an.</w:t>
      </w:r>
      <w:r w:rsidR="00D60F07" w:rsidRPr="0037166E">
        <w:t xml:space="preserve"> </w:t>
      </w:r>
    </w:p>
    <w:p w:rsidR="003B6CC9" w:rsidRPr="0037166E" w:rsidRDefault="003B6CC9" w:rsidP="003B6CC9">
      <w:pPr>
        <w:rPr>
          <w:rStyle w:val="ekvkursiv"/>
        </w:rPr>
      </w:pPr>
      <w:r w:rsidRPr="0037166E">
        <w:rPr>
          <w:rStyle w:val="ekvkursiv"/>
        </w:rPr>
        <w:t>Hinweis: Kursiv gedruckter Text bezieht sich auf Exkurs</w:t>
      </w:r>
      <w:r w:rsidR="00DD261B">
        <w:rPr>
          <w:rStyle w:val="ekvkursiv"/>
        </w:rPr>
        <w:t>-Seiten</w:t>
      </w:r>
      <w:r w:rsidRPr="0037166E">
        <w:rPr>
          <w:rStyle w:val="ekvkursiv"/>
        </w:rPr>
        <w:t xml:space="preserve">. </w:t>
      </w:r>
    </w:p>
    <w:p w:rsidR="00E91721" w:rsidRPr="0037166E" w:rsidRDefault="00E91721" w:rsidP="009F484B"/>
    <w:p w:rsidR="000B1A05" w:rsidRPr="0037166E" w:rsidRDefault="000B1A05" w:rsidP="009F484B"/>
    <w:tbl>
      <w:tblPr>
        <w:tblStyle w:val="Tabellenraster"/>
        <w:tblW w:w="9355" w:type="dxa"/>
        <w:tblLayout w:type="fixed"/>
        <w:tblCellMar>
          <w:right w:w="28" w:type="dxa"/>
        </w:tblCellMar>
        <w:tblLook w:val="04A0" w:firstRow="1" w:lastRow="0" w:firstColumn="1" w:lastColumn="0" w:noHBand="0" w:noVBand="1"/>
      </w:tblPr>
      <w:tblGrid>
        <w:gridCol w:w="498"/>
        <w:gridCol w:w="3687"/>
        <w:gridCol w:w="1040"/>
        <w:gridCol w:w="1040"/>
        <w:gridCol w:w="1040"/>
        <w:gridCol w:w="1040"/>
        <w:gridCol w:w="1010"/>
      </w:tblGrid>
      <w:tr w:rsidR="00672CA1" w:rsidRPr="002B3317" w:rsidTr="00123FA4">
        <w:trPr>
          <w:trHeight w:val="567"/>
        </w:trPr>
        <w:tc>
          <w:tcPr>
            <w:tcW w:w="498" w:type="dxa"/>
            <w:shd w:val="clear" w:color="auto" w:fill="D9D9D9" w:themeFill="background1" w:themeFillShade="D9"/>
            <w:tcMar>
              <w:top w:w="57" w:type="dxa"/>
              <w:bottom w:w="57" w:type="dxa"/>
            </w:tcMar>
          </w:tcPr>
          <w:p w:rsidR="00811868" w:rsidRPr="00BE0091" w:rsidRDefault="00B74ADB" w:rsidP="0026148A">
            <w:pPr>
              <w:rPr>
                <w:rStyle w:val="ekvfett"/>
              </w:rPr>
            </w:pPr>
            <w:r w:rsidRPr="0037166E">
              <w:rPr>
                <w:rStyle w:val="ekvfett"/>
              </w:rPr>
              <w:t>Nr.</w:t>
            </w:r>
          </w:p>
        </w:tc>
        <w:tc>
          <w:tcPr>
            <w:tcW w:w="3687" w:type="dxa"/>
            <w:shd w:val="clear" w:color="auto" w:fill="D9D9D9" w:themeFill="background1" w:themeFillShade="D9"/>
            <w:tcMar>
              <w:top w:w="57" w:type="dxa"/>
              <w:bottom w:w="57" w:type="dxa"/>
            </w:tcMar>
          </w:tcPr>
          <w:p w:rsidR="00811868" w:rsidRPr="00BE0091" w:rsidRDefault="00811868" w:rsidP="001D6E72">
            <w:pPr>
              <w:rPr>
                <w:rStyle w:val="ekvfett"/>
              </w:rPr>
            </w:pPr>
            <w:r w:rsidRPr="0037166E">
              <w:rPr>
                <w:rStyle w:val="ekvfett"/>
              </w:rPr>
              <w:t xml:space="preserve">Ich kann </w:t>
            </w:r>
            <w:r w:rsidR="001D6E72" w:rsidRPr="0037166E">
              <w:rPr>
                <w:rStyle w:val="ekvfett"/>
              </w:rPr>
              <w:t>…</w:t>
            </w:r>
            <w:r w:rsidR="005D759F" w:rsidRPr="0037166E">
              <w:rPr>
                <w:rFonts w:cs="Calibri"/>
                <w:bCs/>
                <w:sz w:val="22"/>
              </w:rPr>
              <w:t xml:space="preserve"> </w:t>
            </w:r>
          </w:p>
        </w:tc>
        <w:tc>
          <w:tcPr>
            <w:tcW w:w="1040" w:type="dxa"/>
            <w:shd w:val="clear" w:color="auto" w:fill="C5E0B3" w:themeFill="accent6" w:themeFillTint="66"/>
            <w:tcMar>
              <w:top w:w="57" w:type="dxa"/>
              <w:bottom w:w="57" w:type="dxa"/>
            </w:tcMar>
          </w:tcPr>
          <w:p w:rsidR="00811868" w:rsidRPr="00BE0091" w:rsidRDefault="00811868" w:rsidP="0026148A">
            <w:pPr>
              <w:rPr>
                <w:rStyle w:val="ekvfett"/>
              </w:rPr>
            </w:pPr>
            <w:r w:rsidRPr="0037166E">
              <w:rPr>
                <w:rStyle w:val="ekvfett"/>
              </w:rPr>
              <w:t>sicher</w:t>
            </w:r>
          </w:p>
        </w:tc>
        <w:tc>
          <w:tcPr>
            <w:tcW w:w="1040" w:type="dxa"/>
            <w:shd w:val="clear" w:color="auto" w:fill="C5E0B3" w:themeFill="accent6" w:themeFillTint="66"/>
            <w:tcMar>
              <w:top w:w="57" w:type="dxa"/>
              <w:bottom w:w="57" w:type="dxa"/>
            </w:tcMar>
          </w:tcPr>
          <w:p w:rsidR="00811868" w:rsidRPr="00BE0091" w:rsidRDefault="008B32E6" w:rsidP="00D3045C">
            <w:pPr>
              <w:rPr>
                <w:rStyle w:val="ekvfett"/>
              </w:rPr>
            </w:pPr>
            <w:r w:rsidRPr="0037166E">
              <w:rPr>
                <w:rStyle w:val="ekvfett"/>
              </w:rPr>
              <w:t xml:space="preserve">ziemlich </w:t>
            </w:r>
            <w:r w:rsidR="00811868" w:rsidRPr="0037166E">
              <w:rPr>
                <w:rStyle w:val="ekvfett"/>
              </w:rPr>
              <w:t>sicher</w:t>
            </w:r>
          </w:p>
        </w:tc>
        <w:tc>
          <w:tcPr>
            <w:tcW w:w="1040" w:type="dxa"/>
            <w:shd w:val="clear" w:color="auto" w:fill="FFD966" w:themeFill="accent4" w:themeFillTint="99"/>
            <w:tcMar>
              <w:top w:w="57" w:type="dxa"/>
              <w:bottom w:w="57" w:type="dxa"/>
            </w:tcMar>
          </w:tcPr>
          <w:p w:rsidR="00CC62CE" w:rsidRPr="00BE0091" w:rsidRDefault="00811868" w:rsidP="0026148A">
            <w:pPr>
              <w:rPr>
                <w:rStyle w:val="ekvfett"/>
              </w:rPr>
            </w:pPr>
            <w:r w:rsidRPr="0037166E">
              <w:rPr>
                <w:rStyle w:val="ekvfett"/>
              </w:rPr>
              <w:t>unsicher</w:t>
            </w:r>
            <w:r w:rsidR="00CC62CE" w:rsidRPr="0037166E">
              <w:rPr>
                <w:rStyle w:val="ekvfett"/>
              </w:rPr>
              <w:t xml:space="preserve"> </w:t>
            </w:r>
          </w:p>
        </w:tc>
        <w:tc>
          <w:tcPr>
            <w:tcW w:w="1040" w:type="dxa"/>
            <w:shd w:val="clear" w:color="auto" w:fill="FFD966" w:themeFill="accent4" w:themeFillTint="99"/>
            <w:tcMar>
              <w:top w:w="57" w:type="dxa"/>
              <w:bottom w:w="57" w:type="dxa"/>
            </w:tcMar>
          </w:tcPr>
          <w:p w:rsidR="00811868" w:rsidRPr="00BE0091" w:rsidRDefault="00811868" w:rsidP="00D3045C">
            <w:pPr>
              <w:rPr>
                <w:rStyle w:val="ekvfett"/>
              </w:rPr>
            </w:pPr>
            <w:r w:rsidRPr="0037166E">
              <w:rPr>
                <w:rStyle w:val="ekvfett"/>
              </w:rPr>
              <w:t>sehr unsicher</w:t>
            </w:r>
          </w:p>
        </w:tc>
        <w:tc>
          <w:tcPr>
            <w:tcW w:w="1010" w:type="dxa"/>
            <w:shd w:val="clear" w:color="auto" w:fill="D9D9D9" w:themeFill="background1" w:themeFillShade="D9"/>
            <w:tcMar>
              <w:top w:w="57" w:type="dxa"/>
              <w:bottom w:w="57" w:type="dxa"/>
            </w:tcMar>
          </w:tcPr>
          <w:p w:rsidR="00811868" w:rsidRPr="0037166E" w:rsidRDefault="00A074CC" w:rsidP="0026148A">
            <w:pPr>
              <w:rPr>
                <w:rStyle w:val="ekvfett"/>
              </w:rPr>
            </w:pPr>
            <w:r w:rsidRPr="0037166E">
              <w:rPr>
                <w:rStyle w:val="ekvfett"/>
              </w:rPr>
              <w:t>Kapitel im Buch</w:t>
            </w:r>
          </w:p>
        </w:tc>
      </w:tr>
      <w:tr w:rsidR="00986CFF" w:rsidRPr="002B3317" w:rsidTr="00123FA4">
        <w:tc>
          <w:tcPr>
            <w:tcW w:w="498" w:type="dxa"/>
            <w:tcMar>
              <w:top w:w="57" w:type="dxa"/>
              <w:bottom w:w="57" w:type="dxa"/>
            </w:tcMar>
          </w:tcPr>
          <w:p w:rsidR="00986CFF" w:rsidRPr="00BE0091" w:rsidRDefault="00BB6BB8" w:rsidP="00D3045C">
            <w:r w:rsidRPr="0037166E">
              <w:t>1</w:t>
            </w:r>
          </w:p>
        </w:tc>
        <w:tc>
          <w:tcPr>
            <w:tcW w:w="3687" w:type="dxa"/>
            <w:tcMar>
              <w:top w:w="57" w:type="dxa"/>
              <w:bottom w:w="57" w:type="dxa"/>
            </w:tcMar>
          </w:tcPr>
          <w:p w:rsidR="00986CFF" w:rsidRPr="0037166E" w:rsidRDefault="00986CFF" w:rsidP="00D3045C">
            <w:r w:rsidRPr="0037166E">
              <w:t>… die Eigenschaften und Reaktionen des Alkalimetalls Natrium beschreiben.</w:t>
            </w:r>
          </w:p>
        </w:tc>
        <w:tc>
          <w:tcPr>
            <w:tcW w:w="1040" w:type="dxa"/>
            <w:shd w:val="clear" w:color="auto" w:fill="auto"/>
            <w:tcMar>
              <w:top w:w="57" w:type="dxa"/>
              <w:bottom w:w="57" w:type="dxa"/>
            </w:tcMar>
            <w:vAlign w:val="center"/>
          </w:tcPr>
          <w:p w:rsidR="00986CFF" w:rsidRPr="008836F5" w:rsidRDefault="00986CFF" w:rsidP="00D3045C">
            <w:pPr>
              <w:rPr>
                <w:rStyle w:val="ekvhandschrift"/>
                <w:b/>
                <w:color w:val="auto"/>
              </w:rPr>
            </w:pPr>
          </w:p>
        </w:tc>
        <w:tc>
          <w:tcPr>
            <w:tcW w:w="1040" w:type="dxa"/>
            <w:shd w:val="clear" w:color="auto" w:fill="auto"/>
            <w:tcMar>
              <w:top w:w="57" w:type="dxa"/>
              <w:bottom w:w="57" w:type="dxa"/>
            </w:tcMar>
            <w:vAlign w:val="center"/>
          </w:tcPr>
          <w:p w:rsidR="00986CFF" w:rsidRPr="008836F5" w:rsidRDefault="00986CFF" w:rsidP="00D3045C">
            <w:pPr>
              <w:rPr>
                <w:rStyle w:val="ekvhandschrift"/>
                <w:b/>
                <w:color w:val="auto"/>
              </w:rPr>
            </w:pPr>
          </w:p>
        </w:tc>
        <w:tc>
          <w:tcPr>
            <w:tcW w:w="1040" w:type="dxa"/>
            <w:shd w:val="clear" w:color="auto" w:fill="auto"/>
            <w:tcMar>
              <w:top w:w="57" w:type="dxa"/>
              <w:bottom w:w="57" w:type="dxa"/>
            </w:tcMar>
            <w:vAlign w:val="center"/>
          </w:tcPr>
          <w:p w:rsidR="00986CFF" w:rsidRPr="008836F5" w:rsidRDefault="00986CFF" w:rsidP="00D3045C">
            <w:pPr>
              <w:rPr>
                <w:rStyle w:val="ekvhandschrift"/>
                <w:b/>
                <w:color w:val="auto"/>
              </w:rPr>
            </w:pPr>
          </w:p>
        </w:tc>
        <w:tc>
          <w:tcPr>
            <w:tcW w:w="1040" w:type="dxa"/>
            <w:shd w:val="clear" w:color="auto" w:fill="auto"/>
            <w:tcMar>
              <w:top w:w="57" w:type="dxa"/>
              <w:bottom w:w="57" w:type="dxa"/>
            </w:tcMar>
            <w:vAlign w:val="center"/>
          </w:tcPr>
          <w:p w:rsidR="00986CFF" w:rsidRPr="008836F5" w:rsidRDefault="00986CFF" w:rsidP="00D3045C">
            <w:pPr>
              <w:rPr>
                <w:rStyle w:val="ekvhandschrift"/>
                <w:b/>
                <w:color w:val="auto"/>
              </w:rPr>
            </w:pPr>
          </w:p>
        </w:tc>
        <w:tc>
          <w:tcPr>
            <w:tcW w:w="1010" w:type="dxa"/>
            <w:tcMar>
              <w:top w:w="57" w:type="dxa"/>
              <w:bottom w:w="57" w:type="dxa"/>
            </w:tcMar>
          </w:tcPr>
          <w:p w:rsidR="00986CFF" w:rsidRPr="0037166E" w:rsidRDefault="003B6CC9" w:rsidP="00D3045C">
            <w:r w:rsidRPr="0037166E">
              <w:t>6.1</w:t>
            </w:r>
          </w:p>
        </w:tc>
      </w:tr>
      <w:tr w:rsidR="009E2D35" w:rsidRPr="002B3317" w:rsidTr="00123FA4">
        <w:tc>
          <w:tcPr>
            <w:tcW w:w="498" w:type="dxa"/>
            <w:tcMar>
              <w:top w:w="57" w:type="dxa"/>
              <w:bottom w:w="57" w:type="dxa"/>
            </w:tcMar>
          </w:tcPr>
          <w:p w:rsidR="009E2D35" w:rsidRPr="00BE0091" w:rsidRDefault="00BB6BB8" w:rsidP="00D3045C">
            <w:r w:rsidRPr="0037166E">
              <w:t>2</w:t>
            </w:r>
          </w:p>
        </w:tc>
        <w:tc>
          <w:tcPr>
            <w:tcW w:w="3687" w:type="dxa"/>
            <w:tcMar>
              <w:top w:w="57" w:type="dxa"/>
              <w:bottom w:w="57" w:type="dxa"/>
            </w:tcMar>
          </w:tcPr>
          <w:p w:rsidR="009E2D35" w:rsidRPr="007A4A36" w:rsidRDefault="009E2D35" w:rsidP="00D3045C">
            <w:pPr>
              <w:rPr>
                <w:rStyle w:val="ekvkursiv"/>
              </w:rPr>
            </w:pPr>
            <w:r w:rsidRPr="007A4A36">
              <w:rPr>
                <w:rStyle w:val="ekvkursiv"/>
              </w:rPr>
              <w:t>… die Eigenschaften des Erdalkali</w:t>
            </w:r>
            <w:r w:rsidR="00123FA4">
              <w:rPr>
                <w:rStyle w:val="ekvkursiv"/>
              </w:rPr>
              <w:t>-</w:t>
            </w:r>
            <w:r w:rsidRPr="007A4A36">
              <w:rPr>
                <w:rStyle w:val="ekvkursiv"/>
              </w:rPr>
              <w:t>metalls Magnesium beschreiben.</w:t>
            </w:r>
          </w:p>
        </w:tc>
        <w:tc>
          <w:tcPr>
            <w:tcW w:w="1040" w:type="dxa"/>
            <w:shd w:val="clear" w:color="auto" w:fill="auto"/>
            <w:tcMar>
              <w:top w:w="57" w:type="dxa"/>
              <w:bottom w:w="57" w:type="dxa"/>
            </w:tcMar>
            <w:vAlign w:val="center"/>
          </w:tcPr>
          <w:p w:rsidR="009E2D35" w:rsidRPr="003B6CC9" w:rsidRDefault="009E2D35" w:rsidP="00D3045C">
            <w:pPr>
              <w:rPr>
                <w:rStyle w:val="ekvhandschrift"/>
                <w:b/>
                <w:i/>
                <w:color w:val="auto"/>
              </w:rPr>
            </w:pPr>
          </w:p>
        </w:tc>
        <w:tc>
          <w:tcPr>
            <w:tcW w:w="1040" w:type="dxa"/>
            <w:shd w:val="clear" w:color="auto" w:fill="auto"/>
            <w:tcMar>
              <w:top w:w="57" w:type="dxa"/>
              <w:bottom w:w="57" w:type="dxa"/>
            </w:tcMar>
            <w:vAlign w:val="center"/>
          </w:tcPr>
          <w:p w:rsidR="009E2D35" w:rsidRPr="003B6CC9" w:rsidRDefault="009E2D35" w:rsidP="00D3045C">
            <w:pPr>
              <w:rPr>
                <w:rStyle w:val="ekvhandschrift"/>
                <w:b/>
                <w:i/>
                <w:color w:val="auto"/>
              </w:rPr>
            </w:pPr>
          </w:p>
        </w:tc>
        <w:tc>
          <w:tcPr>
            <w:tcW w:w="1040" w:type="dxa"/>
            <w:shd w:val="clear" w:color="auto" w:fill="auto"/>
            <w:tcMar>
              <w:top w:w="57" w:type="dxa"/>
              <w:bottom w:w="57" w:type="dxa"/>
            </w:tcMar>
            <w:vAlign w:val="center"/>
          </w:tcPr>
          <w:p w:rsidR="009E2D35" w:rsidRPr="003B6CC9" w:rsidRDefault="009E2D35" w:rsidP="00D3045C">
            <w:pPr>
              <w:rPr>
                <w:rStyle w:val="ekvhandschrift"/>
                <w:b/>
                <w:i/>
                <w:color w:val="auto"/>
              </w:rPr>
            </w:pPr>
          </w:p>
        </w:tc>
        <w:tc>
          <w:tcPr>
            <w:tcW w:w="1040" w:type="dxa"/>
            <w:shd w:val="clear" w:color="auto" w:fill="auto"/>
            <w:tcMar>
              <w:top w:w="57" w:type="dxa"/>
              <w:bottom w:w="57" w:type="dxa"/>
            </w:tcMar>
            <w:vAlign w:val="center"/>
          </w:tcPr>
          <w:p w:rsidR="009E2D35" w:rsidRPr="003B6CC9" w:rsidRDefault="009E2D35" w:rsidP="00D3045C">
            <w:pPr>
              <w:rPr>
                <w:rStyle w:val="ekvhandschrift"/>
                <w:b/>
                <w:i/>
                <w:color w:val="auto"/>
              </w:rPr>
            </w:pPr>
          </w:p>
        </w:tc>
        <w:tc>
          <w:tcPr>
            <w:tcW w:w="1010" w:type="dxa"/>
            <w:tcMar>
              <w:top w:w="57" w:type="dxa"/>
              <w:bottom w:w="57" w:type="dxa"/>
            </w:tcMar>
          </w:tcPr>
          <w:p w:rsidR="009E2D35" w:rsidRPr="0037166E" w:rsidRDefault="003B6CC9" w:rsidP="00D3045C">
            <w:pPr>
              <w:rPr>
                <w:i/>
              </w:rPr>
            </w:pPr>
            <w:r w:rsidRPr="0037166E">
              <w:rPr>
                <w:i/>
              </w:rPr>
              <w:t>6.2</w:t>
            </w:r>
          </w:p>
        </w:tc>
      </w:tr>
      <w:tr w:rsidR="00123FA4" w:rsidRPr="002B3317" w:rsidTr="00123FA4">
        <w:tc>
          <w:tcPr>
            <w:tcW w:w="498" w:type="dxa"/>
            <w:tcMar>
              <w:top w:w="57" w:type="dxa"/>
              <w:bottom w:w="57" w:type="dxa"/>
            </w:tcMar>
          </w:tcPr>
          <w:p w:rsidR="00123FA4" w:rsidRPr="00E13274" w:rsidRDefault="00123FA4" w:rsidP="00D3045C">
            <w:r w:rsidRPr="00E13274">
              <w:t>3</w:t>
            </w:r>
          </w:p>
        </w:tc>
        <w:tc>
          <w:tcPr>
            <w:tcW w:w="3687" w:type="dxa"/>
            <w:tcMar>
              <w:top w:w="57" w:type="dxa"/>
              <w:bottom w:w="57" w:type="dxa"/>
            </w:tcMar>
          </w:tcPr>
          <w:p w:rsidR="00123FA4" w:rsidRPr="00E13274" w:rsidRDefault="00123FA4" w:rsidP="00D3045C">
            <w:pPr>
              <w:rPr>
                <w:rStyle w:val="ekvkursiv"/>
                <w:i w:val="0"/>
                <w:iCs/>
              </w:rPr>
            </w:pPr>
            <w:r w:rsidRPr="00E13274">
              <w:rPr>
                <w:rStyle w:val="ekvkursiv"/>
                <w:i w:val="0"/>
                <w:iCs/>
              </w:rPr>
              <w:t>… die fünf Edelgase angeben und ihr Reaktionsverhalten beschreiben.</w:t>
            </w:r>
          </w:p>
        </w:tc>
        <w:tc>
          <w:tcPr>
            <w:tcW w:w="1040" w:type="dxa"/>
            <w:shd w:val="clear" w:color="auto" w:fill="auto"/>
            <w:tcMar>
              <w:top w:w="57" w:type="dxa"/>
              <w:bottom w:w="57" w:type="dxa"/>
            </w:tcMar>
            <w:vAlign w:val="center"/>
          </w:tcPr>
          <w:p w:rsidR="00123FA4" w:rsidRPr="00E13274" w:rsidRDefault="00123FA4" w:rsidP="00D3045C">
            <w:pPr>
              <w:rPr>
                <w:rStyle w:val="ekvhandschrift"/>
                <w:b/>
                <w:iCs/>
                <w:color w:val="auto"/>
              </w:rPr>
            </w:pPr>
          </w:p>
        </w:tc>
        <w:tc>
          <w:tcPr>
            <w:tcW w:w="1040" w:type="dxa"/>
            <w:shd w:val="clear" w:color="auto" w:fill="auto"/>
            <w:tcMar>
              <w:top w:w="57" w:type="dxa"/>
              <w:bottom w:w="57" w:type="dxa"/>
            </w:tcMar>
            <w:vAlign w:val="center"/>
          </w:tcPr>
          <w:p w:rsidR="00123FA4" w:rsidRPr="00E13274" w:rsidRDefault="00123FA4" w:rsidP="00D3045C">
            <w:pPr>
              <w:rPr>
                <w:rStyle w:val="ekvhandschrift"/>
                <w:b/>
                <w:iCs/>
                <w:color w:val="auto"/>
              </w:rPr>
            </w:pPr>
          </w:p>
        </w:tc>
        <w:tc>
          <w:tcPr>
            <w:tcW w:w="1040" w:type="dxa"/>
            <w:shd w:val="clear" w:color="auto" w:fill="auto"/>
            <w:tcMar>
              <w:top w:w="57" w:type="dxa"/>
              <w:bottom w:w="57" w:type="dxa"/>
            </w:tcMar>
            <w:vAlign w:val="center"/>
          </w:tcPr>
          <w:p w:rsidR="00123FA4" w:rsidRPr="00E13274" w:rsidRDefault="00123FA4" w:rsidP="00D3045C">
            <w:pPr>
              <w:rPr>
                <w:rStyle w:val="ekvhandschrift"/>
                <w:b/>
                <w:iCs/>
                <w:color w:val="auto"/>
              </w:rPr>
            </w:pPr>
          </w:p>
        </w:tc>
        <w:tc>
          <w:tcPr>
            <w:tcW w:w="1040" w:type="dxa"/>
            <w:shd w:val="clear" w:color="auto" w:fill="auto"/>
            <w:tcMar>
              <w:top w:w="57" w:type="dxa"/>
              <w:bottom w:w="57" w:type="dxa"/>
            </w:tcMar>
            <w:vAlign w:val="center"/>
          </w:tcPr>
          <w:p w:rsidR="00123FA4" w:rsidRPr="00E13274" w:rsidRDefault="00123FA4" w:rsidP="00D3045C">
            <w:pPr>
              <w:rPr>
                <w:rStyle w:val="ekvhandschrift"/>
                <w:b/>
                <w:iCs/>
                <w:color w:val="auto"/>
              </w:rPr>
            </w:pPr>
          </w:p>
        </w:tc>
        <w:tc>
          <w:tcPr>
            <w:tcW w:w="1010" w:type="dxa"/>
            <w:tcMar>
              <w:top w:w="57" w:type="dxa"/>
              <w:bottom w:w="57" w:type="dxa"/>
            </w:tcMar>
          </w:tcPr>
          <w:p w:rsidR="00123FA4" w:rsidRPr="00123FA4" w:rsidRDefault="00123FA4" w:rsidP="00D3045C">
            <w:pPr>
              <w:rPr>
                <w:iCs/>
              </w:rPr>
            </w:pPr>
            <w:r w:rsidRPr="00E13274">
              <w:rPr>
                <w:iCs/>
              </w:rPr>
              <w:t>6.4</w:t>
            </w:r>
          </w:p>
        </w:tc>
      </w:tr>
      <w:tr w:rsidR="009E2D35" w:rsidRPr="002B3317" w:rsidTr="00123FA4">
        <w:tc>
          <w:tcPr>
            <w:tcW w:w="498" w:type="dxa"/>
            <w:tcMar>
              <w:top w:w="57" w:type="dxa"/>
              <w:bottom w:w="57" w:type="dxa"/>
            </w:tcMar>
          </w:tcPr>
          <w:p w:rsidR="009E2D35" w:rsidRPr="00BE0091" w:rsidRDefault="00E13274" w:rsidP="00D3045C">
            <w:r>
              <w:t>4</w:t>
            </w:r>
          </w:p>
        </w:tc>
        <w:tc>
          <w:tcPr>
            <w:tcW w:w="3687" w:type="dxa"/>
            <w:tcMar>
              <w:top w:w="57" w:type="dxa"/>
              <w:bottom w:w="57" w:type="dxa"/>
            </w:tcMar>
          </w:tcPr>
          <w:p w:rsidR="009E2D35" w:rsidRPr="0037166E" w:rsidRDefault="009E2D35" w:rsidP="00490339">
            <w:r w:rsidRPr="0037166E">
              <w:t xml:space="preserve">… die Grundbausteine der Atome </w:t>
            </w:r>
            <w:r w:rsidR="00490339" w:rsidRPr="0037166E">
              <w:t>und</w:t>
            </w:r>
            <w:r w:rsidRPr="0037166E">
              <w:t xml:space="preserve"> ihre Eigenschaften angeben.</w:t>
            </w:r>
          </w:p>
        </w:tc>
        <w:tc>
          <w:tcPr>
            <w:tcW w:w="1040" w:type="dxa"/>
            <w:shd w:val="clear" w:color="auto" w:fill="auto"/>
            <w:tcMar>
              <w:top w:w="57" w:type="dxa"/>
              <w:bottom w:w="57" w:type="dxa"/>
            </w:tcMar>
            <w:vAlign w:val="center"/>
          </w:tcPr>
          <w:p w:rsidR="009E2D35" w:rsidRPr="008836F5" w:rsidRDefault="009E2D35" w:rsidP="00D3045C">
            <w:pPr>
              <w:rPr>
                <w:rStyle w:val="ekvhandschrift"/>
                <w:b/>
                <w:color w:val="auto"/>
              </w:rPr>
            </w:pPr>
          </w:p>
        </w:tc>
        <w:tc>
          <w:tcPr>
            <w:tcW w:w="1040" w:type="dxa"/>
            <w:shd w:val="clear" w:color="auto" w:fill="auto"/>
            <w:tcMar>
              <w:top w:w="57" w:type="dxa"/>
              <w:bottom w:w="57" w:type="dxa"/>
            </w:tcMar>
            <w:vAlign w:val="center"/>
          </w:tcPr>
          <w:p w:rsidR="009E2D35" w:rsidRPr="008836F5" w:rsidRDefault="009E2D35" w:rsidP="00D3045C">
            <w:pPr>
              <w:rPr>
                <w:rStyle w:val="ekvhandschrift"/>
                <w:b/>
                <w:color w:val="auto"/>
              </w:rPr>
            </w:pPr>
          </w:p>
        </w:tc>
        <w:tc>
          <w:tcPr>
            <w:tcW w:w="1040" w:type="dxa"/>
            <w:shd w:val="clear" w:color="auto" w:fill="auto"/>
            <w:tcMar>
              <w:top w:w="57" w:type="dxa"/>
              <w:bottom w:w="57" w:type="dxa"/>
            </w:tcMar>
            <w:vAlign w:val="center"/>
          </w:tcPr>
          <w:p w:rsidR="009E2D35" w:rsidRPr="008836F5" w:rsidRDefault="009E2D35" w:rsidP="00D3045C">
            <w:pPr>
              <w:rPr>
                <w:rStyle w:val="ekvhandschrift"/>
                <w:b/>
                <w:color w:val="auto"/>
              </w:rPr>
            </w:pPr>
          </w:p>
        </w:tc>
        <w:tc>
          <w:tcPr>
            <w:tcW w:w="1040" w:type="dxa"/>
            <w:shd w:val="clear" w:color="auto" w:fill="auto"/>
            <w:tcMar>
              <w:top w:w="57" w:type="dxa"/>
              <w:bottom w:w="57" w:type="dxa"/>
            </w:tcMar>
            <w:vAlign w:val="center"/>
          </w:tcPr>
          <w:p w:rsidR="009E2D35" w:rsidRPr="008836F5" w:rsidRDefault="009E2D35" w:rsidP="00D3045C">
            <w:pPr>
              <w:rPr>
                <w:rStyle w:val="ekvhandschrift"/>
                <w:b/>
                <w:color w:val="auto"/>
              </w:rPr>
            </w:pPr>
          </w:p>
        </w:tc>
        <w:tc>
          <w:tcPr>
            <w:tcW w:w="1010" w:type="dxa"/>
            <w:tcMar>
              <w:top w:w="57" w:type="dxa"/>
              <w:bottom w:w="57" w:type="dxa"/>
            </w:tcMar>
          </w:tcPr>
          <w:p w:rsidR="009E2D35" w:rsidRPr="0037166E" w:rsidRDefault="003B6CC9" w:rsidP="00D3045C">
            <w:r w:rsidRPr="0037166E">
              <w:t>6.</w:t>
            </w:r>
            <w:r w:rsidR="00123FA4">
              <w:t>6</w:t>
            </w:r>
          </w:p>
        </w:tc>
      </w:tr>
      <w:tr w:rsidR="00E13274" w:rsidRPr="002B3317" w:rsidTr="00123FA4">
        <w:tc>
          <w:tcPr>
            <w:tcW w:w="498" w:type="dxa"/>
            <w:tcMar>
              <w:top w:w="57" w:type="dxa"/>
              <w:bottom w:w="57" w:type="dxa"/>
            </w:tcMar>
          </w:tcPr>
          <w:p w:rsidR="00E13274" w:rsidRPr="00BE0091" w:rsidRDefault="00E13274" w:rsidP="00E13274">
            <w:r w:rsidRPr="0037166E">
              <w:t>5</w:t>
            </w:r>
          </w:p>
        </w:tc>
        <w:tc>
          <w:tcPr>
            <w:tcW w:w="3687" w:type="dxa"/>
            <w:tcMar>
              <w:top w:w="57" w:type="dxa"/>
              <w:bottom w:w="57" w:type="dxa"/>
            </w:tcMar>
          </w:tcPr>
          <w:p w:rsidR="00E13274" w:rsidRPr="0037166E" w:rsidRDefault="00E13274" w:rsidP="00E13274">
            <w:r w:rsidRPr="0037166E">
              <w:t>… den Streuversuch von Rutherford beschreiben (Versuchsaufbau, Beobachtung und Schlussfolgerungen).</w:t>
            </w: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10" w:type="dxa"/>
            <w:tcMar>
              <w:top w:w="57" w:type="dxa"/>
              <w:bottom w:w="57" w:type="dxa"/>
            </w:tcMar>
          </w:tcPr>
          <w:p w:rsidR="00E13274" w:rsidRPr="0037166E" w:rsidRDefault="00E13274" w:rsidP="00E13274">
            <w:r w:rsidRPr="0037166E">
              <w:t>6.</w:t>
            </w:r>
            <w:r>
              <w:t>7</w:t>
            </w:r>
          </w:p>
        </w:tc>
      </w:tr>
      <w:tr w:rsidR="00E13274" w:rsidRPr="002B3317" w:rsidTr="00123FA4">
        <w:tc>
          <w:tcPr>
            <w:tcW w:w="498" w:type="dxa"/>
            <w:tcMar>
              <w:top w:w="57" w:type="dxa"/>
              <w:bottom w:w="57" w:type="dxa"/>
            </w:tcMar>
          </w:tcPr>
          <w:p w:rsidR="00E13274" w:rsidRPr="00BE0091" w:rsidRDefault="00E13274" w:rsidP="00E13274">
            <w:r w:rsidRPr="0037166E">
              <w:t>6</w:t>
            </w:r>
          </w:p>
        </w:tc>
        <w:tc>
          <w:tcPr>
            <w:tcW w:w="3687" w:type="dxa"/>
            <w:tcMar>
              <w:top w:w="57" w:type="dxa"/>
              <w:bottom w:w="57" w:type="dxa"/>
            </w:tcMar>
          </w:tcPr>
          <w:p w:rsidR="00E13274" w:rsidRPr="0037166E" w:rsidRDefault="00E13274" w:rsidP="00E13274">
            <w:r w:rsidRPr="0037166E">
              <w:t>… das Kern-Hülle-Modell beschreiben.</w:t>
            </w: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10" w:type="dxa"/>
            <w:tcMar>
              <w:top w:w="57" w:type="dxa"/>
              <w:bottom w:w="57" w:type="dxa"/>
            </w:tcMar>
          </w:tcPr>
          <w:p w:rsidR="00E13274" w:rsidRPr="0037166E" w:rsidRDefault="00E13274" w:rsidP="00E13274">
            <w:r w:rsidRPr="0037166E">
              <w:t>6.</w:t>
            </w:r>
            <w:r>
              <w:t>7</w:t>
            </w:r>
          </w:p>
        </w:tc>
      </w:tr>
      <w:tr w:rsidR="00E13274" w:rsidRPr="002B3317" w:rsidTr="00123FA4">
        <w:tc>
          <w:tcPr>
            <w:tcW w:w="498" w:type="dxa"/>
            <w:tcMar>
              <w:top w:w="57" w:type="dxa"/>
              <w:bottom w:w="57" w:type="dxa"/>
            </w:tcMar>
          </w:tcPr>
          <w:p w:rsidR="00E13274" w:rsidRPr="00BE0091" w:rsidRDefault="00E13274" w:rsidP="00E13274">
            <w:r w:rsidRPr="0037166E">
              <w:t>7</w:t>
            </w:r>
          </w:p>
        </w:tc>
        <w:tc>
          <w:tcPr>
            <w:tcW w:w="3687" w:type="dxa"/>
            <w:tcMar>
              <w:top w:w="57" w:type="dxa"/>
              <w:bottom w:w="57" w:type="dxa"/>
            </w:tcMar>
          </w:tcPr>
          <w:p w:rsidR="00E13274" w:rsidRPr="0037166E" w:rsidRDefault="00E13274" w:rsidP="00E13274">
            <w:r w:rsidRPr="0037166E">
              <w:t>… die Größen von Teilchen (Atome, Moleküle), Teilchengruppen (Nanopartikel) und makroskopischen Objekten vergleichen.</w:t>
            </w: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10" w:type="dxa"/>
            <w:tcMar>
              <w:top w:w="57" w:type="dxa"/>
              <w:bottom w:w="57" w:type="dxa"/>
            </w:tcMar>
          </w:tcPr>
          <w:p w:rsidR="00E13274" w:rsidRPr="0037166E" w:rsidRDefault="00E13274" w:rsidP="00E13274">
            <w:r w:rsidRPr="0037166E">
              <w:t>6.</w:t>
            </w:r>
            <w:r>
              <w:t>7</w:t>
            </w:r>
          </w:p>
        </w:tc>
      </w:tr>
      <w:tr w:rsidR="00E13274" w:rsidRPr="002B3317" w:rsidTr="00123FA4">
        <w:tc>
          <w:tcPr>
            <w:tcW w:w="498" w:type="dxa"/>
            <w:tcMar>
              <w:top w:w="57" w:type="dxa"/>
              <w:bottom w:w="57" w:type="dxa"/>
            </w:tcMar>
          </w:tcPr>
          <w:p w:rsidR="00E13274" w:rsidRPr="00BE0091" w:rsidRDefault="00E13274" w:rsidP="00E13274">
            <w:r w:rsidRPr="0037166E">
              <w:t>8</w:t>
            </w:r>
          </w:p>
        </w:tc>
        <w:tc>
          <w:tcPr>
            <w:tcW w:w="3687" w:type="dxa"/>
            <w:tcMar>
              <w:top w:w="57" w:type="dxa"/>
              <w:bottom w:w="57" w:type="dxa"/>
            </w:tcMar>
          </w:tcPr>
          <w:p w:rsidR="00E13274" w:rsidRPr="0037166E" w:rsidRDefault="00E13274" w:rsidP="00E13274">
            <w:r w:rsidRPr="0037166E">
              <w:t>… mit dem Schalenmodell und dem Energiestufenmodell die Atomhülle beschreiben.</w:t>
            </w: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10" w:type="dxa"/>
            <w:tcMar>
              <w:top w:w="57" w:type="dxa"/>
              <w:bottom w:w="57" w:type="dxa"/>
            </w:tcMar>
          </w:tcPr>
          <w:p w:rsidR="00E13274" w:rsidRPr="0037166E" w:rsidRDefault="00E13274" w:rsidP="00E13274">
            <w:r w:rsidRPr="0037166E">
              <w:t>6.</w:t>
            </w:r>
            <w:r>
              <w:t>11</w:t>
            </w:r>
          </w:p>
        </w:tc>
      </w:tr>
      <w:tr w:rsidR="00E13274" w:rsidRPr="002B3317" w:rsidTr="00123FA4">
        <w:tc>
          <w:tcPr>
            <w:tcW w:w="498" w:type="dxa"/>
            <w:tcMar>
              <w:top w:w="57" w:type="dxa"/>
              <w:bottom w:w="57" w:type="dxa"/>
            </w:tcMar>
          </w:tcPr>
          <w:p w:rsidR="00E13274" w:rsidRPr="00BE0091" w:rsidRDefault="00E13274" w:rsidP="00E13274">
            <w:r w:rsidRPr="0037166E">
              <w:t>9</w:t>
            </w:r>
          </w:p>
        </w:tc>
        <w:tc>
          <w:tcPr>
            <w:tcW w:w="3687" w:type="dxa"/>
            <w:tcMar>
              <w:top w:w="57" w:type="dxa"/>
              <w:bottom w:w="57" w:type="dxa"/>
            </w:tcMar>
          </w:tcPr>
          <w:p w:rsidR="00E13274" w:rsidRPr="0037166E" w:rsidRDefault="00E13274" w:rsidP="00E13274">
            <w:r w:rsidRPr="0037166E">
              <w:t>… den Zusammenhang zwischen Atombau und Stellung der Atome im Periodensystem der Elemente erklären.</w:t>
            </w: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10" w:type="dxa"/>
            <w:tcMar>
              <w:top w:w="57" w:type="dxa"/>
              <w:bottom w:w="57" w:type="dxa"/>
            </w:tcMar>
          </w:tcPr>
          <w:p w:rsidR="00E13274" w:rsidRPr="0037166E" w:rsidRDefault="00E13274" w:rsidP="00E13274">
            <w:r w:rsidRPr="0037166E">
              <w:t>6.1</w:t>
            </w:r>
            <w:r>
              <w:t>4</w:t>
            </w:r>
          </w:p>
        </w:tc>
      </w:tr>
      <w:tr w:rsidR="00E13274" w:rsidRPr="002B3317" w:rsidTr="00123FA4">
        <w:tc>
          <w:tcPr>
            <w:tcW w:w="498" w:type="dxa"/>
            <w:tcMar>
              <w:top w:w="57" w:type="dxa"/>
              <w:bottom w:w="57" w:type="dxa"/>
            </w:tcMar>
          </w:tcPr>
          <w:p w:rsidR="00E13274" w:rsidRPr="00BE0091" w:rsidRDefault="00E13274" w:rsidP="00E13274"/>
        </w:tc>
        <w:tc>
          <w:tcPr>
            <w:tcW w:w="3687" w:type="dxa"/>
            <w:tcMar>
              <w:top w:w="57" w:type="dxa"/>
              <w:bottom w:w="57" w:type="dxa"/>
            </w:tcMar>
          </w:tcPr>
          <w:p w:rsidR="00E13274" w:rsidRPr="0037166E" w:rsidRDefault="00E13274" w:rsidP="00E13274">
            <w:r w:rsidRPr="0037166E">
              <w:t>… Atome in der Lewis-Schreibweise darstellen.</w:t>
            </w: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10" w:type="dxa"/>
            <w:tcMar>
              <w:top w:w="57" w:type="dxa"/>
              <w:bottom w:w="57" w:type="dxa"/>
            </w:tcMar>
          </w:tcPr>
          <w:p w:rsidR="00E13274" w:rsidRPr="0037166E" w:rsidRDefault="00E13274" w:rsidP="00E13274">
            <w:r w:rsidRPr="0037166E">
              <w:t>6.1</w:t>
            </w:r>
            <w:r>
              <w:t>4</w:t>
            </w:r>
          </w:p>
        </w:tc>
      </w:tr>
      <w:tr w:rsidR="00E13274" w:rsidRPr="002B3317" w:rsidTr="00123FA4">
        <w:tc>
          <w:tcPr>
            <w:tcW w:w="498" w:type="dxa"/>
            <w:tcMar>
              <w:top w:w="57" w:type="dxa"/>
              <w:bottom w:w="57" w:type="dxa"/>
            </w:tcMar>
          </w:tcPr>
          <w:p w:rsidR="00E13274" w:rsidRPr="00BE0091" w:rsidRDefault="00E13274" w:rsidP="00E13274">
            <w:r w:rsidRPr="0037166E">
              <w:t>10</w:t>
            </w:r>
          </w:p>
        </w:tc>
        <w:tc>
          <w:tcPr>
            <w:tcW w:w="3687" w:type="dxa"/>
            <w:tcMar>
              <w:top w:w="57" w:type="dxa"/>
              <w:bottom w:w="57" w:type="dxa"/>
            </w:tcMar>
          </w:tcPr>
          <w:p w:rsidR="00E13274" w:rsidRPr="0037166E" w:rsidRDefault="00E13274" w:rsidP="00E13274">
            <w:r w:rsidRPr="0037166E">
              <w:t>… eine Definition für die folgenden Begriffe angeben:</w:t>
            </w: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10" w:type="dxa"/>
            <w:tcMar>
              <w:top w:w="57" w:type="dxa"/>
              <w:bottom w:w="57" w:type="dxa"/>
            </w:tcMar>
          </w:tcPr>
          <w:p w:rsidR="00E13274" w:rsidRPr="0037166E" w:rsidRDefault="00E13274" w:rsidP="00E13274"/>
        </w:tc>
      </w:tr>
      <w:tr w:rsidR="00E13274" w:rsidRPr="002B3317" w:rsidTr="00123FA4">
        <w:tc>
          <w:tcPr>
            <w:tcW w:w="498" w:type="dxa"/>
            <w:tcMar>
              <w:top w:w="57" w:type="dxa"/>
              <w:bottom w:w="57" w:type="dxa"/>
            </w:tcMar>
          </w:tcPr>
          <w:p w:rsidR="00E13274" w:rsidRPr="00BE0091" w:rsidRDefault="00E13274" w:rsidP="00E13274">
            <w:r w:rsidRPr="0037166E">
              <w:t>11</w:t>
            </w:r>
          </w:p>
        </w:tc>
        <w:tc>
          <w:tcPr>
            <w:tcW w:w="3687" w:type="dxa"/>
            <w:tcMar>
              <w:top w:w="57" w:type="dxa"/>
              <w:bottom w:w="57" w:type="dxa"/>
            </w:tcMar>
          </w:tcPr>
          <w:p w:rsidR="00E13274" w:rsidRPr="0037166E" w:rsidRDefault="00E13274" w:rsidP="00E13274">
            <w:r w:rsidRPr="0037166E">
              <w:t>– Periode</w:t>
            </w: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10" w:type="dxa"/>
            <w:tcMar>
              <w:top w:w="57" w:type="dxa"/>
              <w:bottom w:w="57" w:type="dxa"/>
            </w:tcMar>
          </w:tcPr>
          <w:p w:rsidR="00E13274" w:rsidRPr="0037166E" w:rsidRDefault="00E13274" w:rsidP="00E13274">
            <w:r w:rsidRPr="0037166E">
              <w:t>6.3</w:t>
            </w:r>
          </w:p>
        </w:tc>
      </w:tr>
      <w:tr w:rsidR="00E13274" w:rsidRPr="002B3317" w:rsidTr="00123FA4">
        <w:tc>
          <w:tcPr>
            <w:tcW w:w="498" w:type="dxa"/>
            <w:tcMar>
              <w:top w:w="57" w:type="dxa"/>
              <w:bottom w:w="57" w:type="dxa"/>
            </w:tcMar>
          </w:tcPr>
          <w:p w:rsidR="00E13274" w:rsidRPr="00BE0091" w:rsidRDefault="00E13274" w:rsidP="00E13274">
            <w:r w:rsidRPr="0037166E">
              <w:t>12</w:t>
            </w:r>
          </w:p>
        </w:tc>
        <w:tc>
          <w:tcPr>
            <w:tcW w:w="3687" w:type="dxa"/>
            <w:tcMar>
              <w:top w:w="57" w:type="dxa"/>
              <w:bottom w:w="57" w:type="dxa"/>
            </w:tcMar>
          </w:tcPr>
          <w:p w:rsidR="00E13274" w:rsidRPr="0037166E" w:rsidRDefault="00E13274" w:rsidP="00E13274">
            <w:r w:rsidRPr="0037166E">
              <w:t>– Hauptgruppe</w:t>
            </w: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10" w:type="dxa"/>
            <w:tcMar>
              <w:top w:w="57" w:type="dxa"/>
              <w:bottom w:w="57" w:type="dxa"/>
            </w:tcMar>
          </w:tcPr>
          <w:p w:rsidR="00E13274" w:rsidRPr="0037166E" w:rsidRDefault="00E13274" w:rsidP="00E13274">
            <w:r w:rsidRPr="0037166E">
              <w:t>6.3</w:t>
            </w:r>
          </w:p>
        </w:tc>
      </w:tr>
      <w:tr w:rsidR="00E13274" w:rsidRPr="002B3317" w:rsidTr="00123FA4">
        <w:tc>
          <w:tcPr>
            <w:tcW w:w="498" w:type="dxa"/>
            <w:tcMar>
              <w:top w:w="57" w:type="dxa"/>
              <w:bottom w:w="57" w:type="dxa"/>
            </w:tcMar>
          </w:tcPr>
          <w:p w:rsidR="00E13274" w:rsidRPr="00BE0091" w:rsidRDefault="00E13274" w:rsidP="00E13274">
            <w:r w:rsidRPr="0037166E">
              <w:t>13</w:t>
            </w:r>
          </w:p>
        </w:tc>
        <w:tc>
          <w:tcPr>
            <w:tcW w:w="3687" w:type="dxa"/>
            <w:tcMar>
              <w:top w:w="57" w:type="dxa"/>
              <w:bottom w:w="57" w:type="dxa"/>
            </w:tcMar>
          </w:tcPr>
          <w:p w:rsidR="00E13274" w:rsidRPr="0037166E" w:rsidRDefault="00E13274" w:rsidP="00E13274">
            <w:r w:rsidRPr="0037166E">
              <w:t>– Ordnungszahl</w:t>
            </w: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10" w:type="dxa"/>
            <w:tcMar>
              <w:top w:w="57" w:type="dxa"/>
              <w:bottom w:w="57" w:type="dxa"/>
            </w:tcMar>
          </w:tcPr>
          <w:p w:rsidR="00E13274" w:rsidRPr="0037166E" w:rsidRDefault="00E13274" w:rsidP="00E13274">
            <w:r w:rsidRPr="0037166E">
              <w:t>6.3</w:t>
            </w:r>
          </w:p>
        </w:tc>
      </w:tr>
      <w:tr w:rsidR="00E13274" w:rsidRPr="002B3317" w:rsidTr="00123FA4">
        <w:tc>
          <w:tcPr>
            <w:tcW w:w="498" w:type="dxa"/>
            <w:tcMar>
              <w:top w:w="57" w:type="dxa"/>
              <w:bottom w:w="57" w:type="dxa"/>
            </w:tcMar>
          </w:tcPr>
          <w:p w:rsidR="00E13274" w:rsidRPr="00BE0091" w:rsidRDefault="00E13274" w:rsidP="00E13274">
            <w:r w:rsidRPr="0037166E">
              <w:t>14</w:t>
            </w:r>
          </w:p>
        </w:tc>
        <w:tc>
          <w:tcPr>
            <w:tcW w:w="3687" w:type="dxa"/>
            <w:tcMar>
              <w:top w:w="57" w:type="dxa"/>
              <w:bottom w:w="57" w:type="dxa"/>
            </w:tcMar>
          </w:tcPr>
          <w:p w:rsidR="00E13274" w:rsidRPr="0037166E" w:rsidRDefault="00E13274" w:rsidP="00E13274">
            <w:r w:rsidRPr="0037166E">
              <w:t>– Ionisierungsenergie</w:t>
            </w: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10" w:type="dxa"/>
            <w:tcMar>
              <w:top w:w="57" w:type="dxa"/>
              <w:bottom w:w="57" w:type="dxa"/>
            </w:tcMar>
          </w:tcPr>
          <w:p w:rsidR="00E13274" w:rsidRPr="0037166E" w:rsidRDefault="00E13274" w:rsidP="00E13274">
            <w:r w:rsidRPr="0037166E">
              <w:t>6.1</w:t>
            </w:r>
            <w:r>
              <w:t>2</w:t>
            </w:r>
            <w:r w:rsidRPr="0037166E">
              <w:t>,</w:t>
            </w:r>
            <w:r>
              <w:t xml:space="preserve"> </w:t>
            </w:r>
            <w:r w:rsidRPr="007A4A36">
              <w:rPr>
                <w:rStyle w:val="ekvkursiv"/>
              </w:rPr>
              <w:t>6.1</w:t>
            </w:r>
            <w:r>
              <w:rPr>
                <w:rStyle w:val="ekvkursiv"/>
              </w:rPr>
              <w:t>3</w:t>
            </w:r>
          </w:p>
        </w:tc>
      </w:tr>
      <w:tr w:rsidR="00E13274" w:rsidRPr="002B3317" w:rsidTr="00123FA4">
        <w:tc>
          <w:tcPr>
            <w:tcW w:w="498" w:type="dxa"/>
            <w:tcMar>
              <w:top w:w="57" w:type="dxa"/>
              <w:bottom w:w="57" w:type="dxa"/>
            </w:tcMar>
          </w:tcPr>
          <w:p w:rsidR="00E13274" w:rsidRPr="00BE0091" w:rsidRDefault="00E13274" w:rsidP="00E13274">
            <w:r>
              <w:t>15</w:t>
            </w:r>
          </w:p>
        </w:tc>
        <w:tc>
          <w:tcPr>
            <w:tcW w:w="3687" w:type="dxa"/>
            <w:tcMar>
              <w:top w:w="57" w:type="dxa"/>
              <w:bottom w:w="57" w:type="dxa"/>
            </w:tcMar>
          </w:tcPr>
          <w:p w:rsidR="00E13274" w:rsidRPr="0037166E" w:rsidRDefault="00E13274" w:rsidP="00E13274">
            <w:r w:rsidRPr="0037166E">
              <w:t>– Außenelektronen</w:t>
            </w: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40" w:type="dxa"/>
            <w:shd w:val="clear" w:color="auto" w:fill="auto"/>
            <w:tcMar>
              <w:top w:w="57" w:type="dxa"/>
              <w:bottom w:w="57" w:type="dxa"/>
            </w:tcMar>
            <w:vAlign w:val="center"/>
          </w:tcPr>
          <w:p w:rsidR="00E13274" w:rsidRPr="008836F5" w:rsidRDefault="00E13274" w:rsidP="00E13274">
            <w:pPr>
              <w:rPr>
                <w:rStyle w:val="ekvhandschrift"/>
                <w:b/>
                <w:color w:val="auto"/>
              </w:rPr>
            </w:pPr>
          </w:p>
        </w:tc>
        <w:tc>
          <w:tcPr>
            <w:tcW w:w="1010" w:type="dxa"/>
            <w:tcMar>
              <w:top w:w="57" w:type="dxa"/>
              <w:bottom w:w="57" w:type="dxa"/>
            </w:tcMar>
          </w:tcPr>
          <w:p w:rsidR="00E13274" w:rsidRPr="0037166E" w:rsidRDefault="00E13274" w:rsidP="00E13274">
            <w:r w:rsidRPr="0037166E">
              <w:t>6.1</w:t>
            </w:r>
            <w:r>
              <w:t>4</w:t>
            </w:r>
          </w:p>
        </w:tc>
      </w:tr>
    </w:tbl>
    <w:p w:rsidR="001F1E8D" w:rsidRPr="0037166E" w:rsidRDefault="001F1E8D">
      <w:pPr>
        <w:tabs>
          <w:tab w:val="clear" w:pos="340"/>
          <w:tab w:val="clear" w:pos="595"/>
          <w:tab w:val="clear" w:pos="851"/>
        </w:tabs>
        <w:spacing w:after="160" w:line="259" w:lineRule="auto"/>
        <w:rPr>
          <w:rStyle w:val="ekvfett"/>
        </w:rPr>
      </w:pPr>
      <w:r w:rsidRPr="0037166E">
        <w:rPr>
          <w:rStyle w:val="ekvfett"/>
        </w:rPr>
        <w:br w:type="page"/>
      </w:r>
    </w:p>
    <w:p w:rsidR="0026148A" w:rsidRPr="0037166E" w:rsidRDefault="001F1E8D" w:rsidP="0026148A">
      <w:pPr>
        <w:rPr>
          <w:rStyle w:val="ekvfett"/>
        </w:rPr>
      </w:pPr>
      <w:r w:rsidRPr="0037166E">
        <w:rPr>
          <w:rStyle w:val="ekvfett"/>
        </w:rPr>
        <w:lastRenderedPageBreak/>
        <w:t>Aufgaben</w:t>
      </w:r>
    </w:p>
    <w:p w:rsidR="0026148A" w:rsidRPr="0037166E" w:rsidRDefault="0026148A" w:rsidP="0026148A"/>
    <w:p w:rsidR="007C2DD5" w:rsidRPr="0037166E" w:rsidRDefault="00B74ADB" w:rsidP="008836F5">
      <w:r w:rsidRPr="0037166E">
        <w:rPr>
          <w:rStyle w:val="ekvnummerierung"/>
        </w:rPr>
        <w:t>A1</w:t>
      </w:r>
      <w:r w:rsidRPr="0037166E">
        <w:t> </w:t>
      </w:r>
      <w:r w:rsidR="00D3045C" w:rsidRPr="0037166E">
        <w:t>Nenne</w:t>
      </w:r>
      <w:r w:rsidR="00077595" w:rsidRPr="0037166E">
        <w:t xml:space="preserve"> wichtige Eigenschaften der beiden </w:t>
      </w:r>
      <w:r w:rsidR="00397566" w:rsidRPr="0037166E">
        <w:t>elementaren Stoffe</w:t>
      </w:r>
      <w:r w:rsidR="00077595" w:rsidRPr="0037166E">
        <w:t xml:space="preserve"> Natrium und Magnesium.</w:t>
      </w:r>
      <w:r w:rsidR="003B6CC9" w:rsidRPr="0037166E">
        <w:t xml:space="preserve"> (1, 2)</w:t>
      </w:r>
    </w:p>
    <w:p w:rsidR="00B74ADB" w:rsidRPr="0037166E" w:rsidRDefault="00B74ADB" w:rsidP="0026148A"/>
    <w:p w:rsidR="00E13274" w:rsidRDefault="00E13274" w:rsidP="00E13274">
      <w:r w:rsidRPr="0037166E">
        <w:rPr>
          <w:rStyle w:val="ekvnummerierung"/>
        </w:rPr>
        <w:t>A2</w:t>
      </w:r>
      <w:r w:rsidRPr="0037166E">
        <w:t> </w:t>
      </w:r>
      <w:r>
        <w:t xml:space="preserve">Nenne die fünf Edelgase und beschreibe ihr Reaktionsverhalten. (3) </w:t>
      </w:r>
    </w:p>
    <w:p w:rsidR="00E13274" w:rsidRPr="0037166E" w:rsidRDefault="00E13274" w:rsidP="00E13274"/>
    <w:p w:rsidR="008836F5" w:rsidRPr="0037166E" w:rsidRDefault="008836F5" w:rsidP="008836F5">
      <w:r w:rsidRPr="0037166E">
        <w:rPr>
          <w:rStyle w:val="ekvnummerierung"/>
        </w:rPr>
        <w:t>A</w:t>
      </w:r>
      <w:r w:rsidR="00E13274">
        <w:rPr>
          <w:rStyle w:val="ekvnummerierung"/>
        </w:rPr>
        <w:t>3</w:t>
      </w:r>
      <w:r w:rsidRPr="0037166E">
        <w:t> </w:t>
      </w:r>
      <w:r w:rsidR="003B6CC9" w:rsidRPr="0037166E">
        <w:t xml:space="preserve">Gib die drei Grundbausteine der Atome </w:t>
      </w:r>
      <w:r w:rsidR="00922D8B" w:rsidRPr="0037166E">
        <w:t>und</w:t>
      </w:r>
      <w:r w:rsidR="003B6CC9" w:rsidRPr="0037166E">
        <w:t xml:space="preserve"> ihre Eigenschaften an.</w:t>
      </w:r>
      <w:r w:rsidR="00780973">
        <w:t xml:space="preserve"> </w:t>
      </w:r>
      <w:r w:rsidR="00A325B1" w:rsidRPr="0037166E">
        <w:t>(</w:t>
      </w:r>
      <w:r w:rsidR="00E13274">
        <w:t>4</w:t>
      </w:r>
      <w:r w:rsidR="00A325B1" w:rsidRPr="0037166E">
        <w:t>)</w:t>
      </w:r>
    </w:p>
    <w:p w:rsidR="008836F5" w:rsidRPr="0037166E" w:rsidRDefault="008836F5" w:rsidP="008836F5"/>
    <w:p w:rsidR="008836F5" w:rsidRPr="0037166E" w:rsidRDefault="008836F5" w:rsidP="008836F5">
      <w:r w:rsidRPr="0037166E">
        <w:rPr>
          <w:rStyle w:val="ekvnummerierung"/>
        </w:rPr>
        <w:t>A</w:t>
      </w:r>
      <w:r w:rsidR="00E13274">
        <w:rPr>
          <w:rStyle w:val="ekvnummerierung"/>
        </w:rPr>
        <w:t>4</w:t>
      </w:r>
      <w:r w:rsidRPr="0037166E">
        <w:t> </w:t>
      </w:r>
      <w:r w:rsidR="00A325B1" w:rsidRPr="0037166E">
        <w:t>Beschreibe den Streuversuch</w:t>
      </w:r>
      <w:r w:rsidR="00922D8B" w:rsidRPr="0037166E">
        <w:t xml:space="preserve"> von Rutherford mit Beobachtung und Schlussfolgerungen</w:t>
      </w:r>
      <w:r w:rsidR="00A325B1" w:rsidRPr="0037166E">
        <w:t>. (</w:t>
      </w:r>
      <w:r w:rsidR="00E13274">
        <w:t>5</w:t>
      </w:r>
      <w:r w:rsidR="00A325B1" w:rsidRPr="0037166E">
        <w:t>)</w:t>
      </w:r>
    </w:p>
    <w:p w:rsidR="008836F5" w:rsidRPr="0037166E" w:rsidRDefault="008836F5" w:rsidP="008836F5"/>
    <w:p w:rsidR="008836F5" w:rsidRPr="0037166E" w:rsidRDefault="008836F5" w:rsidP="008836F5">
      <w:r w:rsidRPr="0037166E">
        <w:rPr>
          <w:rStyle w:val="ekvnummerierung"/>
        </w:rPr>
        <w:t>A</w:t>
      </w:r>
      <w:r w:rsidR="00E13274">
        <w:rPr>
          <w:rStyle w:val="ekvnummerierung"/>
        </w:rPr>
        <w:t>5</w:t>
      </w:r>
      <w:r w:rsidRPr="0037166E">
        <w:t> </w:t>
      </w:r>
      <w:r w:rsidR="00A325B1" w:rsidRPr="0037166E">
        <w:t>Beschreibe das Lithium-Atom im Kern-Hülle-Modell. (</w:t>
      </w:r>
      <w:r w:rsidR="00E13274">
        <w:t>6</w:t>
      </w:r>
      <w:r w:rsidR="00A325B1" w:rsidRPr="0037166E">
        <w:t>)</w:t>
      </w:r>
    </w:p>
    <w:p w:rsidR="008836F5" w:rsidRPr="0037166E" w:rsidRDefault="008836F5" w:rsidP="008836F5"/>
    <w:p w:rsidR="008836F5" w:rsidRPr="0037166E" w:rsidRDefault="008836F5" w:rsidP="008836F5">
      <w:r w:rsidRPr="0037166E">
        <w:rPr>
          <w:rStyle w:val="ekvnummerierung"/>
        </w:rPr>
        <w:t>A</w:t>
      </w:r>
      <w:r w:rsidR="00E13274">
        <w:rPr>
          <w:rStyle w:val="ekvnummerierung"/>
        </w:rPr>
        <w:t>6</w:t>
      </w:r>
      <w:r w:rsidRPr="0037166E">
        <w:t> </w:t>
      </w:r>
      <w:r w:rsidR="00A325B1" w:rsidRPr="0037166E">
        <w:t xml:space="preserve">Gib die ungefähre Größenordnung </w:t>
      </w:r>
      <w:r w:rsidR="00922D8B" w:rsidRPr="0037166E">
        <w:t xml:space="preserve">der Durchmesser </w:t>
      </w:r>
      <w:r w:rsidR="00A325B1" w:rsidRPr="0037166E">
        <w:t>von Atomkernen, Atomen, Molekülen und Nanopartikel</w:t>
      </w:r>
      <w:r w:rsidR="00922D8B" w:rsidRPr="0037166E">
        <w:t>n</w:t>
      </w:r>
      <w:r w:rsidR="00A325B1" w:rsidRPr="0037166E">
        <w:t xml:space="preserve"> an. (</w:t>
      </w:r>
      <w:r w:rsidR="00E13274">
        <w:t>7</w:t>
      </w:r>
      <w:r w:rsidR="00A325B1" w:rsidRPr="0037166E">
        <w:t>)</w:t>
      </w:r>
    </w:p>
    <w:p w:rsidR="008836F5" w:rsidRPr="0037166E" w:rsidRDefault="008836F5" w:rsidP="008836F5"/>
    <w:p w:rsidR="008836F5" w:rsidRPr="0037166E" w:rsidRDefault="008836F5" w:rsidP="008836F5">
      <w:r w:rsidRPr="0037166E">
        <w:rPr>
          <w:rStyle w:val="ekvnummerierung"/>
        </w:rPr>
        <w:t>A</w:t>
      </w:r>
      <w:r w:rsidR="00E13274">
        <w:rPr>
          <w:rStyle w:val="ekvnummerierung"/>
        </w:rPr>
        <w:t>7</w:t>
      </w:r>
      <w:r w:rsidRPr="0037166E">
        <w:t> </w:t>
      </w:r>
      <w:r w:rsidR="00A325B1" w:rsidRPr="0037166E">
        <w:t xml:space="preserve">Beschreibe </w:t>
      </w:r>
      <w:r w:rsidR="00922D8B" w:rsidRPr="0037166E">
        <w:t xml:space="preserve">anhand von Skizzen </w:t>
      </w:r>
      <w:r w:rsidR="00476A11" w:rsidRPr="0037166E">
        <w:t>den Aufbau des</w:t>
      </w:r>
      <w:r w:rsidR="00A325B1" w:rsidRPr="0037166E">
        <w:t xml:space="preserve"> Natrium-Atom</w:t>
      </w:r>
      <w:r w:rsidR="00922D8B" w:rsidRPr="0037166E">
        <w:t>s</w:t>
      </w:r>
      <w:r w:rsidR="00A325B1" w:rsidRPr="0037166E">
        <w:t xml:space="preserve"> </w:t>
      </w:r>
      <w:r w:rsidR="00476A11" w:rsidRPr="0037166E">
        <w:t>im</w:t>
      </w:r>
      <w:r w:rsidR="00A325B1" w:rsidRPr="0037166E">
        <w:t xml:space="preserve"> Schalen</w:t>
      </w:r>
      <w:r w:rsidR="00922D8B" w:rsidRPr="0037166E">
        <w:t>modell</w:t>
      </w:r>
      <w:r w:rsidR="00A325B1" w:rsidRPr="0037166E">
        <w:t xml:space="preserve"> und </w:t>
      </w:r>
      <w:r w:rsidR="00922D8B" w:rsidRPr="0037166E">
        <w:t xml:space="preserve">im </w:t>
      </w:r>
      <w:r w:rsidR="00A325B1" w:rsidRPr="0037166E">
        <w:t>Energiestufen</w:t>
      </w:r>
      <w:r w:rsidR="00922D8B" w:rsidRPr="0037166E">
        <w:t>m</w:t>
      </w:r>
      <w:r w:rsidR="00A325B1" w:rsidRPr="0037166E">
        <w:t>odell. (</w:t>
      </w:r>
      <w:r w:rsidR="00E13274">
        <w:t>8</w:t>
      </w:r>
      <w:r w:rsidR="00A325B1" w:rsidRPr="0037166E">
        <w:t>)</w:t>
      </w:r>
    </w:p>
    <w:p w:rsidR="008836F5" w:rsidRPr="0037166E" w:rsidRDefault="008836F5" w:rsidP="008836F5"/>
    <w:p w:rsidR="008836F5" w:rsidRPr="0037166E" w:rsidRDefault="008836F5" w:rsidP="008836F5">
      <w:r w:rsidRPr="0037166E">
        <w:rPr>
          <w:rStyle w:val="ekvnummerierung"/>
        </w:rPr>
        <w:t>A</w:t>
      </w:r>
      <w:r w:rsidR="00E13274">
        <w:rPr>
          <w:rStyle w:val="ekvnummerierung"/>
        </w:rPr>
        <w:t>8</w:t>
      </w:r>
      <w:r w:rsidR="003B302C" w:rsidRPr="0037166E">
        <w:t> </w:t>
      </w:r>
      <w:r w:rsidR="00476A11" w:rsidRPr="0037166E">
        <w:t>Beschreibe den Zusammenhang zwi</w:t>
      </w:r>
      <w:r w:rsidR="00664C7F" w:rsidRPr="0037166E">
        <w:t>s</w:t>
      </w:r>
      <w:r w:rsidR="00476A11" w:rsidRPr="0037166E">
        <w:t xml:space="preserve">chen dem Aufbau der Atome und der Stellung der </w:t>
      </w:r>
      <w:r w:rsidR="00A92AB8" w:rsidRPr="0037166E">
        <w:t>Elemente</w:t>
      </w:r>
      <w:r w:rsidR="00476A11" w:rsidRPr="0037166E">
        <w:t xml:space="preserve"> im Periodensystem. (</w:t>
      </w:r>
      <w:r w:rsidR="00E13274">
        <w:t>9</w:t>
      </w:r>
      <w:r w:rsidR="00476A11" w:rsidRPr="0037166E">
        <w:t>)</w:t>
      </w:r>
    </w:p>
    <w:p w:rsidR="008836F5" w:rsidRPr="0037166E" w:rsidRDefault="008836F5" w:rsidP="008836F5"/>
    <w:p w:rsidR="008836F5" w:rsidRPr="0037166E" w:rsidRDefault="008836F5" w:rsidP="008836F5">
      <w:r w:rsidRPr="0037166E">
        <w:rPr>
          <w:rStyle w:val="ekvnummerierung"/>
        </w:rPr>
        <w:t>A</w:t>
      </w:r>
      <w:r w:rsidR="00E13274">
        <w:rPr>
          <w:rStyle w:val="ekvnummerierung"/>
        </w:rPr>
        <w:t>9</w:t>
      </w:r>
      <w:r w:rsidRPr="0037166E">
        <w:t> </w:t>
      </w:r>
      <w:r w:rsidR="00476A11" w:rsidRPr="0037166E">
        <w:t>Gib die Atome der zweiten Periode in der Lewis-Schreibweise an. (</w:t>
      </w:r>
      <w:r w:rsidR="00E13274">
        <w:t>10</w:t>
      </w:r>
      <w:r w:rsidR="00476A11" w:rsidRPr="0037166E">
        <w:t>)</w:t>
      </w:r>
    </w:p>
    <w:p w:rsidR="008836F5" w:rsidRPr="0037166E" w:rsidRDefault="008836F5" w:rsidP="008836F5"/>
    <w:p w:rsidR="008836F5" w:rsidRPr="0037166E" w:rsidRDefault="008836F5" w:rsidP="008836F5">
      <w:r w:rsidRPr="0037166E">
        <w:rPr>
          <w:rStyle w:val="ekvnummerierung"/>
        </w:rPr>
        <w:t>A</w:t>
      </w:r>
      <w:r w:rsidR="007A3FF5">
        <w:rPr>
          <w:rStyle w:val="ekvnummerierung"/>
        </w:rPr>
        <w:t>10</w:t>
      </w:r>
      <w:r w:rsidRPr="0037166E">
        <w:t> </w:t>
      </w:r>
      <w:r w:rsidR="00476A11" w:rsidRPr="0037166E">
        <w:t>Definiere die Begriffe Periode, Hauptgruppe, Ordnungszahl, Ionisierungsenergie und Außenelektronen. (</w:t>
      </w:r>
      <w:r w:rsidR="00DF34BC" w:rsidRPr="0037166E">
        <w:t>11, 12, 13, 14</w:t>
      </w:r>
      <w:r w:rsidR="00E13274">
        <w:t>, 15</w:t>
      </w:r>
      <w:r w:rsidR="00476A11" w:rsidRPr="0037166E">
        <w:t>)</w:t>
      </w:r>
    </w:p>
    <w:p w:rsidR="008836F5" w:rsidRPr="0037166E" w:rsidRDefault="008836F5" w:rsidP="008836F5"/>
    <w:p w:rsidR="006611BA" w:rsidRPr="0037166E" w:rsidRDefault="006611BA">
      <w:pPr>
        <w:tabs>
          <w:tab w:val="clear" w:pos="340"/>
          <w:tab w:val="clear" w:pos="595"/>
          <w:tab w:val="clear" w:pos="851"/>
        </w:tabs>
        <w:spacing w:after="160" w:line="259" w:lineRule="auto"/>
        <w:rPr>
          <w:rStyle w:val="ekvfett"/>
        </w:rPr>
      </w:pPr>
      <w:r w:rsidRPr="0037166E">
        <w:rPr>
          <w:rStyle w:val="ekvfett"/>
        </w:rPr>
        <w:br w:type="page"/>
      </w:r>
    </w:p>
    <w:p w:rsidR="00664E5B" w:rsidRPr="0037166E" w:rsidRDefault="00664E5B" w:rsidP="00664E5B">
      <w:pPr>
        <w:rPr>
          <w:rStyle w:val="ekvfett"/>
        </w:rPr>
      </w:pPr>
      <w:r w:rsidRPr="0037166E">
        <w:rPr>
          <w:rStyle w:val="ekvfett"/>
        </w:rPr>
        <w:lastRenderedPageBreak/>
        <w:t>Lösungen</w:t>
      </w:r>
    </w:p>
    <w:p w:rsidR="00664E5B" w:rsidRPr="0037166E" w:rsidRDefault="00664E5B" w:rsidP="00B74ADB"/>
    <w:p w:rsidR="00664E5B" w:rsidRPr="0037166E" w:rsidRDefault="002E044F" w:rsidP="00664E5B">
      <w:r w:rsidRPr="0037166E">
        <w:rPr>
          <w:rStyle w:val="ekvnummerierung"/>
        </w:rPr>
        <w:t>Zu A1</w:t>
      </w:r>
      <w:r w:rsidRPr="0037166E">
        <w:t> </w:t>
      </w:r>
      <w:r w:rsidR="00D3045C" w:rsidRPr="0037166E">
        <w:t>Ma</w:t>
      </w:r>
      <w:r w:rsidR="00934189" w:rsidRPr="0037166E">
        <w:t>g</w:t>
      </w:r>
      <w:r w:rsidR="00D3045C" w:rsidRPr="0037166E">
        <w:t xml:space="preserve">nesium und Natrium sind Metalle. Ihre frischen Oberflächen glänzen, an der Luft entsteht aber schnell ein </w:t>
      </w:r>
      <w:r w:rsidR="00934189" w:rsidRPr="0037166E">
        <w:t>matter</w:t>
      </w:r>
      <w:r w:rsidR="00D3045C" w:rsidRPr="0037166E">
        <w:t xml:space="preserve"> Belag. </w:t>
      </w:r>
      <w:r w:rsidR="00934189" w:rsidRPr="0037166E">
        <w:t>Bei Natrium geht dies sehr</w:t>
      </w:r>
      <w:r w:rsidR="00D3045C" w:rsidRPr="0037166E">
        <w:t xml:space="preserve"> schnell</w:t>
      </w:r>
      <w:r w:rsidR="00934189" w:rsidRPr="0037166E">
        <w:t>. Um dieses Anlaufen zu verhindern</w:t>
      </w:r>
      <w:r w:rsidR="000E316D">
        <w:t>,</w:t>
      </w:r>
      <w:r w:rsidR="00934189" w:rsidRPr="0037166E">
        <w:t xml:space="preserve"> bewahrt man </w:t>
      </w:r>
      <w:r w:rsidR="00D3045C" w:rsidRPr="0037166E">
        <w:t>Natrium unter einer Schutzflüssigkeit (Paraffinöl) auf.</w:t>
      </w:r>
      <w:r w:rsidR="00FB2E63" w:rsidRPr="0037166E">
        <w:t xml:space="preserve"> </w:t>
      </w:r>
    </w:p>
    <w:p w:rsidR="00D3045C" w:rsidRPr="0037166E" w:rsidRDefault="00934189" w:rsidP="00664E5B">
      <w:r w:rsidRPr="0037166E">
        <w:t>Beide Metalle</w:t>
      </w:r>
      <w:r w:rsidR="00D3045C" w:rsidRPr="0037166E">
        <w:t xml:space="preserve"> reagier</w:t>
      </w:r>
      <w:r w:rsidR="00CF662A" w:rsidRPr="0037166E">
        <w:t>e</w:t>
      </w:r>
      <w:r w:rsidR="00D3045C" w:rsidRPr="0037166E">
        <w:t xml:space="preserve">n mit Wasser. Natrium reagiert sehr heftig und </w:t>
      </w:r>
      <w:r w:rsidRPr="0037166E">
        <w:t xml:space="preserve">kann sich dabei </w:t>
      </w:r>
      <w:r w:rsidR="00D3045C" w:rsidRPr="0037166E">
        <w:t>entzünde</w:t>
      </w:r>
      <w:r w:rsidRPr="0037166E">
        <w:t>n</w:t>
      </w:r>
      <w:r w:rsidR="00D3045C" w:rsidRPr="0037166E">
        <w:t>. Bei beiden Reaktionen entsteht jeweils eine alkalische Lösung.</w:t>
      </w:r>
      <w:r w:rsidR="00FB2E63" w:rsidRPr="0037166E">
        <w:t xml:space="preserve"> </w:t>
      </w:r>
    </w:p>
    <w:p w:rsidR="00D3045C" w:rsidRPr="0037166E" w:rsidRDefault="00D3045C" w:rsidP="00664E5B">
      <w:r w:rsidRPr="0037166E">
        <w:t xml:space="preserve">Natrium und Magnesium sind Leichtmetalle, </w:t>
      </w:r>
      <w:r w:rsidR="00934189" w:rsidRPr="0037166E">
        <w:t xml:space="preserve">d.h., </w:t>
      </w:r>
      <w:r w:rsidRPr="0037166E">
        <w:t>ihre Dichten sind re</w:t>
      </w:r>
      <w:r w:rsidR="00934189" w:rsidRPr="0037166E">
        <w:t>la</w:t>
      </w:r>
      <w:r w:rsidRPr="0037166E">
        <w:t>tiv gering. Natrium schwimmt sogar auf Wasser</w:t>
      </w:r>
      <w:r w:rsidR="00DC67AC" w:rsidRPr="0037166E">
        <w:t>,</w:t>
      </w:r>
      <w:r w:rsidR="00532DF2" w:rsidRPr="0037166E">
        <w:t xml:space="preserve"> </w:t>
      </w:r>
      <w:r w:rsidR="00934189" w:rsidRPr="0037166E">
        <w:t>seine</w:t>
      </w:r>
      <w:r w:rsidR="00532DF2" w:rsidRPr="0037166E">
        <w:t xml:space="preserve"> Dichte ist also geringer als die von Wasser.</w:t>
      </w:r>
      <w:r w:rsidR="00FB2E63" w:rsidRPr="0037166E">
        <w:t xml:space="preserve"> </w:t>
      </w:r>
    </w:p>
    <w:p w:rsidR="00664E5B" w:rsidRPr="0037166E" w:rsidRDefault="00664E5B" w:rsidP="00664E5B"/>
    <w:p w:rsidR="00E13274" w:rsidRDefault="00E13274" w:rsidP="00E13274">
      <w:r w:rsidRPr="0037166E">
        <w:rPr>
          <w:rStyle w:val="ekvnummerierung"/>
        </w:rPr>
        <w:t>Zu A</w:t>
      </w:r>
      <w:r>
        <w:rPr>
          <w:rStyle w:val="ekvnummerierung"/>
        </w:rPr>
        <w:t>2</w:t>
      </w:r>
      <w:r w:rsidRPr="0037166E">
        <w:t> </w:t>
      </w:r>
      <w:r>
        <w:t>Die Edelgase sind Helium, Neon, Argon, Krypton und Xenon. Alle Edelgase sind sehr reaktionsträge.</w:t>
      </w:r>
    </w:p>
    <w:p w:rsidR="00E13274" w:rsidRPr="0037166E" w:rsidRDefault="00E13274" w:rsidP="00E13274"/>
    <w:p w:rsidR="008836F5" w:rsidRDefault="008836F5" w:rsidP="008836F5">
      <w:r w:rsidRPr="0037166E">
        <w:rPr>
          <w:rStyle w:val="ekvnummerierung"/>
        </w:rPr>
        <w:t>Zu A</w:t>
      </w:r>
      <w:r w:rsidR="00E13274">
        <w:rPr>
          <w:rStyle w:val="ekvnummerierung"/>
        </w:rPr>
        <w:t>3</w:t>
      </w:r>
      <w:r w:rsidRPr="0037166E">
        <w:t> </w:t>
      </w:r>
      <w:r w:rsidR="00264CDF" w:rsidRPr="0037166E">
        <w:t xml:space="preserve"> </w:t>
      </w:r>
    </w:p>
    <w:p w:rsidR="008E1C68" w:rsidRPr="0037166E" w:rsidRDefault="008E1C68" w:rsidP="008E1C68">
      <w:pPr>
        <w:pStyle w:val="ekvgrundtexthalbe"/>
      </w:pPr>
    </w:p>
    <w:tbl>
      <w:tblPr>
        <w:tblStyle w:val="Tabellenraster"/>
        <w:tblW w:w="0" w:type="auto"/>
        <w:tblLook w:val="04A0" w:firstRow="1" w:lastRow="0" w:firstColumn="1" w:lastColumn="0" w:noHBand="0" w:noVBand="1"/>
      </w:tblPr>
      <w:tblGrid>
        <w:gridCol w:w="3119"/>
        <w:gridCol w:w="1417"/>
        <w:gridCol w:w="1418"/>
        <w:gridCol w:w="1417"/>
      </w:tblGrid>
      <w:tr w:rsidR="0054539B" w:rsidTr="008E1C68">
        <w:tc>
          <w:tcPr>
            <w:tcW w:w="3119" w:type="dxa"/>
          </w:tcPr>
          <w:p w:rsidR="0054539B" w:rsidRDefault="0054539B" w:rsidP="00CC3B0E">
            <w:pPr>
              <w:pStyle w:val="ekvtabelle"/>
            </w:pPr>
          </w:p>
        </w:tc>
        <w:tc>
          <w:tcPr>
            <w:tcW w:w="1417" w:type="dxa"/>
          </w:tcPr>
          <w:p w:rsidR="0054539B" w:rsidRPr="0054539B" w:rsidRDefault="0054539B" w:rsidP="00CC3B0E">
            <w:pPr>
              <w:pStyle w:val="ekvtabelle"/>
              <w:rPr>
                <w:b/>
              </w:rPr>
            </w:pPr>
            <w:r w:rsidRPr="0054539B">
              <w:rPr>
                <w:b/>
              </w:rPr>
              <w:t>Elektron</w:t>
            </w:r>
          </w:p>
        </w:tc>
        <w:tc>
          <w:tcPr>
            <w:tcW w:w="1418" w:type="dxa"/>
          </w:tcPr>
          <w:p w:rsidR="0054539B" w:rsidRPr="0054539B" w:rsidRDefault="0054539B" w:rsidP="00CC3B0E">
            <w:pPr>
              <w:pStyle w:val="ekvtabelle"/>
              <w:rPr>
                <w:b/>
              </w:rPr>
            </w:pPr>
            <w:r w:rsidRPr="0054539B">
              <w:rPr>
                <w:b/>
              </w:rPr>
              <w:t>Proton</w:t>
            </w:r>
          </w:p>
        </w:tc>
        <w:tc>
          <w:tcPr>
            <w:tcW w:w="1417" w:type="dxa"/>
          </w:tcPr>
          <w:p w:rsidR="0054539B" w:rsidRPr="0054539B" w:rsidRDefault="0054539B" w:rsidP="00CC3B0E">
            <w:pPr>
              <w:pStyle w:val="ekvtabelle"/>
              <w:rPr>
                <w:b/>
              </w:rPr>
            </w:pPr>
            <w:r w:rsidRPr="0054539B">
              <w:rPr>
                <w:b/>
              </w:rPr>
              <w:t>Neutron</w:t>
            </w:r>
          </w:p>
        </w:tc>
      </w:tr>
      <w:tr w:rsidR="0054539B" w:rsidRPr="0054539B" w:rsidTr="008E1C68">
        <w:tc>
          <w:tcPr>
            <w:tcW w:w="3119" w:type="dxa"/>
          </w:tcPr>
          <w:p w:rsidR="0054539B" w:rsidRPr="009D78FC" w:rsidRDefault="0054539B" w:rsidP="00CC3B0E">
            <w:pPr>
              <w:pStyle w:val="ekvtabelle"/>
              <w:rPr>
                <w:b/>
              </w:rPr>
            </w:pPr>
            <w:r w:rsidRPr="009D78FC">
              <w:rPr>
                <w:b/>
              </w:rPr>
              <w:t>Zeichen</w:t>
            </w:r>
          </w:p>
        </w:tc>
        <w:tc>
          <w:tcPr>
            <w:tcW w:w="1417" w:type="dxa"/>
          </w:tcPr>
          <w:p w:rsidR="0054539B" w:rsidRPr="007F66A3" w:rsidRDefault="00132813" w:rsidP="00CC3B0E">
            <w:pPr>
              <w:pStyle w:val="ekvtabelle"/>
              <w:rPr>
                <w:rStyle w:val="ekvcambriamath"/>
              </w:rPr>
            </w:pPr>
            <m:oMathPara>
              <m:oMathParaPr>
                <m:jc m:val="left"/>
              </m:oMathParaPr>
              <m:oMath>
                <m:sSup>
                  <m:sSupPr>
                    <m:ctrlPr>
                      <w:rPr>
                        <w:rStyle w:val="ekvcambriamath"/>
                        <w:i/>
                      </w:rPr>
                    </m:ctrlPr>
                  </m:sSupPr>
                  <m:e>
                    <m:r>
                      <m:rPr>
                        <m:sty m:val="p"/>
                      </m:rPr>
                      <w:rPr>
                        <w:rStyle w:val="ekvcambriamath"/>
                      </w:rPr>
                      <m:t>e</m:t>
                    </m:r>
                  </m:e>
                  <m:sup>
                    <m:r>
                      <w:rPr>
                        <w:rStyle w:val="ekvcambriamath"/>
                      </w:rPr>
                      <m:t>-</m:t>
                    </m:r>
                  </m:sup>
                </m:sSup>
              </m:oMath>
            </m:oMathPara>
          </w:p>
        </w:tc>
        <w:tc>
          <w:tcPr>
            <w:tcW w:w="1418" w:type="dxa"/>
          </w:tcPr>
          <w:p w:rsidR="0054539B" w:rsidRPr="007F66A3" w:rsidRDefault="00132813" w:rsidP="00CC3B0E">
            <w:pPr>
              <w:pStyle w:val="ekvtabelle"/>
              <w:rPr>
                <w:rStyle w:val="ekvcambriamath"/>
              </w:rPr>
            </w:pPr>
            <m:oMathPara>
              <m:oMathParaPr>
                <m:jc m:val="left"/>
              </m:oMathParaPr>
              <m:oMath>
                <m:sSup>
                  <m:sSupPr>
                    <m:ctrlPr>
                      <w:rPr>
                        <w:rStyle w:val="ekvcambriamath"/>
                        <w:i/>
                      </w:rPr>
                    </m:ctrlPr>
                  </m:sSupPr>
                  <m:e>
                    <m:r>
                      <m:rPr>
                        <m:sty m:val="p"/>
                      </m:rPr>
                      <w:rPr>
                        <w:rStyle w:val="ekvcambriamath"/>
                      </w:rPr>
                      <m:t>p</m:t>
                    </m:r>
                  </m:e>
                  <m:sup>
                    <m:r>
                      <w:rPr>
                        <w:rStyle w:val="ekvcambriamath"/>
                      </w:rPr>
                      <m:t>+</m:t>
                    </m:r>
                  </m:sup>
                </m:sSup>
              </m:oMath>
            </m:oMathPara>
          </w:p>
        </w:tc>
        <w:tc>
          <w:tcPr>
            <w:tcW w:w="1417" w:type="dxa"/>
          </w:tcPr>
          <w:p w:rsidR="0054539B" w:rsidRPr="0037606C" w:rsidRDefault="0037606C" w:rsidP="00CC3B0E">
            <w:pPr>
              <w:pStyle w:val="ekvtabelle"/>
              <w:rPr>
                <w:rStyle w:val="ekvcambriamath"/>
              </w:rPr>
            </w:pPr>
            <m:oMathPara>
              <m:oMathParaPr>
                <m:jc m:val="left"/>
              </m:oMathParaPr>
              <m:oMath>
                <m:r>
                  <m:rPr>
                    <m:sty m:val="p"/>
                  </m:rPr>
                  <w:rPr>
                    <w:rStyle w:val="ekvcambriamath"/>
                  </w:rPr>
                  <m:t>n</m:t>
                </m:r>
              </m:oMath>
            </m:oMathPara>
          </w:p>
        </w:tc>
      </w:tr>
      <w:tr w:rsidR="007F66A3" w:rsidTr="008E1C68">
        <w:tc>
          <w:tcPr>
            <w:tcW w:w="3119" w:type="dxa"/>
          </w:tcPr>
          <w:p w:rsidR="007F66A3" w:rsidRPr="009D78FC" w:rsidRDefault="007F66A3" w:rsidP="007F66A3">
            <w:pPr>
              <w:pStyle w:val="ekvtabelle"/>
              <w:rPr>
                <w:b/>
              </w:rPr>
            </w:pPr>
            <w:r w:rsidRPr="009D78FC">
              <w:rPr>
                <w:b/>
              </w:rPr>
              <w:t>Masse in kg</w:t>
            </w:r>
          </w:p>
        </w:tc>
        <w:tc>
          <w:tcPr>
            <w:tcW w:w="1417" w:type="dxa"/>
          </w:tcPr>
          <w:p w:rsidR="007F66A3" w:rsidRPr="007F66A3" w:rsidRDefault="007F66A3" w:rsidP="007F66A3">
            <w:pPr>
              <w:pStyle w:val="ekvtabelle"/>
              <w:rPr>
                <w:rStyle w:val="ekvcambriamath"/>
              </w:rPr>
            </w:pPr>
            <m:oMathPara>
              <m:oMathParaPr>
                <m:jc m:val="left"/>
              </m:oMathParaPr>
              <m:oMath>
                <m:r>
                  <w:rPr>
                    <w:rStyle w:val="ekvcambriamath"/>
                  </w:rPr>
                  <m:t xml:space="preserve">9,109 · </m:t>
                </m:r>
                <m:sSup>
                  <m:sSupPr>
                    <m:ctrlPr>
                      <w:rPr>
                        <w:rStyle w:val="ekvcambriamath"/>
                        <w:i/>
                      </w:rPr>
                    </m:ctrlPr>
                  </m:sSupPr>
                  <m:e>
                    <m:r>
                      <w:rPr>
                        <w:rStyle w:val="ekvcambriamath"/>
                      </w:rPr>
                      <m:t>10</m:t>
                    </m:r>
                  </m:e>
                  <m:sup>
                    <m:r>
                      <w:rPr>
                        <w:rStyle w:val="ekvcambriamath"/>
                      </w:rPr>
                      <m:t>-31</m:t>
                    </m:r>
                  </m:sup>
                </m:sSup>
              </m:oMath>
            </m:oMathPara>
          </w:p>
        </w:tc>
        <w:tc>
          <w:tcPr>
            <w:tcW w:w="1418" w:type="dxa"/>
          </w:tcPr>
          <w:p w:rsidR="007F66A3" w:rsidRPr="007F66A3" w:rsidRDefault="007F66A3" w:rsidP="007F66A3">
            <w:pPr>
              <w:pStyle w:val="ekvtabelle"/>
              <w:rPr>
                <w:rStyle w:val="ekvcambriamath"/>
              </w:rPr>
            </w:pPr>
            <m:oMathPara>
              <m:oMathParaPr>
                <m:jc m:val="left"/>
              </m:oMathParaPr>
              <m:oMath>
                <m:r>
                  <w:rPr>
                    <w:rStyle w:val="ekvcambriamath"/>
                  </w:rPr>
                  <m:t xml:space="preserve">1,673 · </m:t>
                </m:r>
                <m:sSup>
                  <m:sSupPr>
                    <m:ctrlPr>
                      <w:rPr>
                        <w:rStyle w:val="ekvcambriamath"/>
                        <w:i/>
                      </w:rPr>
                    </m:ctrlPr>
                  </m:sSupPr>
                  <m:e>
                    <m:r>
                      <w:rPr>
                        <w:rStyle w:val="ekvcambriamath"/>
                      </w:rPr>
                      <m:t>10</m:t>
                    </m:r>
                  </m:e>
                  <m:sup>
                    <m:r>
                      <w:rPr>
                        <w:rStyle w:val="ekvcambriamath"/>
                      </w:rPr>
                      <m:t>-27</m:t>
                    </m:r>
                  </m:sup>
                </m:sSup>
              </m:oMath>
            </m:oMathPara>
          </w:p>
        </w:tc>
        <w:tc>
          <w:tcPr>
            <w:tcW w:w="1417" w:type="dxa"/>
          </w:tcPr>
          <w:p w:rsidR="007F66A3" w:rsidRPr="007F66A3" w:rsidRDefault="00DD0264" w:rsidP="007F66A3">
            <w:pPr>
              <w:pStyle w:val="ekvtabelle"/>
              <w:rPr>
                <w:rStyle w:val="ekvcambriamath"/>
              </w:rPr>
            </w:pPr>
            <m:oMathPara>
              <m:oMathParaPr>
                <m:jc m:val="left"/>
              </m:oMathParaPr>
              <m:oMath>
                <m:r>
                  <w:rPr>
                    <w:rStyle w:val="ekvcambriamath"/>
                  </w:rPr>
                  <m:t xml:space="preserve">1,675 · </m:t>
                </m:r>
                <m:sSup>
                  <m:sSupPr>
                    <m:ctrlPr>
                      <w:rPr>
                        <w:rStyle w:val="ekvcambriamath"/>
                        <w:i/>
                      </w:rPr>
                    </m:ctrlPr>
                  </m:sSupPr>
                  <m:e>
                    <m:r>
                      <w:rPr>
                        <w:rStyle w:val="ekvcambriamath"/>
                      </w:rPr>
                      <m:t>10</m:t>
                    </m:r>
                  </m:e>
                  <m:sup>
                    <m:r>
                      <w:rPr>
                        <w:rStyle w:val="ekvcambriamath"/>
                      </w:rPr>
                      <m:t>-27</m:t>
                    </m:r>
                  </m:sup>
                </m:sSup>
              </m:oMath>
            </m:oMathPara>
          </w:p>
        </w:tc>
      </w:tr>
      <w:tr w:rsidR="0054539B" w:rsidTr="008E1C68">
        <w:tc>
          <w:tcPr>
            <w:tcW w:w="3119" w:type="dxa"/>
          </w:tcPr>
          <w:p w:rsidR="0054539B" w:rsidRPr="009D78FC" w:rsidRDefault="0054539B" w:rsidP="00CC3B0E">
            <w:pPr>
              <w:pStyle w:val="ekvtabelle"/>
              <w:rPr>
                <w:b/>
              </w:rPr>
            </w:pPr>
            <w:r w:rsidRPr="009D78FC">
              <w:rPr>
                <w:b/>
              </w:rPr>
              <w:t>Masse in u</w:t>
            </w:r>
          </w:p>
        </w:tc>
        <w:tc>
          <w:tcPr>
            <w:tcW w:w="1417" w:type="dxa"/>
          </w:tcPr>
          <w:p w:rsidR="0054539B" w:rsidRPr="007F66A3" w:rsidRDefault="0054539B" w:rsidP="00CC3B0E">
            <w:pPr>
              <w:pStyle w:val="ekvtabelle"/>
              <w:rPr>
                <w:rStyle w:val="ekvcambriamath"/>
              </w:rPr>
            </w:pPr>
            <w:r w:rsidRPr="007F66A3">
              <w:rPr>
                <w:rStyle w:val="ekvcambriamath"/>
              </w:rPr>
              <w:t>0,0005</w:t>
            </w:r>
          </w:p>
        </w:tc>
        <w:tc>
          <w:tcPr>
            <w:tcW w:w="1418" w:type="dxa"/>
          </w:tcPr>
          <w:p w:rsidR="0054539B" w:rsidRPr="007F66A3" w:rsidRDefault="0054539B" w:rsidP="00CC3B0E">
            <w:pPr>
              <w:pStyle w:val="ekvtabelle"/>
              <w:rPr>
                <w:rStyle w:val="ekvcambriamath"/>
              </w:rPr>
            </w:pPr>
            <w:r w:rsidRPr="007F66A3">
              <w:rPr>
                <w:rStyle w:val="ekvcambriamath"/>
              </w:rPr>
              <w:t>1,0073</w:t>
            </w:r>
          </w:p>
        </w:tc>
        <w:tc>
          <w:tcPr>
            <w:tcW w:w="1417" w:type="dxa"/>
          </w:tcPr>
          <w:p w:rsidR="0054539B" w:rsidRPr="007F66A3" w:rsidRDefault="0054539B" w:rsidP="00CC3B0E">
            <w:pPr>
              <w:pStyle w:val="ekvtabelle"/>
              <w:rPr>
                <w:rStyle w:val="ekvcambriamath"/>
              </w:rPr>
            </w:pPr>
            <w:r w:rsidRPr="007F66A3">
              <w:rPr>
                <w:rStyle w:val="ekvcambriamath"/>
              </w:rPr>
              <w:t>1,0087</w:t>
            </w:r>
          </w:p>
        </w:tc>
      </w:tr>
      <w:tr w:rsidR="0054539B" w:rsidTr="008E1C68">
        <w:tc>
          <w:tcPr>
            <w:tcW w:w="3119" w:type="dxa"/>
          </w:tcPr>
          <w:p w:rsidR="0054539B" w:rsidRPr="009D78FC" w:rsidRDefault="0054539B" w:rsidP="00CC3B0E">
            <w:pPr>
              <w:pStyle w:val="ekvtabelle"/>
              <w:rPr>
                <w:b/>
              </w:rPr>
            </w:pPr>
            <w:r w:rsidRPr="009D78FC">
              <w:rPr>
                <w:b/>
              </w:rPr>
              <w:t>Ladung in Elementarladungen</w:t>
            </w:r>
          </w:p>
        </w:tc>
        <w:tc>
          <w:tcPr>
            <w:tcW w:w="1417" w:type="dxa"/>
          </w:tcPr>
          <w:p w:rsidR="0054539B" w:rsidRPr="007F66A3" w:rsidRDefault="00934189" w:rsidP="00CC3B0E">
            <w:pPr>
              <w:pStyle w:val="ekvtabelle"/>
              <w:rPr>
                <w:rStyle w:val="ekvcambriamath"/>
              </w:rPr>
            </w:pPr>
            <w:r w:rsidRPr="007F66A3">
              <w:rPr>
                <w:rStyle w:val="ekvcambriamath"/>
              </w:rPr>
              <w:t>–</w:t>
            </w:r>
            <w:r w:rsidR="0054539B" w:rsidRPr="007F66A3">
              <w:rPr>
                <w:rStyle w:val="ekvcambriamath"/>
              </w:rPr>
              <w:t>1</w:t>
            </w:r>
          </w:p>
        </w:tc>
        <w:tc>
          <w:tcPr>
            <w:tcW w:w="1418" w:type="dxa"/>
          </w:tcPr>
          <w:p w:rsidR="0054539B" w:rsidRPr="007F66A3" w:rsidRDefault="0054539B" w:rsidP="00CC3B0E">
            <w:pPr>
              <w:pStyle w:val="ekvtabelle"/>
              <w:rPr>
                <w:rStyle w:val="ekvcambriamath"/>
              </w:rPr>
            </w:pPr>
            <w:r w:rsidRPr="007F66A3">
              <w:rPr>
                <w:rStyle w:val="ekvcambriamath"/>
              </w:rPr>
              <w:t>+1</w:t>
            </w:r>
          </w:p>
        </w:tc>
        <w:tc>
          <w:tcPr>
            <w:tcW w:w="1417" w:type="dxa"/>
          </w:tcPr>
          <w:p w:rsidR="0054539B" w:rsidRPr="007F66A3" w:rsidRDefault="0054539B" w:rsidP="00CC3B0E">
            <w:pPr>
              <w:pStyle w:val="ekvtabelle"/>
              <w:rPr>
                <w:rStyle w:val="ekvcambriamath"/>
              </w:rPr>
            </w:pPr>
            <w:r w:rsidRPr="007F66A3">
              <w:rPr>
                <w:rStyle w:val="ekvcambriamath"/>
              </w:rPr>
              <w:t>0</w:t>
            </w:r>
          </w:p>
        </w:tc>
      </w:tr>
    </w:tbl>
    <w:p w:rsidR="0054539B" w:rsidRPr="0037166E" w:rsidRDefault="0054539B" w:rsidP="003B6CC9">
      <w:pPr>
        <w:spacing w:line="240" w:lineRule="auto"/>
      </w:pPr>
    </w:p>
    <w:p w:rsidR="008836F5" w:rsidRPr="0037166E" w:rsidRDefault="008836F5" w:rsidP="008836F5">
      <w:r w:rsidRPr="0037166E">
        <w:rPr>
          <w:rStyle w:val="ekvnummerierung"/>
        </w:rPr>
        <w:t>Zu A</w:t>
      </w:r>
      <w:r w:rsidR="00E13274">
        <w:rPr>
          <w:rStyle w:val="ekvnummerierung"/>
        </w:rPr>
        <w:t>4</w:t>
      </w:r>
      <w:r w:rsidRPr="0037166E">
        <w:t> </w:t>
      </w:r>
      <w:r w:rsidR="00532DF2" w:rsidRPr="0037166E">
        <w:t xml:space="preserve">Beim Streuversuch </w:t>
      </w:r>
      <w:r w:rsidR="00934189" w:rsidRPr="0037166E">
        <w:t>von Rutherford</w:t>
      </w:r>
      <w:r w:rsidR="003502B0" w:rsidRPr="0037166E">
        <w:t xml:space="preserve"> </w:t>
      </w:r>
      <w:r w:rsidR="00532DF2" w:rsidRPr="0037166E">
        <w:t xml:space="preserve">wurde mit </w:t>
      </w:r>
      <w:r w:rsidR="000E316D" w:rsidRPr="0037166E">
        <w:t>α-</w:t>
      </w:r>
      <w:r w:rsidR="00532DF2" w:rsidRPr="0037166E">
        <w:t xml:space="preserve">Teilchen auf eine sehr dünne Goldfolie „geschossen“ und beobachtet, wo </w:t>
      </w:r>
      <w:r w:rsidR="000E316D">
        <w:t xml:space="preserve">die </w:t>
      </w:r>
      <w:r w:rsidR="00A45EB8" w:rsidRPr="00A45EB8">
        <w:t xml:space="preserve">α-Teilchen </w:t>
      </w:r>
      <w:r w:rsidR="00532DF2" w:rsidRPr="0037166E">
        <w:t xml:space="preserve">jeweils ankommen. Dabei stellte man fest, dass die </w:t>
      </w:r>
      <w:r w:rsidR="00934189" w:rsidRPr="0037166E">
        <w:t>meisten</w:t>
      </w:r>
      <w:r w:rsidR="00532DF2" w:rsidRPr="0037166E">
        <w:t xml:space="preserve"> </w:t>
      </w:r>
      <w:bookmarkStart w:id="0" w:name="_Hlk25238754"/>
      <w:r w:rsidR="00934189" w:rsidRPr="0037166E">
        <w:t>α</w:t>
      </w:r>
      <w:r w:rsidR="00532DF2" w:rsidRPr="0037166E">
        <w:t xml:space="preserve">-Teilchen </w:t>
      </w:r>
      <w:bookmarkEnd w:id="0"/>
      <w:r w:rsidR="00934189" w:rsidRPr="0037166E">
        <w:t xml:space="preserve">nahezu </w:t>
      </w:r>
      <w:r w:rsidR="00532DF2" w:rsidRPr="0037166E">
        <w:t>ungehindert durch die Goldfolie hindurch kamen</w:t>
      </w:r>
      <w:r w:rsidR="00934189" w:rsidRPr="0037166E">
        <w:t>. Einige</w:t>
      </w:r>
      <w:r w:rsidR="00532DF2" w:rsidRPr="0037166E">
        <w:t xml:space="preserve"> wurde</w:t>
      </w:r>
      <w:r w:rsidR="00934189" w:rsidRPr="0037166E">
        <w:t>n</w:t>
      </w:r>
      <w:r w:rsidR="00532DF2" w:rsidRPr="0037166E">
        <w:t xml:space="preserve"> </w:t>
      </w:r>
      <w:r w:rsidR="00934189" w:rsidRPr="0037166E">
        <w:t xml:space="preserve">jedoch deutlich </w:t>
      </w:r>
      <w:r w:rsidR="00532DF2" w:rsidRPr="0037166E">
        <w:t>abgelenkt</w:t>
      </w:r>
      <w:r w:rsidR="00934189" w:rsidRPr="0037166E">
        <w:t>,</w:t>
      </w:r>
      <w:r w:rsidR="00532DF2" w:rsidRPr="0037166E">
        <w:t xml:space="preserve"> und sehr wenige wurden </w:t>
      </w:r>
      <w:r w:rsidR="00934189" w:rsidRPr="0037166E">
        <w:t>sogar reflektiert</w:t>
      </w:r>
      <w:r w:rsidR="00532DF2" w:rsidRPr="0037166E">
        <w:t xml:space="preserve">. Daraus </w:t>
      </w:r>
      <w:r w:rsidR="00CF662A" w:rsidRPr="0037166E">
        <w:t>s</w:t>
      </w:r>
      <w:r w:rsidR="00532DF2" w:rsidRPr="0037166E">
        <w:t>chloss Rutherford, dass die Goldfolie zu einem großen Te</w:t>
      </w:r>
      <w:r w:rsidR="00934189" w:rsidRPr="0037166E">
        <w:t>il aus leerem Raum besteht</w:t>
      </w:r>
      <w:r w:rsidR="00C30A1D" w:rsidRPr="0037166E">
        <w:t>,</w:t>
      </w:r>
      <w:r w:rsidR="00934189" w:rsidRPr="0037166E">
        <w:t xml:space="preserve"> und nur in </w:t>
      </w:r>
      <w:r w:rsidR="00532DF2" w:rsidRPr="0037166E">
        <w:t>kleinen Bereich</w:t>
      </w:r>
      <w:r w:rsidR="00934189" w:rsidRPr="0037166E">
        <w:t>en</w:t>
      </w:r>
      <w:r w:rsidR="00532DF2" w:rsidRPr="0037166E">
        <w:t xml:space="preserve"> viel Masse vereint </w:t>
      </w:r>
      <w:r w:rsidR="00934189" w:rsidRPr="0037166E">
        <w:t>ist. D</w:t>
      </w:r>
      <w:r w:rsidR="00532DF2" w:rsidRPr="0037166E">
        <w:t>iese Bereich</w:t>
      </w:r>
      <w:r w:rsidR="00934189" w:rsidRPr="0037166E">
        <w:t>e</w:t>
      </w:r>
      <w:r w:rsidR="00532DF2" w:rsidRPr="0037166E">
        <w:t xml:space="preserve"> nannte er Atomkern</w:t>
      </w:r>
      <w:r w:rsidR="00934189" w:rsidRPr="0037166E">
        <w:t>e</w:t>
      </w:r>
      <w:r w:rsidR="00532DF2" w:rsidRPr="0037166E">
        <w:t>.</w:t>
      </w:r>
      <w:r w:rsidR="00FB2E63" w:rsidRPr="0037166E">
        <w:t xml:space="preserve"> </w:t>
      </w:r>
    </w:p>
    <w:p w:rsidR="008836F5" w:rsidRPr="0037166E" w:rsidRDefault="008836F5" w:rsidP="008836F5"/>
    <w:p w:rsidR="008836F5" w:rsidRPr="0037166E" w:rsidRDefault="008836F5" w:rsidP="008836F5">
      <w:r w:rsidRPr="0037166E">
        <w:rPr>
          <w:rStyle w:val="ekvnummerierung"/>
        </w:rPr>
        <w:t>Zu A</w:t>
      </w:r>
      <w:r w:rsidR="00E13274">
        <w:rPr>
          <w:rStyle w:val="ekvnummerierung"/>
        </w:rPr>
        <w:t>5</w:t>
      </w:r>
      <w:r w:rsidRPr="0037166E">
        <w:t> </w:t>
      </w:r>
      <w:r w:rsidR="00532DF2" w:rsidRPr="0037166E">
        <w:t>Das Lithium-Atom besteht aus einem Atomkern und einer Atomhülle. In der Atomhülle befinden sich drei Elektronen. Ihren genauen Aufenthaltsort in der Atomhülle kann man nicht vorhersagen. Im Atomkern befinden sich auf engstem Raum drei Protonen und vier Neutronen.</w:t>
      </w:r>
      <w:r w:rsidR="00FB2E63" w:rsidRPr="0037166E">
        <w:t xml:space="preserve"> </w:t>
      </w:r>
    </w:p>
    <w:p w:rsidR="008836F5" w:rsidRPr="0037166E" w:rsidRDefault="008836F5" w:rsidP="008836F5"/>
    <w:p w:rsidR="008836F5" w:rsidRPr="0037166E" w:rsidRDefault="008836F5" w:rsidP="008836F5">
      <w:r w:rsidRPr="0037166E">
        <w:rPr>
          <w:rStyle w:val="ekvnummerierung"/>
        </w:rPr>
        <w:t>Zu A</w:t>
      </w:r>
      <w:r w:rsidR="00E13274">
        <w:rPr>
          <w:rStyle w:val="ekvnummerierung"/>
        </w:rPr>
        <w:t>6</w:t>
      </w:r>
      <w:r w:rsidRPr="0037166E">
        <w:t> </w:t>
      </w:r>
      <w:r w:rsidR="00764110" w:rsidRPr="0037166E">
        <w:t>Atomkern</w:t>
      </w:r>
      <w:r w:rsidR="00B70341" w:rsidRPr="0037166E">
        <w:t>e</w:t>
      </w:r>
      <w:r w:rsidR="00764110" w:rsidRPr="0037166E">
        <w:t xml:space="preserve">: </w:t>
      </w:r>
      <w:r w:rsidR="009845D9" w:rsidRPr="0037166E">
        <w:t>ca.</w:t>
      </w:r>
      <w:r w:rsidR="00DD0264">
        <w:t xml:space="preserve"> </w:t>
      </w:r>
      <w:r w:rsidR="00A45EB8" w:rsidRPr="00DD261B">
        <w:rPr>
          <w:rFonts w:ascii="Cambria Math" w:hAnsi="Cambria Math"/>
        </w:rPr>
        <w:t>10</w:t>
      </w:r>
      <w:r w:rsidR="00A45EB8" w:rsidRPr="00DD261B">
        <w:rPr>
          <w:rFonts w:ascii="Cambria Math" w:hAnsi="Cambria Math"/>
          <w:vertAlign w:val="superscript"/>
        </w:rPr>
        <w:t xml:space="preserve">–15 </w:t>
      </w:r>
      <w:r w:rsidR="00764110" w:rsidRPr="00DD261B">
        <w:rPr>
          <w:rFonts w:ascii="Cambria Math" w:hAnsi="Cambria Math"/>
        </w:rPr>
        <w:t>m</w:t>
      </w:r>
      <w:r w:rsidR="00FB2E63" w:rsidRPr="0037166E">
        <w:t>;</w:t>
      </w:r>
      <w:r w:rsidR="00764110" w:rsidRPr="0037166E">
        <w:t xml:space="preserve"> Atom</w:t>
      </w:r>
      <w:r w:rsidR="00B70341" w:rsidRPr="0037166E">
        <w:t>e</w:t>
      </w:r>
      <w:r w:rsidR="00764110" w:rsidRPr="0037166E">
        <w:t xml:space="preserve">: </w:t>
      </w:r>
      <w:r w:rsidR="009845D9" w:rsidRPr="0037166E">
        <w:t xml:space="preserve">ca. </w:t>
      </w:r>
      <w:r w:rsidR="00A45EB8" w:rsidRPr="00DD261B">
        <w:rPr>
          <w:rFonts w:ascii="Cambria Math" w:hAnsi="Cambria Math"/>
        </w:rPr>
        <w:t>10</w:t>
      </w:r>
      <w:r w:rsidR="00A45EB8" w:rsidRPr="00DD261B">
        <w:rPr>
          <w:rFonts w:ascii="Cambria Math" w:hAnsi="Cambria Math"/>
          <w:vertAlign w:val="superscript"/>
        </w:rPr>
        <w:t xml:space="preserve">–10 </w:t>
      </w:r>
      <w:r w:rsidR="00A45EB8" w:rsidRPr="00DD261B">
        <w:rPr>
          <w:rFonts w:ascii="Cambria Math" w:hAnsi="Cambria Math"/>
        </w:rPr>
        <w:t>m</w:t>
      </w:r>
      <w:r w:rsidR="00FB2E63" w:rsidRPr="0037166E">
        <w:t>;</w:t>
      </w:r>
      <w:r w:rsidR="00764110" w:rsidRPr="0037166E">
        <w:t xml:space="preserve"> Molekül</w:t>
      </w:r>
      <w:r w:rsidR="00B70341" w:rsidRPr="0037166E">
        <w:t>e</w:t>
      </w:r>
      <w:r w:rsidR="00764110" w:rsidRPr="0037166E">
        <w:t xml:space="preserve">: </w:t>
      </w:r>
      <w:r w:rsidR="00B70341" w:rsidRPr="0037166E">
        <w:t>größer als</w:t>
      </w:r>
      <w:r w:rsidR="00DD0264">
        <w:t xml:space="preserve"> </w:t>
      </w:r>
      <w:r w:rsidR="00A45EB8" w:rsidRPr="00DD261B">
        <w:rPr>
          <w:rFonts w:ascii="Cambria Math" w:hAnsi="Cambria Math"/>
        </w:rPr>
        <w:t>10</w:t>
      </w:r>
      <w:r w:rsidR="00A45EB8" w:rsidRPr="00DD261B">
        <w:rPr>
          <w:rFonts w:ascii="Cambria Math" w:hAnsi="Cambria Math"/>
          <w:vertAlign w:val="superscript"/>
        </w:rPr>
        <w:t xml:space="preserve">–10 </w:t>
      </w:r>
      <w:r w:rsidR="00A45EB8" w:rsidRPr="00DD261B">
        <w:rPr>
          <w:rFonts w:ascii="Cambria Math" w:hAnsi="Cambria Math"/>
        </w:rPr>
        <w:t>m</w:t>
      </w:r>
      <w:r w:rsidR="00A45EB8" w:rsidRPr="0037166E">
        <w:t xml:space="preserve"> </w:t>
      </w:r>
      <w:r w:rsidR="00B70341" w:rsidRPr="0037166E">
        <w:t xml:space="preserve">(da </w:t>
      </w:r>
      <w:r w:rsidR="00656350">
        <w:t xml:space="preserve">sie </w:t>
      </w:r>
      <w:r w:rsidR="00B70341" w:rsidRPr="0037166E">
        <w:t>aus mehreren Atomen</w:t>
      </w:r>
      <w:r w:rsidR="00656350">
        <w:t xml:space="preserve"> bestehen</w:t>
      </w:r>
      <w:r w:rsidR="00B70341" w:rsidRPr="0037166E">
        <w:t>);</w:t>
      </w:r>
      <w:r w:rsidR="00764110" w:rsidRPr="0037166E">
        <w:t xml:space="preserve"> Nanopartikel: </w:t>
      </w:r>
      <w:r w:rsidR="009845D9" w:rsidRPr="0037166E">
        <w:t>ca</w:t>
      </w:r>
      <w:r w:rsidR="00DD0264">
        <w:t xml:space="preserve">. </w:t>
      </w:r>
      <w:r w:rsidR="00A45EB8" w:rsidRPr="00DD261B">
        <w:rPr>
          <w:rFonts w:ascii="Cambria Math" w:hAnsi="Cambria Math"/>
        </w:rPr>
        <w:t>10</w:t>
      </w:r>
      <w:r w:rsidR="00A45EB8" w:rsidRPr="00DD261B">
        <w:rPr>
          <w:rFonts w:ascii="Cambria Math" w:hAnsi="Cambria Math"/>
          <w:vertAlign w:val="superscript"/>
        </w:rPr>
        <w:t>–7</w:t>
      </w:r>
      <w:r w:rsidR="00A45EB8" w:rsidRPr="00DD261B">
        <w:rPr>
          <w:rFonts w:ascii="Cambria Math" w:hAnsi="Cambria Math"/>
        </w:rPr>
        <w:t xml:space="preserve"> – 10</w:t>
      </w:r>
      <w:r w:rsidR="00A45EB8" w:rsidRPr="00DD261B">
        <w:rPr>
          <w:rFonts w:ascii="Cambria Math" w:hAnsi="Cambria Math"/>
          <w:vertAlign w:val="superscript"/>
        </w:rPr>
        <w:t xml:space="preserve">–9 </w:t>
      </w:r>
      <w:r w:rsidR="00A45EB8" w:rsidRPr="00DD261B">
        <w:rPr>
          <w:rFonts w:ascii="Cambria Math" w:hAnsi="Cambria Math"/>
        </w:rPr>
        <w:t>m</w:t>
      </w:r>
    </w:p>
    <w:p w:rsidR="008836F5" w:rsidRPr="0037166E" w:rsidRDefault="008836F5" w:rsidP="008836F5"/>
    <w:p w:rsidR="0086629B" w:rsidRPr="0037166E" w:rsidRDefault="008836F5" w:rsidP="008836F5">
      <w:r w:rsidRPr="0037166E">
        <w:rPr>
          <w:rStyle w:val="ekvnummerierung"/>
        </w:rPr>
        <w:t>Zu A</w:t>
      </w:r>
      <w:r w:rsidR="00E13274">
        <w:rPr>
          <w:rStyle w:val="ekvnummerierung"/>
        </w:rPr>
        <w:t>7</w:t>
      </w:r>
      <w:r w:rsidRPr="0037166E">
        <w:t> </w:t>
      </w:r>
      <w:r w:rsidR="00252975" w:rsidRPr="0037166E">
        <w:t>Ein</w:t>
      </w:r>
      <w:r w:rsidR="0086629B" w:rsidRPr="0037166E">
        <w:t xml:space="preserve"> </w:t>
      </w:r>
      <w:r w:rsidR="00264CDF" w:rsidRPr="0037166E">
        <w:t>Natrium</w:t>
      </w:r>
      <w:r w:rsidR="0086629B" w:rsidRPr="0037166E">
        <w:t xml:space="preserve">-Atom </w:t>
      </w:r>
      <w:r w:rsidR="00252975" w:rsidRPr="0037166E">
        <w:t xml:space="preserve">hat </w:t>
      </w:r>
      <w:r w:rsidR="00264CDF" w:rsidRPr="0037166E">
        <w:t>11</w:t>
      </w:r>
      <w:r w:rsidR="00252975" w:rsidRPr="0037166E">
        <w:t xml:space="preserve"> Elektronen. Diese </w:t>
      </w:r>
      <w:r w:rsidR="0086629B" w:rsidRPr="0037166E">
        <w:t xml:space="preserve">sind folgendermaßen </w:t>
      </w:r>
      <w:r w:rsidR="00FB2E63" w:rsidRPr="0037166E">
        <w:t xml:space="preserve">auf die Schalen bzw. </w:t>
      </w:r>
      <w:r w:rsidR="00252975" w:rsidRPr="0037166E">
        <w:t xml:space="preserve">Energiestufen verteilt: </w:t>
      </w:r>
    </w:p>
    <w:p w:rsidR="008836F5" w:rsidRPr="0037166E" w:rsidRDefault="0086629B" w:rsidP="008836F5">
      <w:r w:rsidRPr="0037166E">
        <w:t>1. Schale (1. Energiestufe): 2 Elektronen</w:t>
      </w:r>
    </w:p>
    <w:p w:rsidR="0086629B" w:rsidRPr="0037166E" w:rsidRDefault="0086629B" w:rsidP="0086629B">
      <w:r w:rsidRPr="0037166E">
        <w:t xml:space="preserve">2. Schale (2. Energiestufe): </w:t>
      </w:r>
      <w:r w:rsidR="00264CDF" w:rsidRPr="0037166E">
        <w:t>8</w:t>
      </w:r>
      <w:r w:rsidRPr="0037166E">
        <w:t xml:space="preserve"> Elektron</w:t>
      </w:r>
      <w:r w:rsidR="00264CDF" w:rsidRPr="0037166E">
        <w:t>en</w:t>
      </w:r>
    </w:p>
    <w:p w:rsidR="00264CDF" w:rsidRPr="0037166E" w:rsidRDefault="00264CDF" w:rsidP="00264CDF">
      <w:r w:rsidRPr="0037166E">
        <w:t>3. Schale (3. Energiestufe): 1 Elektron</w:t>
      </w:r>
    </w:p>
    <w:p w:rsidR="002B0374" w:rsidRPr="0037166E" w:rsidRDefault="00252975" w:rsidP="008836F5">
      <w:r w:rsidRPr="0037166E">
        <w:t>Die Skizzen entsprechen</w:t>
      </w:r>
      <w:r w:rsidR="002B0374" w:rsidRPr="0037166E">
        <w:t xml:space="preserve"> Kap. 6.</w:t>
      </w:r>
      <w:r w:rsidR="00DD261B">
        <w:t>11</w:t>
      </w:r>
      <w:r w:rsidR="002B0374" w:rsidRPr="0037166E">
        <w:t>, B</w:t>
      </w:r>
      <w:r w:rsidR="00840689">
        <w:t>2</w:t>
      </w:r>
      <w:r w:rsidR="002B0374" w:rsidRPr="0037166E">
        <w:t xml:space="preserve"> und B4 im </w:t>
      </w:r>
      <w:bookmarkStart w:id="1" w:name="_GoBack"/>
      <w:bookmarkEnd w:id="1"/>
      <w:r w:rsidR="002B0374" w:rsidRPr="0037166E">
        <w:t>Schülerbuch (</w:t>
      </w:r>
      <w:r w:rsidR="00264CDF" w:rsidRPr="0037166E">
        <w:t xml:space="preserve">jeweils der Teil zum </w:t>
      </w:r>
      <w:r w:rsidR="00264CDF" w:rsidRPr="00132813">
        <w:rPr>
          <w:rStyle w:val="ekvcambriamath"/>
        </w:rPr>
        <w:t>Na</w:t>
      </w:r>
      <w:r w:rsidR="002B0374" w:rsidRPr="0037166E">
        <w:t>-Atom).</w:t>
      </w:r>
    </w:p>
    <w:p w:rsidR="00664C7F" w:rsidRPr="0037166E" w:rsidRDefault="00664C7F" w:rsidP="008836F5"/>
    <w:p w:rsidR="008836F5" w:rsidRPr="0037166E" w:rsidRDefault="008836F5" w:rsidP="003B6CC9">
      <w:pPr>
        <w:spacing w:line="240" w:lineRule="auto"/>
      </w:pPr>
      <w:r w:rsidRPr="0037166E">
        <w:rPr>
          <w:rStyle w:val="ekvnummerierung"/>
        </w:rPr>
        <w:t>Zu A</w:t>
      </w:r>
      <w:r w:rsidR="00E13274">
        <w:rPr>
          <w:rStyle w:val="ekvnummerierung"/>
        </w:rPr>
        <w:t>8</w:t>
      </w:r>
      <w:r w:rsidRPr="0037166E">
        <w:t> </w:t>
      </w:r>
      <w:r w:rsidR="00664C7F" w:rsidRPr="0037166E">
        <w:t>Mit zunehmender Ordnungszahl nimmt von Element zu Element im P</w:t>
      </w:r>
      <w:r w:rsidR="00CF662A" w:rsidRPr="0037166E">
        <w:t xml:space="preserve">eriodensystem </w:t>
      </w:r>
      <w:r w:rsidR="00664C7F" w:rsidRPr="0037166E">
        <w:t xml:space="preserve">die Anzahl der Protonen im Kern und die Anzahl der Elektronen in der Atomhülle um 1 zu. </w:t>
      </w:r>
      <w:r w:rsidR="00CF662A" w:rsidRPr="0037166E">
        <w:t>J</w:t>
      </w:r>
      <w:r w:rsidR="00664C7F" w:rsidRPr="0037166E">
        <w:t xml:space="preserve">eweils </w:t>
      </w:r>
      <w:r w:rsidR="00724B56" w:rsidRPr="0037166E">
        <w:t>acht</w:t>
      </w:r>
      <w:r w:rsidR="00664C7F" w:rsidRPr="0037166E">
        <w:t xml:space="preserve"> Elemente werden pro Periode in</w:t>
      </w:r>
      <w:r w:rsidR="00CF662A" w:rsidRPr="0037166E">
        <w:t xml:space="preserve"> </w:t>
      </w:r>
      <w:r w:rsidR="00664C7F" w:rsidRPr="0037166E">
        <w:t>den Hauptgruppe</w:t>
      </w:r>
      <w:r w:rsidR="00724B56" w:rsidRPr="0037166E">
        <w:t>n nebeneinander geschrieben (Aus</w:t>
      </w:r>
      <w:r w:rsidR="00664C7F" w:rsidRPr="0037166E">
        <w:t>nahme</w:t>
      </w:r>
      <w:r w:rsidR="00724B56" w:rsidRPr="0037166E">
        <w:t xml:space="preserve">: In der 1. </w:t>
      </w:r>
      <w:r w:rsidR="00664C7F" w:rsidRPr="0037166E">
        <w:t xml:space="preserve">Periode sind es nur </w:t>
      </w:r>
      <w:r w:rsidR="00724B56" w:rsidRPr="0037166E">
        <w:t>zwei</w:t>
      </w:r>
      <w:r w:rsidR="00664C7F" w:rsidRPr="0037166E">
        <w:t xml:space="preserve"> Elemente).</w:t>
      </w:r>
    </w:p>
    <w:p w:rsidR="00664C7F" w:rsidRPr="0037166E" w:rsidRDefault="00724B56" w:rsidP="003B6CC9">
      <w:pPr>
        <w:spacing w:line="240" w:lineRule="auto"/>
      </w:pPr>
      <w:r w:rsidRPr="0037166E">
        <w:t>Die Anz</w:t>
      </w:r>
      <w:r w:rsidR="00664C7F" w:rsidRPr="0037166E">
        <w:t>a</w:t>
      </w:r>
      <w:r w:rsidRPr="0037166E">
        <w:t xml:space="preserve">hl der Außenelektronen </w:t>
      </w:r>
      <w:r w:rsidR="00664C7F" w:rsidRPr="0037166E">
        <w:t>eine</w:t>
      </w:r>
      <w:r w:rsidRPr="0037166E">
        <w:t>s</w:t>
      </w:r>
      <w:r w:rsidR="00664C7F" w:rsidRPr="0037166E">
        <w:t xml:space="preserve"> Atom</w:t>
      </w:r>
      <w:r w:rsidRPr="0037166E">
        <w:t>s</w:t>
      </w:r>
      <w:r w:rsidR="00664C7F" w:rsidRPr="0037166E">
        <w:t xml:space="preserve"> stimmt mit der Hauptgruppennummer überein. Die </w:t>
      </w:r>
      <w:r w:rsidRPr="0037166E">
        <w:t>Nummer</w:t>
      </w:r>
      <w:r w:rsidR="00664C7F" w:rsidRPr="0037166E">
        <w:t xml:space="preserve"> der Periode stimmt mit der Anzahl der Schalen bzw. Energiestufen überein.</w:t>
      </w:r>
    </w:p>
    <w:p w:rsidR="005426FD" w:rsidRPr="0037166E" w:rsidRDefault="005426FD" w:rsidP="005426FD"/>
    <w:p w:rsidR="008836F5" w:rsidRPr="0037166E" w:rsidRDefault="008836F5" w:rsidP="008836F5">
      <w:r w:rsidRPr="0037166E">
        <w:rPr>
          <w:rStyle w:val="ekvnummerierung"/>
        </w:rPr>
        <w:t>Zu A</w:t>
      </w:r>
      <w:r w:rsidR="00E13274">
        <w:rPr>
          <w:rStyle w:val="ekvnummerierung"/>
        </w:rPr>
        <w:t>9</w:t>
      </w:r>
      <w:r w:rsidRPr="0037166E">
        <w:t> </w:t>
      </w:r>
      <w:r w:rsidR="00264CDF" w:rsidRPr="0037166E">
        <w:t xml:space="preserve"> </w:t>
      </w:r>
    </w:p>
    <w:p w:rsidR="00664C7F" w:rsidRPr="0037166E" w:rsidRDefault="00DD0264" w:rsidP="005426FD">
      <w:pPr>
        <w:spacing w:line="240" w:lineRule="atLeast"/>
      </w:pPr>
      <w:r>
        <w:drawing>
          <wp:inline distT="0" distB="0" distL="0" distR="0">
            <wp:extent cx="3340800" cy="216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01756312_Diag06_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0800" cy="216000"/>
                    </a:xfrm>
                    <a:prstGeom prst="rect">
                      <a:avLst/>
                    </a:prstGeom>
                  </pic:spPr>
                </pic:pic>
              </a:graphicData>
            </a:graphic>
          </wp:inline>
        </w:drawing>
      </w:r>
    </w:p>
    <w:p w:rsidR="005426FD" w:rsidRPr="0037166E" w:rsidRDefault="005426FD" w:rsidP="005426FD"/>
    <w:p w:rsidR="008836F5" w:rsidRPr="0037166E" w:rsidRDefault="008836F5" w:rsidP="008836F5">
      <w:r w:rsidRPr="0037166E">
        <w:rPr>
          <w:rStyle w:val="ekvnummerierung"/>
        </w:rPr>
        <w:t>Zu A</w:t>
      </w:r>
      <w:r w:rsidR="00E13274">
        <w:rPr>
          <w:rStyle w:val="ekvnummerierung"/>
        </w:rPr>
        <w:t>10</w:t>
      </w:r>
      <w:r w:rsidRPr="0037166E">
        <w:t> </w:t>
      </w:r>
      <w:r w:rsidR="00264CDF" w:rsidRPr="0037166E">
        <w:t xml:space="preserve"> </w:t>
      </w:r>
    </w:p>
    <w:p w:rsidR="008836F5" w:rsidRPr="0037166E" w:rsidRDefault="00B36883" w:rsidP="008836F5">
      <w:r w:rsidRPr="0037166E">
        <w:rPr>
          <w:b/>
        </w:rPr>
        <w:t>Periode</w:t>
      </w:r>
      <w:r w:rsidRPr="0037166E">
        <w:t>: Zeile des Periodensystems der Elemente</w:t>
      </w:r>
    </w:p>
    <w:p w:rsidR="00B36883" w:rsidRPr="0037166E" w:rsidRDefault="00B36883" w:rsidP="008836F5">
      <w:r w:rsidRPr="0037166E">
        <w:rPr>
          <w:b/>
        </w:rPr>
        <w:t>Hauptgruppe</w:t>
      </w:r>
      <w:r w:rsidRPr="0037166E">
        <w:t>: 1</w:t>
      </w:r>
      <w:r w:rsidR="00CF662A" w:rsidRPr="0037166E">
        <w:t>.</w:t>
      </w:r>
      <w:r w:rsidRPr="0037166E">
        <w:t>, 2</w:t>
      </w:r>
      <w:r w:rsidR="00CF662A" w:rsidRPr="0037166E">
        <w:t>.</w:t>
      </w:r>
      <w:r w:rsidRPr="0037166E">
        <w:t xml:space="preserve"> und 13</w:t>
      </w:r>
      <w:r w:rsidR="00CF662A" w:rsidRPr="0037166E">
        <w:t>.</w:t>
      </w:r>
      <w:r w:rsidR="004138A5" w:rsidRPr="0037166E">
        <w:t xml:space="preserve"> bis</w:t>
      </w:r>
      <w:r w:rsidRPr="0037166E">
        <w:t xml:space="preserve"> 18</w:t>
      </w:r>
      <w:r w:rsidR="00CF662A" w:rsidRPr="0037166E">
        <w:t>.</w:t>
      </w:r>
      <w:r w:rsidRPr="0037166E">
        <w:t xml:space="preserve"> Spalte des Periodensystems. Die Hauptgruppen werden auch oft mit </w:t>
      </w:r>
      <w:r w:rsidR="00CF662A" w:rsidRPr="0037166E">
        <w:t xml:space="preserve">den </w:t>
      </w:r>
      <w:r w:rsidRPr="0037166E">
        <w:t xml:space="preserve">römischen Zahlen </w:t>
      </w:r>
      <w:r w:rsidR="004138A5" w:rsidRPr="0037166E">
        <w:t>I bis</w:t>
      </w:r>
      <w:r w:rsidR="00CF662A" w:rsidRPr="0037166E">
        <w:t xml:space="preserve"> VIII </w:t>
      </w:r>
      <w:r w:rsidRPr="0037166E">
        <w:t>gekennzeichnet.</w:t>
      </w:r>
    </w:p>
    <w:p w:rsidR="00B36883" w:rsidRPr="0037166E" w:rsidRDefault="00B36883" w:rsidP="008836F5">
      <w:r w:rsidRPr="0037166E">
        <w:rPr>
          <w:b/>
        </w:rPr>
        <w:t>Ordnungszahl</w:t>
      </w:r>
      <w:r w:rsidRPr="0037166E">
        <w:t>: Sie gibt die Stellung eines Elements im Periodensystem an und ist gleich der Anzahl der Protonen, die sich im Atomkern jedes Atoms dieses Elements befinden.</w:t>
      </w:r>
    </w:p>
    <w:p w:rsidR="00B36883" w:rsidRPr="0037166E" w:rsidRDefault="00B36883" w:rsidP="008836F5">
      <w:r w:rsidRPr="0037166E">
        <w:rPr>
          <w:b/>
        </w:rPr>
        <w:t>Ionisierungsenergie</w:t>
      </w:r>
      <w:r w:rsidRPr="0037166E">
        <w:t>: Energie</w:t>
      </w:r>
      <w:r w:rsidR="009450AE">
        <w:t>,</w:t>
      </w:r>
      <w:r w:rsidRPr="0037166E">
        <w:t xml:space="preserve"> die benötigt wird, um </w:t>
      </w:r>
      <w:r w:rsidR="00A460A9" w:rsidRPr="0037166E">
        <w:t xml:space="preserve">einem Atom </w:t>
      </w:r>
      <w:r w:rsidRPr="0037166E">
        <w:t>ein Elektron zu entreißen.</w:t>
      </w:r>
    </w:p>
    <w:p w:rsidR="00B36883" w:rsidRPr="0037166E" w:rsidRDefault="00B36883" w:rsidP="008836F5">
      <w:r w:rsidRPr="0037166E">
        <w:rPr>
          <w:b/>
        </w:rPr>
        <w:t>Außenelektronen</w:t>
      </w:r>
      <w:r w:rsidRPr="0037166E">
        <w:t xml:space="preserve">: Elektronen in der äußeren Schale bzw. höchsten </w:t>
      </w:r>
      <w:r w:rsidR="00BD6776" w:rsidRPr="0037166E">
        <w:t xml:space="preserve">besetzten </w:t>
      </w:r>
      <w:r w:rsidRPr="0037166E">
        <w:t>Energiestufe eines Atoms.</w:t>
      </w:r>
    </w:p>
    <w:sectPr w:rsidR="00B36883" w:rsidRPr="0037166E" w:rsidSect="001F1E8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EA3" w:rsidRDefault="00277EA3" w:rsidP="003C599D">
      <w:pPr>
        <w:spacing w:line="240" w:lineRule="auto"/>
      </w:pPr>
      <w:r>
        <w:separator/>
      </w:r>
    </w:p>
  </w:endnote>
  <w:endnote w:type="continuationSeparator" w:id="0">
    <w:p w:rsidR="00277EA3" w:rsidRDefault="00277EA3"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26D" w:rsidRDefault="008F42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8" w:type="dxa"/>
      <w:tblInd w:w="-822" w:type="dxa"/>
      <w:tblLayout w:type="fixed"/>
      <w:tblCellMar>
        <w:left w:w="0" w:type="dxa"/>
        <w:right w:w="0" w:type="dxa"/>
      </w:tblCellMar>
      <w:tblLook w:val="01E0" w:firstRow="1" w:lastRow="1" w:firstColumn="1" w:lastColumn="1" w:noHBand="0" w:noVBand="0"/>
    </w:tblPr>
    <w:tblGrid>
      <w:gridCol w:w="864"/>
      <w:gridCol w:w="3584"/>
      <w:gridCol w:w="2611"/>
      <w:gridCol w:w="3119"/>
    </w:tblGrid>
    <w:tr w:rsidR="00664C7F" w:rsidRPr="00F42294" w:rsidTr="0094612F">
      <w:trPr>
        <w:trHeight w:hRule="exact" w:val="680"/>
      </w:trPr>
      <w:tc>
        <w:tcPr>
          <w:tcW w:w="864" w:type="dxa"/>
          <w:noWrap/>
        </w:tcPr>
        <w:p w:rsidR="00664C7F" w:rsidRPr="00913892" w:rsidRDefault="00664C7F" w:rsidP="005E4C30">
          <w:pPr>
            <w:pStyle w:val="ekvpaginabild"/>
            <w:jc w:val="both"/>
          </w:pPr>
          <w:r w:rsidRPr="00913892">
            <w:rPr>
              <w:lang w:eastAsia="de-DE"/>
            </w:rPr>
            <w:drawing>
              <wp:inline distT="0" distB="0" distL="0" distR="0" wp14:anchorId="031D7088" wp14:editId="1B72B945">
                <wp:extent cx="468000" cy="234000"/>
                <wp:effectExtent l="0" t="0" r="8255" b="0"/>
                <wp:docPr id="46" name="Grafik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664C7F" w:rsidRPr="00913892" w:rsidRDefault="00664C7F" w:rsidP="0035018F">
          <w:pPr>
            <w:pStyle w:val="ekvpagina"/>
          </w:pPr>
          <w:r w:rsidRPr="00913892">
            <w:t>© Ernst Klett Verlag GmbH, Stuttgart 20</w:t>
          </w:r>
          <w:r w:rsidR="00123FA4">
            <w:t>20</w:t>
          </w:r>
          <w:r w:rsidRPr="00913892">
            <w:t xml:space="preserve"> | www.klett.de | Alle Rechte vorbehalten. Von dieser Druckvorlage ist die Vervielfältigung für den eigenen Unterrichtsgebrauch gestattet. Die Kopiergebühren sind abgegolten.</w:t>
          </w:r>
        </w:p>
      </w:tc>
      <w:tc>
        <w:tcPr>
          <w:tcW w:w="2611" w:type="dxa"/>
          <w:noWrap/>
        </w:tcPr>
        <w:p w:rsidR="00664C7F" w:rsidRPr="00913892" w:rsidRDefault="00664C7F" w:rsidP="004136AD">
          <w:pPr>
            <w:pStyle w:val="ekvquelle"/>
          </w:pPr>
        </w:p>
      </w:tc>
      <w:tc>
        <w:tcPr>
          <w:tcW w:w="3119" w:type="dxa"/>
        </w:tcPr>
        <w:p w:rsidR="008F426D" w:rsidRDefault="008F426D" w:rsidP="008F426D">
          <w:pPr>
            <w:pStyle w:val="ekvpagina"/>
            <w:ind w:left="0"/>
            <w:jc w:val="right"/>
            <w:rPr>
              <w:rStyle w:val="ekvfett"/>
            </w:rPr>
          </w:pPr>
          <w:r>
            <w:rPr>
              <w:rStyle w:val="ekvfett"/>
            </w:rPr>
            <w:t xml:space="preserve">Elemente Chemie Mittelstufe, Ausgabe A: </w:t>
          </w:r>
        </w:p>
        <w:p w:rsidR="00664C7F" w:rsidRDefault="00664C7F" w:rsidP="00F94692">
          <w:pPr>
            <w:pStyle w:val="ekvpagina"/>
            <w:ind w:left="0"/>
            <w:jc w:val="right"/>
            <w:rPr>
              <w:rStyle w:val="ekvfett"/>
            </w:rPr>
          </w:pPr>
          <w:r>
            <w:rPr>
              <w:rStyle w:val="ekvfett"/>
            </w:rPr>
            <w:t xml:space="preserve">Diagnosebogen zu Kapitel 6 </w:t>
          </w:r>
        </w:p>
        <w:p w:rsidR="00664C7F" w:rsidRDefault="00664C7F" w:rsidP="00F94692">
          <w:pPr>
            <w:pStyle w:val="ekvpagina"/>
            <w:ind w:left="0"/>
            <w:jc w:val="right"/>
            <w:rPr>
              <w:rStyle w:val="ekvfett"/>
            </w:rPr>
          </w:pPr>
        </w:p>
        <w:p w:rsidR="00664C7F" w:rsidRPr="00065668" w:rsidRDefault="00664C7F" w:rsidP="00F94692">
          <w:pPr>
            <w:pStyle w:val="ekvpagina"/>
            <w:ind w:left="0"/>
            <w:jc w:val="right"/>
            <w:rPr>
              <w:rStyle w:val="ekvfett"/>
            </w:rPr>
          </w:pPr>
          <w:r>
            <w:rPr>
              <w:rStyle w:val="ekvfett"/>
            </w:rPr>
            <w:t xml:space="preserve">Seite </w:t>
          </w:r>
          <w:r w:rsidRPr="00AC7DDF">
            <w:rPr>
              <w:rStyle w:val="ekvfett"/>
            </w:rPr>
            <w:fldChar w:fldCharType="begin"/>
          </w:r>
          <w:r w:rsidRPr="00AC7DDF">
            <w:rPr>
              <w:rStyle w:val="ekvfett"/>
            </w:rPr>
            <w:instrText>PAGE   \* MERGEFORMAT</w:instrText>
          </w:r>
          <w:r w:rsidRPr="00AC7DDF">
            <w:rPr>
              <w:rStyle w:val="ekvfett"/>
            </w:rPr>
            <w:fldChar w:fldCharType="separate"/>
          </w:r>
          <w:r w:rsidR="00D830AD">
            <w:rPr>
              <w:rStyle w:val="ekvfett"/>
            </w:rPr>
            <w:t>2</w:t>
          </w:r>
          <w:r w:rsidRPr="00AC7DDF">
            <w:rPr>
              <w:rStyle w:val="ekvfett"/>
            </w:rPr>
            <w:fldChar w:fldCharType="end"/>
          </w:r>
          <w:r>
            <w:rPr>
              <w:rStyle w:val="ekvfett"/>
            </w:rPr>
            <w:t xml:space="preserve"> von </w:t>
          </w:r>
          <w:r>
            <w:rPr>
              <w:rStyle w:val="ekvfett"/>
            </w:rPr>
            <w:fldChar w:fldCharType="begin"/>
          </w:r>
          <w:r>
            <w:rPr>
              <w:rStyle w:val="ekvfett"/>
            </w:rPr>
            <w:instrText xml:space="preserve"> NUMPAGES   \* MERGEFORMAT </w:instrText>
          </w:r>
          <w:r>
            <w:rPr>
              <w:rStyle w:val="ekvfett"/>
            </w:rPr>
            <w:fldChar w:fldCharType="separate"/>
          </w:r>
          <w:r w:rsidR="00D830AD">
            <w:rPr>
              <w:rStyle w:val="ekvfett"/>
            </w:rPr>
            <w:t>3</w:t>
          </w:r>
          <w:r>
            <w:rPr>
              <w:rStyle w:val="ekvfett"/>
            </w:rPr>
            <w:fldChar w:fldCharType="end"/>
          </w:r>
          <w:r>
            <w:rPr>
              <w:rStyle w:val="ekvfett"/>
            </w:rPr>
            <w:t xml:space="preserve">  </w:t>
          </w:r>
        </w:p>
      </w:tc>
    </w:tr>
  </w:tbl>
  <w:p w:rsidR="00664C7F" w:rsidRDefault="00664C7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26D" w:rsidRDefault="008F42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EA3" w:rsidRDefault="00277EA3" w:rsidP="003C599D">
      <w:pPr>
        <w:spacing w:line="240" w:lineRule="auto"/>
      </w:pPr>
      <w:r>
        <w:separator/>
      </w:r>
    </w:p>
  </w:footnote>
  <w:footnote w:type="continuationSeparator" w:id="0">
    <w:p w:rsidR="00277EA3" w:rsidRDefault="00277EA3"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26D" w:rsidRDefault="008F42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26D" w:rsidRDefault="008F426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26D" w:rsidRDefault="008F426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E9"/>
    <w:rsid w:val="000040E2"/>
    <w:rsid w:val="00012185"/>
    <w:rsid w:val="00014D7E"/>
    <w:rsid w:val="0002009E"/>
    <w:rsid w:val="00020440"/>
    <w:rsid w:val="000307B4"/>
    <w:rsid w:val="00035074"/>
    <w:rsid w:val="00037566"/>
    <w:rsid w:val="00041288"/>
    <w:rsid w:val="00043523"/>
    <w:rsid w:val="00051B55"/>
    <w:rsid w:val="000520A2"/>
    <w:rsid w:val="000523D4"/>
    <w:rsid w:val="00053B2F"/>
    <w:rsid w:val="00054678"/>
    <w:rsid w:val="00054A93"/>
    <w:rsid w:val="0006258C"/>
    <w:rsid w:val="00062D31"/>
    <w:rsid w:val="00065668"/>
    <w:rsid w:val="00071C5A"/>
    <w:rsid w:val="00077595"/>
    <w:rsid w:val="000779C3"/>
    <w:rsid w:val="000812E6"/>
    <w:rsid w:val="00081789"/>
    <w:rsid w:val="00090AB2"/>
    <w:rsid w:val="000928AA"/>
    <w:rsid w:val="00092E87"/>
    <w:rsid w:val="000939F5"/>
    <w:rsid w:val="00094F01"/>
    <w:rsid w:val="000A0D09"/>
    <w:rsid w:val="000A51A5"/>
    <w:rsid w:val="000A7892"/>
    <w:rsid w:val="000B084D"/>
    <w:rsid w:val="000B098D"/>
    <w:rsid w:val="000B1A05"/>
    <w:rsid w:val="000B7840"/>
    <w:rsid w:val="000B7BD3"/>
    <w:rsid w:val="000C11E0"/>
    <w:rsid w:val="000C15C9"/>
    <w:rsid w:val="000C77CA"/>
    <w:rsid w:val="000D022A"/>
    <w:rsid w:val="000D40DE"/>
    <w:rsid w:val="000D4791"/>
    <w:rsid w:val="000D5545"/>
    <w:rsid w:val="000D5ADE"/>
    <w:rsid w:val="000E316D"/>
    <w:rsid w:val="000E343E"/>
    <w:rsid w:val="000E6FB7"/>
    <w:rsid w:val="000F21E8"/>
    <w:rsid w:val="000F6468"/>
    <w:rsid w:val="000F7910"/>
    <w:rsid w:val="00103057"/>
    <w:rsid w:val="00104ECE"/>
    <w:rsid w:val="001052DD"/>
    <w:rsid w:val="00107D77"/>
    <w:rsid w:val="00115B68"/>
    <w:rsid w:val="00116EF2"/>
    <w:rsid w:val="001227A9"/>
    <w:rsid w:val="00123FA4"/>
    <w:rsid w:val="00124062"/>
    <w:rsid w:val="00126C2B"/>
    <w:rsid w:val="00131417"/>
    <w:rsid w:val="00132813"/>
    <w:rsid w:val="001367B6"/>
    <w:rsid w:val="00137DDD"/>
    <w:rsid w:val="00140765"/>
    <w:rsid w:val="00147A36"/>
    <w:rsid w:val="00151217"/>
    <w:rsid w:val="001524C9"/>
    <w:rsid w:val="00153E35"/>
    <w:rsid w:val="00161B4B"/>
    <w:rsid w:val="001641FA"/>
    <w:rsid w:val="0016475A"/>
    <w:rsid w:val="00165ECC"/>
    <w:rsid w:val="00182050"/>
    <w:rsid w:val="00182B7D"/>
    <w:rsid w:val="001845AC"/>
    <w:rsid w:val="00186866"/>
    <w:rsid w:val="00190B65"/>
    <w:rsid w:val="00193A18"/>
    <w:rsid w:val="001A3936"/>
    <w:rsid w:val="001A5BD5"/>
    <w:rsid w:val="001B1D28"/>
    <w:rsid w:val="001B44FC"/>
    <w:rsid w:val="001B454A"/>
    <w:rsid w:val="001C2DC7"/>
    <w:rsid w:val="001C3792"/>
    <w:rsid w:val="001C499E"/>
    <w:rsid w:val="001C6C8F"/>
    <w:rsid w:val="001D1169"/>
    <w:rsid w:val="001D2674"/>
    <w:rsid w:val="001D39FD"/>
    <w:rsid w:val="001D6E72"/>
    <w:rsid w:val="001E2503"/>
    <w:rsid w:val="001E32B5"/>
    <w:rsid w:val="001E485B"/>
    <w:rsid w:val="001F1E3D"/>
    <w:rsid w:val="001F1E8D"/>
    <w:rsid w:val="001F2B58"/>
    <w:rsid w:val="001F53F1"/>
    <w:rsid w:val="0020055A"/>
    <w:rsid w:val="00201AA1"/>
    <w:rsid w:val="00205239"/>
    <w:rsid w:val="0020552F"/>
    <w:rsid w:val="00211D43"/>
    <w:rsid w:val="00214764"/>
    <w:rsid w:val="00216D91"/>
    <w:rsid w:val="00223988"/>
    <w:rsid w:val="00223BDD"/>
    <w:rsid w:val="002240EA"/>
    <w:rsid w:val="002266E8"/>
    <w:rsid w:val="002277D2"/>
    <w:rsid w:val="002301FF"/>
    <w:rsid w:val="00232213"/>
    <w:rsid w:val="0023351F"/>
    <w:rsid w:val="00245DA5"/>
    <w:rsid w:val="00246F77"/>
    <w:rsid w:val="002527A5"/>
    <w:rsid w:val="00252975"/>
    <w:rsid w:val="002548B1"/>
    <w:rsid w:val="00255466"/>
    <w:rsid w:val="00255FE3"/>
    <w:rsid w:val="00260B8C"/>
    <w:rsid w:val="002610EC"/>
    <w:rsid w:val="002613E6"/>
    <w:rsid w:val="0026148A"/>
    <w:rsid w:val="00261D9E"/>
    <w:rsid w:val="00264CDF"/>
    <w:rsid w:val="0026581E"/>
    <w:rsid w:val="002700F7"/>
    <w:rsid w:val="00276BA0"/>
    <w:rsid w:val="00277EA3"/>
    <w:rsid w:val="00280525"/>
    <w:rsid w:val="0028107C"/>
    <w:rsid w:val="0028231D"/>
    <w:rsid w:val="00283D30"/>
    <w:rsid w:val="00287B24"/>
    <w:rsid w:val="00287DC0"/>
    <w:rsid w:val="00290AD2"/>
    <w:rsid w:val="00290C6C"/>
    <w:rsid w:val="00291485"/>
    <w:rsid w:val="00292470"/>
    <w:rsid w:val="002A25AE"/>
    <w:rsid w:val="002A2F1C"/>
    <w:rsid w:val="002B0374"/>
    <w:rsid w:val="002B3317"/>
    <w:rsid w:val="002B3DF1"/>
    <w:rsid w:val="002B4946"/>
    <w:rsid w:val="002B64EA"/>
    <w:rsid w:val="002C06C0"/>
    <w:rsid w:val="002C5D15"/>
    <w:rsid w:val="002C6839"/>
    <w:rsid w:val="002D41F4"/>
    <w:rsid w:val="002D7B0C"/>
    <w:rsid w:val="002D7B42"/>
    <w:rsid w:val="002E044F"/>
    <w:rsid w:val="002E163A"/>
    <w:rsid w:val="002E21C3"/>
    <w:rsid w:val="002E45C0"/>
    <w:rsid w:val="002E557D"/>
    <w:rsid w:val="002F1328"/>
    <w:rsid w:val="00301884"/>
    <w:rsid w:val="00302866"/>
    <w:rsid w:val="00303749"/>
    <w:rsid w:val="00304833"/>
    <w:rsid w:val="003049A8"/>
    <w:rsid w:val="00313596"/>
    <w:rsid w:val="00313BEF"/>
    <w:rsid w:val="00313FD8"/>
    <w:rsid w:val="00314970"/>
    <w:rsid w:val="00315EA9"/>
    <w:rsid w:val="00316317"/>
    <w:rsid w:val="003166B2"/>
    <w:rsid w:val="00320087"/>
    <w:rsid w:val="00321063"/>
    <w:rsid w:val="003210AA"/>
    <w:rsid w:val="0032667B"/>
    <w:rsid w:val="00331D08"/>
    <w:rsid w:val="003323B5"/>
    <w:rsid w:val="003373EF"/>
    <w:rsid w:val="003374F3"/>
    <w:rsid w:val="00340FEA"/>
    <w:rsid w:val="0035018F"/>
    <w:rsid w:val="003502B0"/>
    <w:rsid w:val="00350FBE"/>
    <w:rsid w:val="00357BFF"/>
    <w:rsid w:val="003611D5"/>
    <w:rsid w:val="00362B02"/>
    <w:rsid w:val="0036392C"/>
    <w:rsid w:val="0036404C"/>
    <w:rsid w:val="00364454"/>
    <w:rsid w:val="003646B9"/>
    <w:rsid w:val="00364D77"/>
    <w:rsid w:val="003653D5"/>
    <w:rsid w:val="003714AA"/>
    <w:rsid w:val="0037166E"/>
    <w:rsid w:val="00372DFA"/>
    <w:rsid w:val="0037606C"/>
    <w:rsid w:val="0037611E"/>
    <w:rsid w:val="00376A0A"/>
    <w:rsid w:val="00377B91"/>
    <w:rsid w:val="00380B14"/>
    <w:rsid w:val="00381B32"/>
    <w:rsid w:val="0038356B"/>
    <w:rsid w:val="00384305"/>
    <w:rsid w:val="00391B88"/>
    <w:rsid w:val="0039268F"/>
    <w:rsid w:val="00392F9B"/>
    <w:rsid w:val="00394595"/>
    <w:rsid w:val="003945FF"/>
    <w:rsid w:val="0039465E"/>
    <w:rsid w:val="00397566"/>
    <w:rsid w:val="003A1A19"/>
    <w:rsid w:val="003A2EE3"/>
    <w:rsid w:val="003A5B0C"/>
    <w:rsid w:val="003B302C"/>
    <w:rsid w:val="003B348E"/>
    <w:rsid w:val="003B3DE0"/>
    <w:rsid w:val="003B3ED5"/>
    <w:rsid w:val="003B4F29"/>
    <w:rsid w:val="003B60F5"/>
    <w:rsid w:val="003B6CC9"/>
    <w:rsid w:val="003C39DC"/>
    <w:rsid w:val="003C599D"/>
    <w:rsid w:val="003D0442"/>
    <w:rsid w:val="003D3D68"/>
    <w:rsid w:val="003D70F5"/>
    <w:rsid w:val="003E21AC"/>
    <w:rsid w:val="003E6330"/>
    <w:rsid w:val="003E7B62"/>
    <w:rsid w:val="003F0467"/>
    <w:rsid w:val="003F2CD2"/>
    <w:rsid w:val="003F362F"/>
    <w:rsid w:val="00405D0B"/>
    <w:rsid w:val="00411B18"/>
    <w:rsid w:val="004121CE"/>
    <w:rsid w:val="004136AD"/>
    <w:rsid w:val="004138A5"/>
    <w:rsid w:val="00414FCC"/>
    <w:rsid w:val="00415632"/>
    <w:rsid w:val="0042107E"/>
    <w:rsid w:val="00424375"/>
    <w:rsid w:val="004372DD"/>
    <w:rsid w:val="00441088"/>
    <w:rsid w:val="00441724"/>
    <w:rsid w:val="0044185E"/>
    <w:rsid w:val="004454A0"/>
    <w:rsid w:val="00446431"/>
    <w:rsid w:val="00452302"/>
    <w:rsid w:val="00454148"/>
    <w:rsid w:val="00455431"/>
    <w:rsid w:val="00461A18"/>
    <w:rsid w:val="004621B3"/>
    <w:rsid w:val="0046364F"/>
    <w:rsid w:val="00465073"/>
    <w:rsid w:val="00466035"/>
    <w:rsid w:val="0047471A"/>
    <w:rsid w:val="00475402"/>
    <w:rsid w:val="00476796"/>
    <w:rsid w:val="00476A11"/>
    <w:rsid w:val="004838F4"/>
    <w:rsid w:val="00483A7A"/>
    <w:rsid w:val="00483D65"/>
    <w:rsid w:val="00486B3D"/>
    <w:rsid w:val="00490339"/>
    <w:rsid w:val="00490692"/>
    <w:rsid w:val="004925F2"/>
    <w:rsid w:val="004A66C3"/>
    <w:rsid w:val="004A66CF"/>
    <w:rsid w:val="004D2888"/>
    <w:rsid w:val="004E2467"/>
    <w:rsid w:val="004E3969"/>
    <w:rsid w:val="00501528"/>
    <w:rsid w:val="005069C1"/>
    <w:rsid w:val="00514229"/>
    <w:rsid w:val="005156EC"/>
    <w:rsid w:val="005168A4"/>
    <w:rsid w:val="0052117E"/>
    <w:rsid w:val="00521B91"/>
    <w:rsid w:val="005252D2"/>
    <w:rsid w:val="00526005"/>
    <w:rsid w:val="00530C92"/>
    <w:rsid w:val="00530E5B"/>
    <w:rsid w:val="00531CCA"/>
    <w:rsid w:val="0053247B"/>
    <w:rsid w:val="00532DF2"/>
    <w:rsid w:val="00535AD8"/>
    <w:rsid w:val="005426FD"/>
    <w:rsid w:val="0054539B"/>
    <w:rsid w:val="00547103"/>
    <w:rsid w:val="00547A7D"/>
    <w:rsid w:val="00552978"/>
    <w:rsid w:val="005534AD"/>
    <w:rsid w:val="00554E5F"/>
    <w:rsid w:val="00554EDA"/>
    <w:rsid w:val="00560848"/>
    <w:rsid w:val="0057200E"/>
    <w:rsid w:val="00572A0F"/>
    <w:rsid w:val="00572AE7"/>
    <w:rsid w:val="00572C57"/>
    <w:rsid w:val="00574FE0"/>
    <w:rsid w:val="00576D2D"/>
    <w:rsid w:val="00577A55"/>
    <w:rsid w:val="00583FC8"/>
    <w:rsid w:val="00584F88"/>
    <w:rsid w:val="00587DF4"/>
    <w:rsid w:val="005902E5"/>
    <w:rsid w:val="00597E2F"/>
    <w:rsid w:val="005A0BEA"/>
    <w:rsid w:val="005A185F"/>
    <w:rsid w:val="005A3FB2"/>
    <w:rsid w:val="005A6279"/>
    <w:rsid w:val="005A6D94"/>
    <w:rsid w:val="005B5916"/>
    <w:rsid w:val="005B6C9C"/>
    <w:rsid w:val="005B7DD6"/>
    <w:rsid w:val="005C047C"/>
    <w:rsid w:val="005C0FBD"/>
    <w:rsid w:val="005C400B"/>
    <w:rsid w:val="005C49D0"/>
    <w:rsid w:val="005C557D"/>
    <w:rsid w:val="005C5F5C"/>
    <w:rsid w:val="005D367A"/>
    <w:rsid w:val="005D3E99"/>
    <w:rsid w:val="005D759F"/>
    <w:rsid w:val="005D79B8"/>
    <w:rsid w:val="005E15AC"/>
    <w:rsid w:val="005E2580"/>
    <w:rsid w:val="005E4C30"/>
    <w:rsid w:val="005F1D10"/>
    <w:rsid w:val="005F2AB3"/>
    <w:rsid w:val="005F3089"/>
    <w:rsid w:val="005F3914"/>
    <w:rsid w:val="005F439D"/>
    <w:rsid w:val="005F511A"/>
    <w:rsid w:val="0060030C"/>
    <w:rsid w:val="006011EC"/>
    <w:rsid w:val="00603AD5"/>
    <w:rsid w:val="00603E20"/>
    <w:rsid w:val="00605B68"/>
    <w:rsid w:val="00613A46"/>
    <w:rsid w:val="00614BF1"/>
    <w:rsid w:val="006201CB"/>
    <w:rsid w:val="00622F6B"/>
    <w:rsid w:val="0062485C"/>
    <w:rsid w:val="00627765"/>
    <w:rsid w:val="00627A02"/>
    <w:rsid w:val="00633F75"/>
    <w:rsid w:val="00640AED"/>
    <w:rsid w:val="00641CCB"/>
    <w:rsid w:val="0064692C"/>
    <w:rsid w:val="00647750"/>
    <w:rsid w:val="00647847"/>
    <w:rsid w:val="00650729"/>
    <w:rsid w:val="00653D46"/>
    <w:rsid w:val="00653F68"/>
    <w:rsid w:val="00656350"/>
    <w:rsid w:val="006611BA"/>
    <w:rsid w:val="00664C7F"/>
    <w:rsid w:val="00664E5B"/>
    <w:rsid w:val="0066654E"/>
    <w:rsid w:val="00672CA1"/>
    <w:rsid w:val="00673E37"/>
    <w:rsid w:val="006802C4"/>
    <w:rsid w:val="00680899"/>
    <w:rsid w:val="0068189F"/>
    <w:rsid w:val="0068429A"/>
    <w:rsid w:val="00685FDD"/>
    <w:rsid w:val="00690B2B"/>
    <w:rsid w:val="006912DC"/>
    <w:rsid w:val="00693676"/>
    <w:rsid w:val="006A5611"/>
    <w:rsid w:val="006A71DE"/>
    <w:rsid w:val="006A76D7"/>
    <w:rsid w:val="006B2D23"/>
    <w:rsid w:val="006B3EF4"/>
    <w:rsid w:val="006B6247"/>
    <w:rsid w:val="006B643D"/>
    <w:rsid w:val="006B65BE"/>
    <w:rsid w:val="006C3138"/>
    <w:rsid w:val="006C4E52"/>
    <w:rsid w:val="006C6A77"/>
    <w:rsid w:val="006D1F6D"/>
    <w:rsid w:val="006D49F0"/>
    <w:rsid w:val="006D5C35"/>
    <w:rsid w:val="006D7F2E"/>
    <w:rsid w:val="006D7FED"/>
    <w:rsid w:val="006E235E"/>
    <w:rsid w:val="006E5948"/>
    <w:rsid w:val="006F0D3C"/>
    <w:rsid w:val="006F2EDC"/>
    <w:rsid w:val="006F4664"/>
    <w:rsid w:val="006F72F5"/>
    <w:rsid w:val="007013AC"/>
    <w:rsid w:val="00701A10"/>
    <w:rsid w:val="00702ABE"/>
    <w:rsid w:val="00704625"/>
    <w:rsid w:val="00707393"/>
    <w:rsid w:val="00707D83"/>
    <w:rsid w:val="00707FD3"/>
    <w:rsid w:val="00710718"/>
    <w:rsid w:val="0071249D"/>
    <w:rsid w:val="00715A9A"/>
    <w:rsid w:val="00716152"/>
    <w:rsid w:val="0072030B"/>
    <w:rsid w:val="00720747"/>
    <w:rsid w:val="007228A6"/>
    <w:rsid w:val="00722BE8"/>
    <w:rsid w:val="00724064"/>
    <w:rsid w:val="007244CC"/>
    <w:rsid w:val="00724B56"/>
    <w:rsid w:val="0073042D"/>
    <w:rsid w:val="0073238D"/>
    <w:rsid w:val="007326DB"/>
    <w:rsid w:val="00733A44"/>
    <w:rsid w:val="00736162"/>
    <w:rsid w:val="007377D0"/>
    <w:rsid w:val="00737DC0"/>
    <w:rsid w:val="00741417"/>
    <w:rsid w:val="00745BC6"/>
    <w:rsid w:val="007507F9"/>
    <w:rsid w:val="007518BE"/>
    <w:rsid w:val="00751B0E"/>
    <w:rsid w:val="00760C41"/>
    <w:rsid w:val="007619B6"/>
    <w:rsid w:val="00762C69"/>
    <w:rsid w:val="007636A0"/>
    <w:rsid w:val="00764110"/>
    <w:rsid w:val="007661BA"/>
    <w:rsid w:val="00766405"/>
    <w:rsid w:val="0076691A"/>
    <w:rsid w:val="00772DA9"/>
    <w:rsid w:val="00773DF9"/>
    <w:rsid w:val="00775322"/>
    <w:rsid w:val="00780973"/>
    <w:rsid w:val="007814C9"/>
    <w:rsid w:val="00787700"/>
    <w:rsid w:val="00794685"/>
    <w:rsid w:val="007A03E8"/>
    <w:rsid w:val="007A09CD"/>
    <w:rsid w:val="007A18E0"/>
    <w:rsid w:val="007A2F5A"/>
    <w:rsid w:val="007A3FF5"/>
    <w:rsid w:val="007A4A36"/>
    <w:rsid w:val="007A572E"/>
    <w:rsid w:val="007A5AA1"/>
    <w:rsid w:val="007A72CE"/>
    <w:rsid w:val="007C0A7D"/>
    <w:rsid w:val="007C1230"/>
    <w:rsid w:val="007C2DD5"/>
    <w:rsid w:val="007C547C"/>
    <w:rsid w:val="007D186F"/>
    <w:rsid w:val="007D390D"/>
    <w:rsid w:val="007E23BF"/>
    <w:rsid w:val="007E2E84"/>
    <w:rsid w:val="007E4DDC"/>
    <w:rsid w:val="007E5E71"/>
    <w:rsid w:val="007F20D1"/>
    <w:rsid w:val="007F66A3"/>
    <w:rsid w:val="007F68BA"/>
    <w:rsid w:val="007F79F6"/>
    <w:rsid w:val="00801B7F"/>
    <w:rsid w:val="00802E02"/>
    <w:rsid w:val="00811868"/>
    <w:rsid w:val="00815A76"/>
    <w:rsid w:val="00816661"/>
    <w:rsid w:val="0081670E"/>
    <w:rsid w:val="00816953"/>
    <w:rsid w:val="00816D4D"/>
    <w:rsid w:val="0082136B"/>
    <w:rsid w:val="00826DDD"/>
    <w:rsid w:val="008273B7"/>
    <w:rsid w:val="008277EF"/>
    <w:rsid w:val="00831524"/>
    <w:rsid w:val="00831E0B"/>
    <w:rsid w:val="00833C80"/>
    <w:rsid w:val="00840689"/>
    <w:rsid w:val="00841162"/>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6629B"/>
    <w:rsid w:val="00872D9B"/>
    <w:rsid w:val="00874376"/>
    <w:rsid w:val="00876846"/>
    <w:rsid w:val="00882053"/>
    <w:rsid w:val="008836F5"/>
    <w:rsid w:val="008942A2"/>
    <w:rsid w:val="0089534A"/>
    <w:rsid w:val="008962E4"/>
    <w:rsid w:val="008A529C"/>
    <w:rsid w:val="008B32E6"/>
    <w:rsid w:val="008B446A"/>
    <w:rsid w:val="008B5E47"/>
    <w:rsid w:val="008C0880"/>
    <w:rsid w:val="008C27FD"/>
    <w:rsid w:val="008D0143"/>
    <w:rsid w:val="008D3CE0"/>
    <w:rsid w:val="008D7FDC"/>
    <w:rsid w:val="008E1C68"/>
    <w:rsid w:val="008E4B7A"/>
    <w:rsid w:val="008E5FE1"/>
    <w:rsid w:val="008E6248"/>
    <w:rsid w:val="008F426D"/>
    <w:rsid w:val="008F6EDE"/>
    <w:rsid w:val="00902002"/>
    <w:rsid w:val="00902CEB"/>
    <w:rsid w:val="009064C0"/>
    <w:rsid w:val="00907073"/>
    <w:rsid w:val="009078CB"/>
    <w:rsid w:val="00907EC2"/>
    <w:rsid w:val="009102BE"/>
    <w:rsid w:val="00912A0A"/>
    <w:rsid w:val="00913598"/>
    <w:rsid w:val="00913892"/>
    <w:rsid w:val="009140A5"/>
    <w:rsid w:val="00920D5B"/>
    <w:rsid w:val="009215E3"/>
    <w:rsid w:val="00922D8B"/>
    <w:rsid w:val="00922F9E"/>
    <w:rsid w:val="00931DF7"/>
    <w:rsid w:val="00932038"/>
    <w:rsid w:val="00933CB0"/>
    <w:rsid w:val="00934189"/>
    <w:rsid w:val="00936CF0"/>
    <w:rsid w:val="00942106"/>
    <w:rsid w:val="0094260D"/>
    <w:rsid w:val="00942D04"/>
    <w:rsid w:val="009450AE"/>
    <w:rsid w:val="00946121"/>
    <w:rsid w:val="0094612F"/>
    <w:rsid w:val="00946E5F"/>
    <w:rsid w:val="00950A64"/>
    <w:rsid w:val="00950D5A"/>
    <w:rsid w:val="00952A59"/>
    <w:rsid w:val="00952B21"/>
    <w:rsid w:val="00956783"/>
    <w:rsid w:val="00957248"/>
    <w:rsid w:val="0095729B"/>
    <w:rsid w:val="00957969"/>
    <w:rsid w:val="00962A4D"/>
    <w:rsid w:val="009634E9"/>
    <w:rsid w:val="00964A22"/>
    <w:rsid w:val="009656E9"/>
    <w:rsid w:val="00967161"/>
    <w:rsid w:val="00967C71"/>
    <w:rsid w:val="00967E19"/>
    <w:rsid w:val="00976E17"/>
    <w:rsid w:val="00977556"/>
    <w:rsid w:val="009800AB"/>
    <w:rsid w:val="00981DFC"/>
    <w:rsid w:val="009845D9"/>
    <w:rsid w:val="00985264"/>
    <w:rsid w:val="009856A1"/>
    <w:rsid w:val="00986CFF"/>
    <w:rsid w:val="00990D91"/>
    <w:rsid w:val="009915B2"/>
    <w:rsid w:val="00992B92"/>
    <w:rsid w:val="009A056D"/>
    <w:rsid w:val="009A17FC"/>
    <w:rsid w:val="009A2869"/>
    <w:rsid w:val="009A50D4"/>
    <w:rsid w:val="009A7614"/>
    <w:rsid w:val="009B716C"/>
    <w:rsid w:val="009C016F"/>
    <w:rsid w:val="009C26DF"/>
    <w:rsid w:val="009C2A7B"/>
    <w:rsid w:val="009C398F"/>
    <w:rsid w:val="009C3A30"/>
    <w:rsid w:val="009C3C75"/>
    <w:rsid w:val="009C5E04"/>
    <w:rsid w:val="009D3022"/>
    <w:rsid w:val="009D3CD2"/>
    <w:rsid w:val="009D78FC"/>
    <w:rsid w:val="009E17E1"/>
    <w:rsid w:val="009E1BBE"/>
    <w:rsid w:val="009E2D35"/>
    <w:rsid w:val="009E45C5"/>
    <w:rsid w:val="009E47B1"/>
    <w:rsid w:val="009F003E"/>
    <w:rsid w:val="009F0109"/>
    <w:rsid w:val="009F01E9"/>
    <w:rsid w:val="009F1185"/>
    <w:rsid w:val="009F484B"/>
    <w:rsid w:val="00A024FF"/>
    <w:rsid w:val="00A05E18"/>
    <w:rsid w:val="00A06EFE"/>
    <w:rsid w:val="00A074CC"/>
    <w:rsid w:val="00A13F07"/>
    <w:rsid w:val="00A14C65"/>
    <w:rsid w:val="00A170E5"/>
    <w:rsid w:val="00A2146F"/>
    <w:rsid w:val="00A22154"/>
    <w:rsid w:val="00A234D8"/>
    <w:rsid w:val="00A238E9"/>
    <w:rsid w:val="00A23E76"/>
    <w:rsid w:val="00A26B32"/>
    <w:rsid w:val="00A27593"/>
    <w:rsid w:val="00A325B1"/>
    <w:rsid w:val="00A35787"/>
    <w:rsid w:val="00A3685C"/>
    <w:rsid w:val="00A4084F"/>
    <w:rsid w:val="00A4264F"/>
    <w:rsid w:val="00A43B4C"/>
    <w:rsid w:val="00A45EB8"/>
    <w:rsid w:val="00A460A9"/>
    <w:rsid w:val="00A478DC"/>
    <w:rsid w:val="00A701AF"/>
    <w:rsid w:val="00A7137C"/>
    <w:rsid w:val="00A75504"/>
    <w:rsid w:val="00A77844"/>
    <w:rsid w:val="00A83EBE"/>
    <w:rsid w:val="00A8594A"/>
    <w:rsid w:val="00A86796"/>
    <w:rsid w:val="00A8687B"/>
    <w:rsid w:val="00A9190A"/>
    <w:rsid w:val="00A92AB8"/>
    <w:rsid w:val="00A92B79"/>
    <w:rsid w:val="00A966F0"/>
    <w:rsid w:val="00A9695B"/>
    <w:rsid w:val="00AA3E8B"/>
    <w:rsid w:val="00AA5A5A"/>
    <w:rsid w:val="00AA5A7E"/>
    <w:rsid w:val="00AA66F1"/>
    <w:rsid w:val="00AB05CF"/>
    <w:rsid w:val="00AB0DA8"/>
    <w:rsid w:val="00AB18CA"/>
    <w:rsid w:val="00AB322E"/>
    <w:rsid w:val="00AB5327"/>
    <w:rsid w:val="00AB56EB"/>
    <w:rsid w:val="00AB6AE5"/>
    <w:rsid w:val="00AB7619"/>
    <w:rsid w:val="00AC01E7"/>
    <w:rsid w:val="00AC7B89"/>
    <w:rsid w:val="00AC7DDF"/>
    <w:rsid w:val="00AD4D22"/>
    <w:rsid w:val="00AD7E98"/>
    <w:rsid w:val="00AE65F6"/>
    <w:rsid w:val="00AF053E"/>
    <w:rsid w:val="00B00587"/>
    <w:rsid w:val="00B00ECE"/>
    <w:rsid w:val="00B039E8"/>
    <w:rsid w:val="00B0422A"/>
    <w:rsid w:val="00B14B45"/>
    <w:rsid w:val="00B155E8"/>
    <w:rsid w:val="00B15F75"/>
    <w:rsid w:val="00B16FC0"/>
    <w:rsid w:val="00B2194E"/>
    <w:rsid w:val="00B21CF1"/>
    <w:rsid w:val="00B31F29"/>
    <w:rsid w:val="00B32DAF"/>
    <w:rsid w:val="00B3499A"/>
    <w:rsid w:val="00B34E9F"/>
    <w:rsid w:val="00B36883"/>
    <w:rsid w:val="00B37E68"/>
    <w:rsid w:val="00B42AC7"/>
    <w:rsid w:val="00B468CC"/>
    <w:rsid w:val="00B51972"/>
    <w:rsid w:val="00B528D2"/>
    <w:rsid w:val="00B52FB3"/>
    <w:rsid w:val="00B54655"/>
    <w:rsid w:val="00B570AB"/>
    <w:rsid w:val="00B6045F"/>
    <w:rsid w:val="00B60BEA"/>
    <w:rsid w:val="00B6261E"/>
    <w:rsid w:val="00B70341"/>
    <w:rsid w:val="00B7242A"/>
    <w:rsid w:val="00B74ADB"/>
    <w:rsid w:val="00B8071F"/>
    <w:rsid w:val="00B81F2B"/>
    <w:rsid w:val="00B82B4E"/>
    <w:rsid w:val="00B8420E"/>
    <w:rsid w:val="00B90CE1"/>
    <w:rsid w:val="00BA1A23"/>
    <w:rsid w:val="00BA2134"/>
    <w:rsid w:val="00BA4C90"/>
    <w:rsid w:val="00BB2F2F"/>
    <w:rsid w:val="00BB5A10"/>
    <w:rsid w:val="00BB6BB8"/>
    <w:rsid w:val="00BC2681"/>
    <w:rsid w:val="00BC2CD2"/>
    <w:rsid w:val="00BC6483"/>
    <w:rsid w:val="00BC69E3"/>
    <w:rsid w:val="00BC7335"/>
    <w:rsid w:val="00BD3CE4"/>
    <w:rsid w:val="00BD542D"/>
    <w:rsid w:val="00BD5E73"/>
    <w:rsid w:val="00BD6776"/>
    <w:rsid w:val="00BD6E66"/>
    <w:rsid w:val="00BE0091"/>
    <w:rsid w:val="00BE1962"/>
    <w:rsid w:val="00BE444B"/>
    <w:rsid w:val="00BE4821"/>
    <w:rsid w:val="00BF17F2"/>
    <w:rsid w:val="00BF2E7B"/>
    <w:rsid w:val="00BF599D"/>
    <w:rsid w:val="00BF7E53"/>
    <w:rsid w:val="00C00404"/>
    <w:rsid w:val="00C00540"/>
    <w:rsid w:val="00C1096F"/>
    <w:rsid w:val="00C14358"/>
    <w:rsid w:val="00C172AE"/>
    <w:rsid w:val="00C17BE6"/>
    <w:rsid w:val="00C30A1D"/>
    <w:rsid w:val="00C343F5"/>
    <w:rsid w:val="00C367A5"/>
    <w:rsid w:val="00C4054D"/>
    <w:rsid w:val="00C40555"/>
    <w:rsid w:val="00C40D51"/>
    <w:rsid w:val="00C429A6"/>
    <w:rsid w:val="00C44843"/>
    <w:rsid w:val="00C45D3B"/>
    <w:rsid w:val="00C46BF4"/>
    <w:rsid w:val="00C504F8"/>
    <w:rsid w:val="00C52804"/>
    <w:rsid w:val="00C52A99"/>
    <w:rsid w:val="00C52AB7"/>
    <w:rsid w:val="00C54A6C"/>
    <w:rsid w:val="00C57A6A"/>
    <w:rsid w:val="00C61654"/>
    <w:rsid w:val="00C64F17"/>
    <w:rsid w:val="00C70F84"/>
    <w:rsid w:val="00C727B3"/>
    <w:rsid w:val="00C72BA2"/>
    <w:rsid w:val="00C84E4C"/>
    <w:rsid w:val="00C87044"/>
    <w:rsid w:val="00C93883"/>
    <w:rsid w:val="00C94D17"/>
    <w:rsid w:val="00CB17F5"/>
    <w:rsid w:val="00CB1F15"/>
    <w:rsid w:val="00CB27C6"/>
    <w:rsid w:val="00CB463B"/>
    <w:rsid w:val="00CB4660"/>
    <w:rsid w:val="00CB5B82"/>
    <w:rsid w:val="00CB782D"/>
    <w:rsid w:val="00CC0381"/>
    <w:rsid w:val="00CC22CF"/>
    <w:rsid w:val="00CC3B0E"/>
    <w:rsid w:val="00CC54E0"/>
    <w:rsid w:val="00CC62CE"/>
    <w:rsid w:val="00CC65A8"/>
    <w:rsid w:val="00CC7DBB"/>
    <w:rsid w:val="00CD3158"/>
    <w:rsid w:val="00CD4219"/>
    <w:rsid w:val="00CD5490"/>
    <w:rsid w:val="00CD6369"/>
    <w:rsid w:val="00CE072A"/>
    <w:rsid w:val="00CE2A37"/>
    <w:rsid w:val="00CE3E54"/>
    <w:rsid w:val="00CE63D3"/>
    <w:rsid w:val="00CF2E1A"/>
    <w:rsid w:val="00CF662A"/>
    <w:rsid w:val="00CF6EC0"/>
    <w:rsid w:val="00CF715C"/>
    <w:rsid w:val="00D022EC"/>
    <w:rsid w:val="00D05217"/>
    <w:rsid w:val="00D06182"/>
    <w:rsid w:val="00D125BD"/>
    <w:rsid w:val="00D12661"/>
    <w:rsid w:val="00D13EA9"/>
    <w:rsid w:val="00D14F61"/>
    <w:rsid w:val="00D1582D"/>
    <w:rsid w:val="00D2569D"/>
    <w:rsid w:val="00D27A1B"/>
    <w:rsid w:val="00D3045C"/>
    <w:rsid w:val="00D34DC1"/>
    <w:rsid w:val="00D403F7"/>
    <w:rsid w:val="00D40D77"/>
    <w:rsid w:val="00D559DE"/>
    <w:rsid w:val="00D56FEB"/>
    <w:rsid w:val="00D60F07"/>
    <w:rsid w:val="00D61DD0"/>
    <w:rsid w:val="00D62096"/>
    <w:rsid w:val="00D627E5"/>
    <w:rsid w:val="00D649B5"/>
    <w:rsid w:val="00D66E63"/>
    <w:rsid w:val="00D71365"/>
    <w:rsid w:val="00D72EB5"/>
    <w:rsid w:val="00D742C6"/>
    <w:rsid w:val="00D74E3E"/>
    <w:rsid w:val="00D77D4C"/>
    <w:rsid w:val="00D830AD"/>
    <w:rsid w:val="00D830E8"/>
    <w:rsid w:val="00D84002"/>
    <w:rsid w:val="00D84240"/>
    <w:rsid w:val="00D86A30"/>
    <w:rsid w:val="00D8777A"/>
    <w:rsid w:val="00D87F0E"/>
    <w:rsid w:val="00D9201C"/>
    <w:rsid w:val="00D92EAD"/>
    <w:rsid w:val="00D94CC2"/>
    <w:rsid w:val="00DA1633"/>
    <w:rsid w:val="00DA29C3"/>
    <w:rsid w:val="00DA2C24"/>
    <w:rsid w:val="00DA6422"/>
    <w:rsid w:val="00DB0557"/>
    <w:rsid w:val="00DB2C80"/>
    <w:rsid w:val="00DB3345"/>
    <w:rsid w:val="00DC2340"/>
    <w:rsid w:val="00DC30DA"/>
    <w:rsid w:val="00DC3F7F"/>
    <w:rsid w:val="00DC67AC"/>
    <w:rsid w:val="00DD0264"/>
    <w:rsid w:val="00DD261B"/>
    <w:rsid w:val="00DD6D66"/>
    <w:rsid w:val="00DD7FDA"/>
    <w:rsid w:val="00DE0869"/>
    <w:rsid w:val="00DE287B"/>
    <w:rsid w:val="00DE603B"/>
    <w:rsid w:val="00DE7A15"/>
    <w:rsid w:val="00DF129D"/>
    <w:rsid w:val="00DF34BC"/>
    <w:rsid w:val="00DF3CE9"/>
    <w:rsid w:val="00DF4371"/>
    <w:rsid w:val="00DF625F"/>
    <w:rsid w:val="00DF74DB"/>
    <w:rsid w:val="00E005C7"/>
    <w:rsid w:val="00E01841"/>
    <w:rsid w:val="00E02288"/>
    <w:rsid w:val="00E03865"/>
    <w:rsid w:val="00E045FD"/>
    <w:rsid w:val="00E05976"/>
    <w:rsid w:val="00E126C1"/>
    <w:rsid w:val="00E13274"/>
    <w:rsid w:val="00E21473"/>
    <w:rsid w:val="00E22935"/>
    <w:rsid w:val="00E22C67"/>
    <w:rsid w:val="00E2466B"/>
    <w:rsid w:val="00E3023E"/>
    <w:rsid w:val="00E34F46"/>
    <w:rsid w:val="00E375D2"/>
    <w:rsid w:val="00E40B1D"/>
    <w:rsid w:val="00E40CFE"/>
    <w:rsid w:val="00E43E04"/>
    <w:rsid w:val="00E44E20"/>
    <w:rsid w:val="00E463F1"/>
    <w:rsid w:val="00E47A67"/>
    <w:rsid w:val="00E50679"/>
    <w:rsid w:val="00E50799"/>
    <w:rsid w:val="00E552A4"/>
    <w:rsid w:val="00E604BE"/>
    <w:rsid w:val="00E6190A"/>
    <w:rsid w:val="00E63251"/>
    <w:rsid w:val="00E70C40"/>
    <w:rsid w:val="00E710C7"/>
    <w:rsid w:val="00E80DED"/>
    <w:rsid w:val="00E91721"/>
    <w:rsid w:val="00E95ED3"/>
    <w:rsid w:val="00EA48E6"/>
    <w:rsid w:val="00EA6D40"/>
    <w:rsid w:val="00EA6E3C"/>
    <w:rsid w:val="00EA6F4E"/>
    <w:rsid w:val="00EA7542"/>
    <w:rsid w:val="00EA7B5F"/>
    <w:rsid w:val="00EB2280"/>
    <w:rsid w:val="00EC1621"/>
    <w:rsid w:val="00EC1FF0"/>
    <w:rsid w:val="00EC42BD"/>
    <w:rsid w:val="00EC662E"/>
    <w:rsid w:val="00ED07FE"/>
    <w:rsid w:val="00ED5575"/>
    <w:rsid w:val="00EE049D"/>
    <w:rsid w:val="00EE2655"/>
    <w:rsid w:val="00EE2721"/>
    <w:rsid w:val="00EE2A0B"/>
    <w:rsid w:val="00EF6029"/>
    <w:rsid w:val="00F065D2"/>
    <w:rsid w:val="00F1452E"/>
    <w:rsid w:val="00F16DA0"/>
    <w:rsid w:val="00F23554"/>
    <w:rsid w:val="00F241DA"/>
    <w:rsid w:val="00F24740"/>
    <w:rsid w:val="00F30571"/>
    <w:rsid w:val="00F335CB"/>
    <w:rsid w:val="00F35DB1"/>
    <w:rsid w:val="00F3651F"/>
    <w:rsid w:val="00F36734"/>
    <w:rsid w:val="00F36D0F"/>
    <w:rsid w:val="00F4144F"/>
    <w:rsid w:val="00F42294"/>
    <w:rsid w:val="00F42F7B"/>
    <w:rsid w:val="00F459EB"/>
    <w:rsid w:val="00F507AE"/>
    <w:rsid w:val="00F52C9C"/>
    <w:rsid w:val="00F52CB7"/>
    <w:rsid w:val="00F54B20"/>
    <w:rsid w:val="00F55BE1"/>
    <w:rsid w:val="00F6242C"/>
    <w:rsid w:val="00F6336A"/>
    <w:rsid w:val="00F64765"/>
    <w:rsid w:val="00F72065"/>
    <w:rsid w:val="00F778DC"/>
    <w:rsid w:val="00F849BE"/>
    <w:rsid w:val="00F8788D"/>
    <w:rsid w:val="00F90ECC"/>
    <w:rsid w:val="00F93184"/>
    <w:rsid w:val="00F94692"/>
    <w:rsid w:val="00F94A4B"/>
    <w:rsid w:val="00F97AD4"/>
    <w:rsid w:val="00FA1B50"/>
    <w:rsid w:val="00FB0917"/>
    <w:rsid w:val="00FB0F16"/>
    <w:rsid w:val="00FB1D7F"/>
    <w:rsid w:val="00FB2E63"/>
    <w:rsid w:val="00FB59FB"/>
    <w:rsid w:val="00FB72A0"/>
    <w:rsid w:val="00FC0B06"/>
    <w:rsid w:val="00FC35C5"/>
    <w:rsid w:val="00FC7DBF"/>
    <w:rsid w:val="00FD042F"/>
    <w:rsid w:val="00FD22E9"/>
    <w:rsid w:val="00FD52D3"/>
    <w:rsid w:val="00FE23B5"/>
    <w:rsid w:val="00FE4FE6"/>
    <w:rsid w:val="00FE76BB"/>
    <w:rsid w:val="00FF15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6D9182A-9B83-45D9-82F5-8748DADF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9D3022"/>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A14C65"/>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2700F7"/>
    <w:pPr>
      <w:spacing w:line="240" w:lineRule="auto"/>
    </w:pPr>
    <w:rPr>
      <w:color w:val="000000" w:themeColor="text1"/>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461A1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4D2888"/>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zeichentimesfett">
    <w:name w:val="ekv.zeichen.times.fett"/>
    <w:basedOn w:val="Absatz-Standardschriftart"/>
    <w:uiPriority w:val="1"/>
    <w:qFormat/>
    <w:rsid w:val="00290C6C"/>
    <w:rPr>
      <w:rFonts w:ascii="Times New Roman" w:hAnsi="Times New Roman"/>
      <w:b/>
    </w:rPr>
  </w:style>
  <w:style w:type="character" w:customStyle="1" w:styleId="ekvzeichentimes">
    <w:name w:val="ekv.zeichen.times"/>
    <w:basedOn w:val="Absatz-Standardschriftart"/>
    <w:uiPriority w:val="1"/>
    <w:qFormat/>
    <w:rsid w:val="00614BF1"/>
    <w:rPr>
      <w:rFonts w:ascii="Times New Roman" w:hAnsi="Times New Roman"/>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570AB"/>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character" w:customStyle="1" w:styleId="ekvcambriamath">
    <w:name w:val="ekv.cambria.math"/>
    <w:basedOn w:val="Absatz-Standardschriftart"/>
    <w:uiPriority w:val="1"/>
    <w:qFormat/>
    <w:rsid w:val="00E40CFE"/>
    <w:rPr>
      <w:rFonts w:ascii="Cambria Math" w:hAnsi="Cambria Math"/>
    </w:rPr>
  </w:style>
  <w:style w:type="character" w:customStyle="1" w:styleId="ekvcambriamathfett">
    <w:name w:val="ekv.cambria.math.fett"/>
    <w:basedOn w:val="Absatz-Standardschriftart"/>
    <w:uiPriority w:val="1"/>
    <w:qFormat/>
    <w:rsid w:val="00290AD2"/>
    <w:rPr>
      <w:rFonts w:ascii="Cambria Math" w:hAnsi="Cambria Math"/>
      <w:b/>
    </w:rPr>
  </w:style>
  <w:style w:type="paragraph" w:customStyle="1" w:styleId="ekvuenavigation">
    <w:name w:val="ekv.ue.navigation"/>
    <w:qFormat/>
    <w:rsid w:val="00301884"/>
    <w:pPr>
      <w:spacing w:after="0" w:line="240" w:lineRule="auto"/>
    </w:pPr>
    <w:rPr>
      <w:rFonts w:ascii="Arial" w:hAnsi="Arial"/>
      <w:b/>
      <w:noProof/>
      <w:color w:val="595959" w:themeColor="text1" w:themeTint="A6"/>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35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ADA5C-DC99-4F9C-A62B-6669964A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5184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7</cp:revision>
  <cp:lastPrinted>2018-09-27T10:04:00Z</cp:lastPrinted>
  <dcterms:created xsi:type="dcterms:W3CDTF">2019-12-27T15:01:00Z</dcterms:created>
  <dcterms:modified xsi:type="dcterms:W3CDTF">2020-01-27T10:59:00Z</dcterms:modified>
</cp:coreProperties>
</file>