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2FFD6F66" w14:textId="77777777" w:rsidR="00091CD4" w:rsidRPr="00592C1A" w:rsidRDefault="00091CD4" w:rsidP="00091CD4">
      <w:pPr>
        <w:pStyle w:val="ekvue2arial"/>
        <w:rPr>
          <w:color w:val="FF0000"/>
          <w:lang w:val="en-US"/>
        </w:rPr>
      </w:pPr>
      <w:r w:rsidRPr="00592C1A">
        <w:rPr>
          <w:color w:val="FF0000"/>
          <w:lang w:val="en-US"/>
        </w:rPr>
        <w:t>Vol</w:t>
      </w:r>
      <w:r w:rsidR="00866ABE" w:rsidRPr="00592C1A">
        <w:rPr>
          <w:color w:val="FF0000"/>
          <w:lang w:val="en-US"/>
        </w:rPr>
        <w:t>u</w:t>
      </w:r>
      <w:r w:rsidRPr="00592C1A">
        <w:rPr>
          <w:color w:val="FF0000"/>
          <w:lang w:val="en-US"/>
        </w:rPr>
        <w:t>ntourism (1)</w:t>
      </w:r>
    </w:p>
    <w:p w14:paraId="28A762DD" w14:textId="77777777" w:rsidR="00122866" w:rsidRDefault="00122866" w:rsidP="00091CD4">
      <w:pPr>
        <w:rPr>
          <w:lang w:val="en-US"/>
        </w:rPr>
      </w:pPr>
    </w:p>
    <w:p w14:paraId="388884B6" w14:textId="77777777" w:rsidR="00091CD4" w:rsidRDefault="00091CD4" w:rsidP="00091CD4">
      <w:pPr>
        <w:pStyle w:val="ekvaufzhlung"/>
        <w:rPr>
          <w:lang w:val="en-US"/>
        </w:rPr>
      </w:pPr>
      <w:r w:rsidRPr="000F20A0">
        <w:rPr>
          <w:lang w:val="en-US"/>
        </w:rPr>
        <w:t>1.</w:t>
      </w:r>
      <w:r w:rsidRPr="000F20A0">
        <w:rPr>
          <w:lang w:val="en-US"/>
        </w:rPr>
        <w:tab/>
        <w:t xml:space="preserve">Read the </w:t>
      </w:r>
      <w:r>
        <w:rPr>
          <w:lang w:val="en-US"/>
        </w:rPr>
        <w:t>comment and answer the questions</w:t>
      </w:r>
      <w:r w:rsidRPr="00875671">
        <w:rPr>
          <w:lang w:val="en-US"/>
        </w:rPr>
        <w:t>.</w:t>
      </w:r>
    </w:p>
    <w:p w14:paraId="68581E72" w14:textId="77777777" w:rsidR="00091CD4" w:rsidRDefault="00091CD4" w:rsidP="00091CD4">
      <w:pPr>
        <w:pStyle w:val="ekvgrundtexthalbe"/>
        <w:rPr>
          <w:lang w:val="en-US"/>
        </w:rPr>
      </w:pPr>
    </w:p>
    <w:tbl>
      <w:tblPr>
        <w:tblW w:w="9462" w:type="dxa"/>
        <w:tblInd w:w="19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13"/>
        <w:gridCol w:w="427"/>
        <w:gridCol w:w="4222"/>
        <w:gridCol w:w="108"/>
      </w:tblGrid>
      <w:tr w:rsidR="00091CD4" w:rsidRPr="00865153" w14:paraId="450501EE" w14:textId="77777777" w:rsidTr="00190642">
        <w:trPr>
          <w:trHeight w:val="303"/>
        </w:trPr>
        <w:tc>
          <w:tcPr>
            <w:tcW w:w="9462" w:type="dxa"/>
            <w:gridSpan w:val="5"/>
            <w:shd w:val="clear" w:color="auto" w:fill="auto"/>
            <w:tcMar>
              <w:top w:w="113" w:type="dxa"/>
              <w:left w:w="198" w:type="dxa"/>
            </w:tcMar>
          </w:tcPr>
          <w:p w14:paraId="1794DD93" w14:textId="77777777" w:rsidR="00091CD4" w:rsidRPr="00B252EB" w:rsidRDefault="00091CD4" w:rsidP="00C3624B">
            <w:pPr>
              <w:pStyle w:val="ekvue2times"/>
              <w:rPr>
                <w:lang w:val="en-US"/>
              </w:rPr>
            </w:pPr>
            <w:r>
              <w:rPr>
                <w:lang w:val="en-US"/>
              </w:rPr>
              <w:tab/>
              <w:t>Save the world</w:t>
            </w:r>
            <w:r w:rsidRPr="00316BB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a little? </w:t>
            </w:r>
          </w:p>
        </w:tc>
      </w:tr>
      <w:tr w:rsidR="00091CD4" w:rsidRPr="00865153" w14:paraId="452BB81C" w14:textId="77777777" w:rsidTr="00190642">
        <w:trPr>
          <w:gridAfter w:val="1"/>
          <w:wAfter w:w="108" w:type="dxa"/>
          <w:trHeight w:val="10388"/>
        </w:trPr>
        <w:tc>
          <w:tcPr>
            <w:tcW w:w="392" w:type="dxa"/>
            <w:shd w:val="clear" w:color="auto" w:fill="auto"/>
            <w:tcMar>
              <w:top w:w="113" w:type="dxa"/>
              <w:left w:w="198" w:type="dxa"/>
            </w:tcMar>
          </w:tcPr>
          <w:p w14:paraId="6C27E3C5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</w:t>
            </w:r>
          </w:p>
          <w:p w14:paraId="5159F460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0300F1CD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564900AA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49AB66A1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5</w:t>
            </w:r>
          </w:p>
          <w:p w14:paraId="4F8D1C68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7387AD86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3718F587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538FFBA8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55B63E09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10</w:t>
            </w:r>
          </w:p>
          <w:p w14:paraId="4B76CF96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2806920C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1F1DA70F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4F9EB5FA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16B81542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15</w:t>
            </w:r>
          </w:p>
          <w:p w14:paraId="2F144BDC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38AF0A51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2E2BA5A3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5B7E1A62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0FC6F5F9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20</w:t>
            </w:r>
          </w:p>
          <w:p w14:paraId="5ED71929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7CED3393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32E08E02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6BB4A316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0BE18452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25</w:t>
            </w:r>
          </w:p>
          <w:p w14:paraId="659E050B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7A346D3B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484F6266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287EC789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22B99C80" w14:textId="77777777" w:rsidR="00091CD4" w:rsidRDefault="00091CD4" w:rsidP="00C3624B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5B5AA26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654D50DD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62241F0D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1EC81DBA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7E29208A" w14:textId="77777777" w:rsidR="00091CD4" w:rsidRDefault="00091CD4" w:rsidP="00C3624B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14:paraId="0AD24246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3F453FE3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5EB0B3BE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3BEC566B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74BC0AE7" w14:textId="77777777" w:rsidR="00091CD4" w:rsidRDefault="00091CD4" w:rsidP="00C3624B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6CFB3D6C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7D703BA9" w14:textId="77777777" w:rsidR="00091CD4" w:rsidRDefault="00091CD4" w:rsidP="00C3624B">
            <w:pPr>
              <w:pStyle w:val="ekvbildlegende"/>
              <w:rPr>
                <w:lang w:val="en-US"/>
              </w:rPr>
            </w:pPr>
          </w:p>
          <w:p w14:paraId="55ADC418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0648B6BF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</w:p>
          <w:p w14:paraId="2E9771B0" w14:textId="77777777" w:rsidR="00091CD4" w:rsidRPr="00316BB6" w:rsidRDefault="00091CD4" w:rsidP="00C3624B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3" w:type="dxa"/>
            <w:shd w:val="clear" w:color="auto" w:fill="auto"/>
            <w:tcMar>
              <w:top w:w="113" w:type="dxa"/>
              <w:left w:w="142" w:type="dxa"/>
            </w:tcMar>
          </w:tcPr>
          <w:p w14:paraId="02F13E8A" w14:textId="77777777" w:rsidR="00091CD4" w:rsidRPr="00746ECB" w:rsidRDefault="00091CD4" w:rsidP="007D53A3">
            <w:pPr>
              <w:pStyle w:val="ekvgrundtexttimes"/>
              <w:jc w:val="both"/>
              <w:rPr>
                <w:lang w:val="en-US"/>
              </w:rPr>
            </w:pPr>
            <w:r w:rsidRPr="00746ECB">
              <w:rPr>
                <w:lang w:val="en-US"/>
              </w:rPr>
              <w:t xml:space="preserve">It’s in the word: volunteering + tourism = voluntourism. </w:t>
            </w:r>
            <w:r>
              <w:rPr>
                <w:lang w:val="en-US"/>
              </w:rPr>
              <w:t>And t</w:t>
            </w:r>
            <w:r w:rsidRPr="00746ECB">
              <w:rPr>
                <w:lang w:val="en-US"/>
              </w:rPr>
              <w:t xml:space="preserve">ourism is a business that makes money for a lot of people and </w:t>
            </w:r>
            <w:r w:rsidR="00E62DCE">
              <w:rPr>
                <w:lang w:val="en-US"/>
              </w:rPr>
              <w:t xml:space="preserve">that </w:t>
            </w:r>
            <w:r w:rsidRPr="00746ECB">
              <w:rPr>
                <w:lang w:val="en-US"/>
              </w:rPr>
              <w:t xml:space="preserve">is a major factor </w:t>
            </w:r>
            <w:r w:rsidR="00E62DCE">
              <w:rPr>
                <w:lang w:val="en-US"/>
              </w:rPr>
              <w:t>in</w:t>
            </w:r>
            <w:r w:rsidRPr="00746ECB">
              <w:rPr>
                <w:lang w:val="en-US"/>
              </w:rPr>
              <w:t xml:space="preserve"> th</w:t>
            </w:r>
            <w:r>
              <w:rPr>
                <w:lang w:val="en-US"/>
              </w:rPr>
              <w:t>e economies of many countries. ‘Vol</w:t>
            </w:r>
            <w:r w:rsidR="00866ABE">
              <w:rPr>
                <w:lang w:val="en-US"/>
              </w:rPr>
              <w:t>u</w:t>
            </w:r>
            <w:r>
              <w:rPr>
                <w:lang w:val="en-US"/>
              </w:rPr>
              <w:t>ntourism’</w:t>
            </w:r>
            <w:r w:rsidRPr="00746ECB">
              <w:rPr>
                <w:lang w:val="en-US"/>
              </w:rPr>
              <w:t xml:space="preserve"> is the word used for the business </w:t>
            </w:r>
            <w:r w:rsidR="00E62DCE">
              <w:rPr>
                <w:lang w:val="en-US"/>
              </w:rPr>
              <w:t xml:space="preserve">that </w:t>
            </w:r>
            <w:r w:rsidRPr="00746ECB">
              <w:rPr>
                <w:lang w:val="en-US"/>
              </w:rPr>
              <w:t xml:space="preserve">volunteering has become. </w:t>
            </w:r>
          </w:p>
          <w:p w14:paraId="7BF8E030" w14:textId="77777777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 w:rsidRPr="00746ECB">
              <w:rPr>
                <w:lang w:val="en-US"/>
              </w:rPr>
              <w:t>Every year</w:t>
            </w:r>
            <w:r>
              <w:rPr>
                <w:lang w:val="en-US"/>
              </w:rPr>
              <w:t>, hundreds of thousands of</w:t>
            </w:r>
            <w:r w:rsidRPr="00746ECB">
              <w:rPr>
                <w:lang w:val="en-US"/>
              </w:rPr>
              <w:t xml:space="preserve"> young people from rich western countries go abroad to a poorer country to try and help some </w:t>
            </w:r>
            <w:r>
              <w:rPr>
                <w:lang w:val="en-US"/>
              </w:rPr>
              <w:t>good</w:t>
            </w:r>
            <w:r w:rsidRPr="00746ECB">
              <w:rPr>
                <w:lang w:val="en-US"/>
              </w:rPr>
              <w:t xml:space="preserve"> cause</w:t>
            </w:r>
            <w:r>
              <w:rPr>
                <w:vertAlign w:val="superscript"/>
                <w:lang w:val="en-US"/>
              </w:rPr>
              <w:t>1</w:t>
            </w:r>
            <w:r w:rsidRPr="00746ECB">
              <w:rPr>
                <w:lang w:val="en-US"/>
              </w:rPr>
              <w:t>, and also to travel</w:t>
            </w:r>
            <w:r>
              <w:rPr>
                <w:lang w:val="en-US"/>
              </w:rPr>
              <w:t xml:space="preserve">, </w:t>
            </w:r>
            <w:r w:rsidRPr="00746ECB">
              <w:rPr>
                <w:lang w:val="en-US"/>
              </w:rPr>
              <w:t>usually</w:t>
            </w:r>
            <w:r>
              <w:rPr>
                <w:lang w:val="en-US"/>
              </w:rPr>
              <w:t xml:space="preserve"> after they’ve just finished school. </w:t>
            </w:r>
          </w:p>
          <w:p w14:paraId="15BD8A27" w14:textId="067A826A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 w:rsidRPr="00472E89">
              <w:rPr>
                <w:lang w:val="en-US"/>
              </w:rPr>
              <w:t xml:space="preserve">The natural reaction </w:t>
            </w:r>
            <w:r>
              <w:rPr>
                <w:lang w:val="en-US"/>
              </w:rPr>
              <w:t xml:space="preserve">of any person with a heart when seeing a person in need </w:t>
            </w:r>
            <w:r w:rsidRPr="00472E89">
              <w:rPr>
                <w:lang w:val="en-US"/>
              </w:rPr>
              <w:t xml:space="preserve">is </w:t>
            </w:r>
            <w:r>
              <w:rPr>
                <w:lang w:val="en-US"/>
              </w:rPr>
              <w:t>to feel</w:t>
            </w:r>
            <w:r w:rsidRPr="00472E89">
              <w:rPr>
                <w:lang w:val="en-US"/>
              </w:rPr>
              <w:t xml:space="preserve"> pity</w:t>
            </w:r>
            <w:r w:rsidRPr="00385330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and to want to </w:t>
            </w:r>
            <w:r w:rsidRPr="00472E89">
              <w:rPr>
                <w:lang w:val="en-US"/>
              </w:rPr>
              <w:t>to help</w:t>
            </w:r>
            <w:r>
              <w:rPr>
                <w:lang w:val="en-US"/>
              </w:rPr>
              <w:t xml:space="preserve">. </w:t>
            </w:r>
            <w:r w:rsidR="004B4916">
              <w:rPr>
                <w:lang w:val="en-US"/>
              </w:rPr>
              <w:t>‘Voluntourism’</w:t>
            </w:r>
            <w:r w:rsidRPr="00472E89">
              <w:rPr>
                <w:lang w:val="en-US"/>
              </w:rPr>
              <w:t xml:space="preserve"> has increased becau</w:t>
            </w:r>
            <w:r>
              <w:rPr>
                <w:lang w:val="en-US"/>
              </w:rPr>
              <w:t>s</w:t>
            </w:r>
            <w:r w:rsidRPr="00472E89">
              <w:rPr>
                <w:lang w:val="en-US"/>
              </w:rPr>
              <w:t xml:space="preserve">e media </w:t>
            </w:r>
            <w:r w:rsidR="004B4916">
              <w:rPr>
                <w:lang w:val="en-US"/>
              </w:rPr>
              <w:t>stories</w:t>
            </w:r>
            <w:r w:rsidRPr="00472E89">
              <w:rPr>
                <w:lang w:val="en-US"/>
              </w:rPr>
              <w:t xml:space="preserve"> and photos of people </w:t>
            </w:r>
            <w:r>
              <w:rPr>
                <w:lang w:val="en-US"/>
              </w:rPr>
              <w:t xml:space="preserve">in </w:t>
            </w:r>
            <w:r w:rsidRPr="00B54286">
              <w:rPr>
                <w:lang w:val="en-US"/>
              </w:rPr>
              <w:t>need</w:t>
            </w:r>
            <w:r w:rsidR="007E0AE9" w:rsidRPr="00B5428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are easily spread. </w:t>
            </w:r>
            <w:r w:rsidRPr="00472E89">
              <w:rPr>
                <w:lang w:val="en-US"/>
              </w:rPr>
              <w:t xml:space="preserve">Social </w:t>
            </w:r>
            <w:r>
              <w:rPr>
                <w:lang w:val="en-US"/>
              </w:rPr>
              <w:t>media help</w:t>
            </w:r>
            <w:r w:rsidRPr="00472E89">
              <w:rPr>
                <w:lang w:val="en-US"/>
              </w:rPr>
              <w:t xml:space="preserve"> to </w:t>
            </w:r>
            <w:r w:rsidRPr="00B54286">
              <w:rPr>
                <w:lang w:val="en-US"/>
              </w:rPr>
              <w:t>publicise</w:t>
            </w:r>
            <w:r w:rsidR="00F06E91" w:rsidRPr="00B54286">
              <w:rPr>
                <w:vertAlign w:val="superscript"/>
                <w:lang w:val="en-US"/>
              </w:rPr>
              <w:t>4</w:t>
            </w:r>
            <w:r w:rsidRPr="00472E89">
              <w:rPr>
                <w:lang w:val="en-US"/>
              </w:rPr>
              <w:t xml:space="preserve"> and share them. </w:t>
            </w:r>
            <w:r>
              <w:rPr>
                <w:lang w:val="en-US"/>
              </w:rPr>
              <w:t>These young people want to “do good”</w:t>
            </w:r>
            <w:r w:rsidR="00DC1E31">
              <w:rPr>
                <w:lang w:val="en-US"/>
              </w:rPr>
              <w:t>. But i</w:t>
            </w:r>
            <w:r>
              <w:rPr>
                <w:lang w:val="en-US"/>
              </w:rPr>
              <w:t>n spite of</w:t>
            </w:r>
            <w:r w:rsidR="00F06E91">
              <w:rPr>
                <w:vertAlign w:val="superscript"/>
                <w:lang w:val="en-US"/>
              </w:rPr>
              <w:t>5</w:t>
            </w:r>
            <w:r w:rsidRPr="00746ECB">
              <w:rPr>
                <w:lang w:val="en-US"/>
              </w:rPr>
              <w:t xml:space="preserve"> all the good intentions</w:t>
            </w:r>
            <w:r w:rsidR="00F06E91">
              <w:rPr>
                <w:vertAlign w:val="superscript"/>
                <w:lang w:val="en-US"/>
              </w:rPr>
              <w:t>6</w:t>
            </w:r>
            <w:r w:rsidR="00BE08CF" w:rsidRPr="00BE08CF">
              <w:rPr>
                <w:lang w:val="en-US"/>
              </w:rPr>
              <w:t>,</w:t>
            </w:r>
            <w:r w:rsidRPr="00746EC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 c</w:t>
            </w:r>
            <w:r w:rsidRPr="00746ECB">
              <w:rPr>
                <w:lang w:val="en-US"/>
              </w:rPr>
              <w:t xml:space="preserve">an </w:t>
            </w:r>
            <w:r w:rsidR="00DC1E31">
              <w:rPr>
                <w:lang w:val="en-US"/>
              </w:rPr>
              <w:t xml:space="preserve">still </w:t>
            </w:r>
            <w:r w:rsidRPr="00746ECB">
              <w:rPr>
                <w:lang w:val="en-US"/>
              </w:rPr>
              <w:t xml:space="preserve">be </w:t>
            </w:r>
            <w:r w:rsidRPr="00835771">
              <w:rPr>
                <w:lang w:val="en-US"/>
              </w:rPr>
              <w:t>problematic.</w:t>
            </w:r>
            <w:r>
              <w:rPr>
                <w:lang w:val="en-US"/>
              </w:rPr>
              <w:t xml:space="preserve"> The way that vol</w:t>
            </w:r>
            <w:r w:rsidR="00866ABE">
              <w:rPr>
                <w:lang w:val="en-US"/>
              </w:rPr>
              <w:t>u</w:t>
            </w:r>
            <w:r>
              <w:rPr>
                <w:lang w:val="en-US"/>
              </w:rPr>
              <w:t xml:space="preserve">ntourism works possibly isn’t the best way to help. </w:t>
            </w:r>
            <w:r w:rsidRPr="00472E89">
              <w:rPr>
                <w:lang w:val="en-US"/>
              </w:rPr>
              <w:t>In fact there ha</w:t>
            </w:r>
            <w:r>
              <w:rPr>
                <w:lang w:val="en-US"/>
              </w:rPr>
              <w:t xml:space="preserve">s been more and </w:t>
            </w:r>
            <w:r w:rsidRPr="00835771">
              <w:rPr>
                <w:lang w:val="en-US"/>
              </w:rPr>
              <w:t>more criticism lately</w:t>
            </w:r>
            <w:r>
              <w:rPr>
                <w:lang w:val="en-US"/>
              </w:rPr>
              <w:t xml:space="preserve">, that it can actually make things worse. </w:t>
            </w:r>
          </w:p>
          <w:p w14:paraId="2369B630" w14:textId="18EDCCE4" w:rsidR="00091CD4" w:rsidRPr="00472E89" w:rsidRDefault="00091CD4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One criticism is that the volunteers are not in a position </w:t>
            </w:r>
            <w:r w:rsidR="00BE08CF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and are not able to deal with the true problems in </w:t>
            </w:r>
            <w:r w:rsidR="00835771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countries at all. </w:t>
            </w:r>
          </w:p>
          <w:p w14:paraId="297F15DF" w14:textId="6F2D1A51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 w:rsidRPr="00E3634C">
              <w:rPr>
                <w:lang w:val="en-US"/>
              </w:rPr>
              <w:t xml:space="preserve">For one thing, they are only there for a </w:t>
            </w:r>
            <w:r w:rsidR="00825AEC">
              <w:rPr>
                <w:lang w:val="en-US"/>
              </w:rPr>
              <w:t>short</w:t>
            </w:r>
            <w:r w:rsidRPr="00E3634C">
              <w:rPr>
                <w:lang w:val="en-US"/>
              </w:rPr>
              <w:t xml:space="preserve"> period of time. </w:t>
            </w:r>
            <w:r>
              <w:rPr>
                <w:lang w:val="en-US"/>
              </w:rPr>
              <w:t>And m</w:t>
            </w:r>
            <w:r w:rsidRPr="00E3634C">
              <w:rPr>
                <w:lang w:val="en-US"/>
              </w:rPr>
              <w:t xml:space="preserve">ost volunteers do not have </w:t>
            </w:r>
            <w:r>
              <w:rPr>
                <w:lang w:val="en-US"/>
              </w:rPr>
              <w:t>the</w:t>
            </w:r>
            <w:r w:rsidRPr="00E3634C">
              <w:rPr>
                <w:lang w:val="en-US"/>
              </w:rPr>
              <w:t xml:space="preserve"> special skills </w:t>
            </w:r>
            <w:r>
              <w:rPr>
                <w:lang w:val="en-US"/>
              </w:rPr>
              <w:t xml:space="preserve">that would </w:t>
            </w:r>
            <w:r w:rsidR="00E62DCE">
              <w:rPr>
                <w:lang w:val="en-US"/>
              </w:rPr>
              <w:t xml:space="preserve">be </w:t>
            </w:r>
            <w:r>
              <w:rPr>
                <w:lang w:val="en-US"/>
              </w:rPr>
              <w:t xml:space="preserve">truly useful for </w:t>
            </w:r>
            <w:r w:rsidRPr="00230588">
              <w:rPr>
                <w:lang w:val="en-US"/>
              </w:rPr>
              <w:t>people in need.</w:t>
            </w:r>
            <w:r>
              <w:rPr>
                <w:lang w:val="en-US"/>
              </w:rPr>
              <w:t xml:space="preserve"> They may teach some basic English or help with construction work, but they don’t have the </w:t>
            </w:r>
            <w:r w:rsidRPr="00230588">
              <w:rPr>
                <w:lang w:val="en-US"/>
              </w:rPr>
              <w:t>background to</w:t>
            </w:r>
            <w:r>
              <w:rPr>
                <w:lang w:val="en-US"/>
              </w:rPr>
              <w:t xml:space="preserve"> give medical help, for example. And realistically they can’t be expected to have these skills. After all they </w:t>
            </w:r>
            <w:r w:rsidRPr="00B54286">
              <w:rPr>
                <w:lang w:val="en-US"/>
              </w:rPr>
              <w:t>are ‘amateur’ helpers</w:t>
            </w:r>
            <w:r>
              <w:rPr>
                <w:lang w:val="en-US"/>
              </w:rPr>
              <w:t xml:space="preserve">. </w:t>
            </w:r>
          </w:p>
          <w:p w14:paraId="0B76DBF7" w14:textId="633D2F4D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There is also some</w:t>
            </w:r>
            <w:r w:rsidRPr="00472E89">
              <w:rPr>
                <w:lang w:val="en-US"/>
              </w:rPr>
              <w:t xml:space="preserve"> concern</w:t>
            </w:r>
            <w:r w:rsidR="00E4671E">
              <w:rPr>
                <w:vertAlign w:val="superscript"/>
                <w:lang w:val="en-US"/>
              </w:rPr>
              <w:t>7</w:t>
            </w:r>
            <w:r w:rsidRPr="00472E89">
              <w:rPr>
                <w:lang w:val="en-US"/>
              </w:rPr>
              <w:t xml:space="preserve"> that </w:t>
            </w:r>
            <w:r>
              <w:rPr>
                <w:lang w:val="en-US"/>
              </w:rPr>
              <w:t xml:space="preserve">voluntourism might distract people from the deeper roots of the problems </w:t>
            </w:r>
            <w:r w:rsidRPr="000B591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the economical, political, historical and social developments that lead to poverty. </w:t>
            </w:r>
          </w:p>
          <w:p w14:paraId="34E43D6E" w14:textId="3E78E18E" w:rsidR="00190642" w:rsidRDefault="00190642" w:rsidP="00190642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It takes long, hard and often even boring work to make a change in these areas, and that’s just not as interesting and immediate</w:t>
            </w:r>
            <w:r w:rsidR="00E4671E">
              <w:rPr>
                <w:vertAlign w:val="superscript"/>
                <w:lang w:val="en-US"/>
              </w:rPr>
              <w:t>8</w:t>
            </w:r>
            <w:r>
              <w:rPr>
                <w:lang w:val="en-US"/>
              </w:rPr>
              <w:t xml:space="preserve"> as, for example, handing out food to poor children.</w:t>
            </w:r>
          </w:p>
          <w:p w14:paraId="5A49B4AB" w14:textId="77777777" w:rsidR="00190642" w:rsidRDefault="00190642" w:rsidP="00190642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What is more, the idea of going to a poorer country to ‘save’ people there, is itself at least</w:t>
            </w:r>
          </w:p>
          <w:p w14:paraId="69E13EF0" w14:textId="36750CBD" w:rsidR="00091CD4" w:rsidRPr="004F4248" w:rsidRDefault="00091CD4" w:rsidP="007D53A3">
            <w:pPr>
              <w:pStyle w:val="ekvgrundtexttimes"/>
              <w:jc w:val="both"/>
              <w:rPr>
                <w:lang w:val="en-US"/>
              </w:rPr>
            </w:pPr>
          </w:p>
        </w:tc>
        <w:tc>
          <w:tcPr>
            <w:tcW w:w="427" w:type="dxa"/>
            <w:shd w:val="clear" w:color="auto" w:fill="auto"/>
            <w:tcMar>
              <w:top w:w="113" w:type="dxa"/>
              <w:left w:w="198" w:type="dxa"/>
            </w:tcMar>
          </w:tcPr>
          <w:p w14:paraId="01385D79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6A66AE17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00319EF9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0AAC63A4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1277525D" w14:textId="3A7A2FF0" w:rsidR="00091CD4" w:rsidRPr="00DF2923" w:rsidRDefault="00856991" w:rsidP="00091CD4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14:paraId="069F7C17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2F683F6F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4D564294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01450146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1BBA2666" w14:textId="1A49E92A" w:rsidR="00091CD4" w:rsidRPr="00856991" w:rsidRDefault="00856991" w:rsidP="00856991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4F5FCD61" w14:textId="77777777" w:rsidR="00091CD4" w:rsidRPr="00DF2923" w:rsidRDefault="00091CD4" w:rsidP="00091CD4">
            <w:pPr>
              <w:pStyle w:val="ekvbildlegende"/>
              <w:rPr>
                <w:lang w:val="en-US"/>
              </w:rPr>
            </w:pPr>
          </w:p>
          <w:p w14:paraId="2956D02A" w14:textId="77777777" w:rsidR="00091CD4" w:rsidRPr="00C622EA" w:rsidRDefault="00091CD4" w:rsidP="00091CD4">
            <w:pPr>
              <w:pStyle w:val="ekvbildlegende"/>
              <w:rPr>
                <w:lang w:val="en-US"/>
              </w:rPr>
            </w:pPr>
          </w:p>
          <w:p w14:paraId="027CB181" w14:textId="77777777" w:rsidR="00091CD4" w:rsidRPr="00C622EA" w:rsidRDefault="00091CD4" w:rsidP="00091CD4">
            <w:pPr>
              <w:pStyle w:val="ekvbildlegende"/>
              <w:rPr>
                <w:lang w:val="en-US"/>
              </w:rPr>
            </w:pPr>
          </w:p>
          <w:p w14:paraId="04B257F7" w14:textId="77777777" w:rsidR="00091CD4" w:rsidRPr="00C622EA" w:rsidRDefault="00091CD4" w:rsidP="00A254AA">
            <w:pPr>
              <w:pStyle w:val="ekvbildlegende"/>
              <w:spacing w:line="240" w:lineRule="auto"/>
              <w:rPr>
                <w:lang w:val="en-US"/>
              </w:rPr>
            </w:pPr>
          </w:p>
          <w:p w14:paraId="48E557C1" w14:textId="51B8B379" w:rsidR="00091CD4" w:rsidRDefault="00856991" w:rsidP="00C3624B">
            <w:pPr>
              <w:pStyle w:val="ekvbildlegende"/>
            </w:pPr>
            <w:r>
              <w:t>60</w:t>
            </w:r>
          </w:p>
          <w:p w14:paraId="21645A5A" w14:textId="77777777" w:rsidR="00091CD4" w:rsidRDefault="00091CD4" w:rsidP="00C3624B">
            <w:pPr>
              <w:pStyle w:val="ekvbildlegende"/>
            </w:pPr>
          </w:p>
          <w:p w14:paraId="21EAF1AF" w14:textId="77777777" w:rsidR="00091CD4" w:rsidRDefault="00091CD4" w:rsidP="00C3624B">
            <w:pPr>
              <w:pStyle w:val="ekvbildlegende"/>
            </w:pPr>
          </w:p>
          <w:p w14:paraId="4D4688E3" w14:textId="77777777" w:rsidR="00091CD4" w:rsidRDefault="00091CD4" w:rsidP="00C3624B">
            <w:pPr>
              <w:pStyle w:val="ekvbildlegende"/>
            </w:pPr>
          </w:p>
          <w:p w14:paraId="25FE3CCA" w14:textId="77777777" w:rsidR="00091CD4" w:rsidRDefault="00091CD4" w:rsidP="00C3624B">
            <w:pPr>
              <w:pStyle w:val="ekvbildlegende"/>
            </w:pPr>
          </w:p>
          <w:p w14:paraId="256EE06F" w14:textId="22CE72CA" w:rsidR="00091CD4" w:rsidRDefault="00856991" w:rsidP="00C3624B">
            <w:pPr>
              <w:pStyle w:val="ekvbildlegende"/>
            </w:pPr>
            <w:r>
              <w:t>65</w:t>
            </w:r>
          </w:p>
          <w:p w14:paraId="29A4CE01" w14:textId="77777777" w:rsidR="00091CD4" w:rsidRDefault="00091CD4" w:rsidP="00C3624B">
            <w:pPr>
              <w:pStyle w:val="ekvbildlegende"/>
            </w:pPr>
          </w:p>
          <w:p w14:paraId="327FC160" w14:textId="77777777" w:rsidR="00091CD4" w:rsidRDefault="00091CD4" w:rsidP="00C3624B">
            <w:pPr>
              <w:pStyle w:val="ekvbildlegende"/>
            </w:pPr>
          </w:p>
          <w:p w14:paraId="6A2A3E83" w14:textId="77777777" w:rsidR="00091CD4" w:rsidRDefault="00091CD4" w:rsidP="00C3624B">
            <w:pPr>
              <w:pStyle w:val="ekvbildlegende"/>
            </w:pPr>
          </w:p>
          <w:p w14:paraId="71AD2218" w14:textId="77777777" w:rsidR="00091CD4" w:rsidRDefault="00091CD4" w:rsidP="00C3624B">
            <w:pPr>
              <w:pStyle w:val="ekvbildlegende"/>
            </w:pPr>
          </w:p>
          <w:p w14:paraId="1A01F240" w14:textId="2BC94AD2" w:rsidR="00091CD4" w:rsidRDefault="00856991" w:rsidP="00C3624B">
            <w:pPr>
              <w:pStyle w:val="ekvbildlegende"/>
            </w:pPr>
            <w:r>
              <w:t>70</w:t>
            </w:r>
          </w:p>
          <w:p w14:paraId="57B73AB8" w14:textId="77777777" w:rsidR="00091CD4" w:rsidRDefault="00091CD4" w:rsidP="00C3624B">
            <w:pPr>
              <w:pStyle w:val="ekvbildlegende"/>
            </w:pPr>
          </w:p>
          <w:p w14:paraId="2B548AE6" w14:textId="77777777" w:rsidR="00091CD4" w:rsidRDefault="00091CD4" w:rsidP="00C3624B">
            <w:pPr>
              <w:pStyle w:val="ekvbildlegende"/>
            </w:pPr>
          </w:p>
          <w:p w14:paraId="65615C2A" w14:textId="77777777" w:rsidR="00091CD4" w:rsidRDefault="00091CD4" w:rsidP="00C3624B">
            <w:pPr>
              <w:pStyle w:val="ekvbildlegende"/>
            </w:pPr>
          </w:p>
          <w:p w14:paraId="6319A374" w14:textId="77777777" w:rsidR="00091CD4" w:rsidRDefault="00091CD4" w:rsidP="00C3624B">
            <w:pPr>
              <w:pStyle w:val="ekvbildlegende"/>
            </w:pPr>
          </w:p>
          <w:p w14:paraId="69A07E11" w14:textId="400A92E9" w:rsidR="00091CD4" w:rsidRDefault="00856991" w:rsidP="00C3624B">
            <w:pPr>
              <w:pStyle w:val="ekvbildlegende"/>
            </w:pPr>
            <w:r>
              <w:t>75</w:t>
            </w:r>
          </w:p>
          <w:p w14:paraId="4D1145B7" w14:textId="77777777" w:rsidR="00091CD4" w:rsidRDefault="00091CD4" w:rsidP="00C3624B">
            <w:pPr>
              <w:pStyle w:val="ekvbildlegende"/>
            </w:pPr>
          </w:p>
          <w:p w14:paraId="2AAC5AC5" w14:textId="77777777" w:rsidR="00091CD4" w:rsidRDefault="00091CD4" w:rsidP="00C3624B">
            <w:pPr>
              <w:pStyle w:val="ekvbildlegende"/>
            </w:pPr>
          </w:p>
          <w:p w14:paraId="3122F083" w14:textId="77777777" w:rsidR="00091CD4" w:rsidRDefault="00091CD4" w:rsidP="00C3624B">
            <w:pPr>
              <w:pStyle w:val="ekvbildlegende"/>
            </w:pPr>
          </w:p>
          <w:p w14:paraId="2471AD3B" w14:textId="77777777" w:rsidR="00091CD4" w:rsidRDefault="00091CD4" w:rsidP="00C3624B">
            <w:pPr>
              <w:pStyle w:val="ekvbildlegende"/>
            </w:pPr>
          </w:p>
          <w:p w14:paraId="380F6988" w14:textId="1E8E940C" w:rsidR="00091CD4" w:rsidRDefault="00091CD4" w:rsidP="00C3624B">
            <w:pPr>
              <w:pStyle w:val="ekvbildlegende"/>
            </w:pPr>
          </w:p>
          <w:p w14:paraId="4250499E" w14:textId="77777777" w:rsidR="00091CD4" w:rsidRDefault="00091CD4" w:rsidP="00C3624B">
            <w:pPr>
              <w:pStyle w:val="ekvbildlegende"/>
            </w:pPr>
          </w:p>
          <w:p w14:paraId="1D25099E" w14:textId="77777777" w:rsidR="00091CD4" w:rsidRDefault="00091CD4" w:rsidP="00C3624B">
            <w:pPr>
              <w:pStyle w:val="ekvbildlegende"/>
            </w:pPr>
          </w:p>
          <w:p w14:paraId="30EEB65C" w14:textId="77777777" w:rsidR="00091CD4" w:rsidRDefault="00091CD4" w:rsidP="00C3624B">
            <w:pPr>
              <w:pStyle w:val="ekvbildlegende"/>
            </w:pPr>
          </w:p>
          <w:p w14:paraId="584E29B2" w14:textId="60186E13" w:rsidR="00091CD4" w:rsidRDefault="00091CD4" w:rsidP="00C3624B">
            <w:pPr>
              <w:pStyle w:val="ekvbildlegende"/>
            </w:pPr>
          </w:p>
          <w:p w14:paraId="49A26595" w14:textId="77777777" w:rsidR="00091CD4" w:rsidRDefault="00091CD4" w:rsidP="00C3624B">
            <w:pPr>
              <w:pStyle w:val="ekvbildlegende"/>
            </w:pPr>
          </w:p>
          <w:p w14:paraId="761FEFC0" w14:textId="77777777" w:rsidR="00091CD4" w:rsidRDefault="00091CD4" w:rsidP="00C3624B">
            <w:pPr>
              <w:pStyle w:val="ekvbildlegende"/>
            </w:pPr>
          </w:p>
          <w:p w14:paraId="423D84CC" w14:textId="77777777" w:rsidR="00091CD4" w:rsidRDefault="00091CD4" w:rsidP="00C3624B">
            <w:pPr>
              <w:pStyle w:val="ekvbildlegende"/>
            </w:pPr>
          </w:p>
          <w:p w14:paraId="4D1C5D40" w14:textId="77777777" w:rsidR="00091CD4" w:rsidRDefault="00091CD4" w:rsidP="00C3624B">
            <w:pPr>
              <w:pStyle w:val="ekvbildlegende"/>
            </w:pPr>
          </w:p>
        </w:tc>
        <w:tc>
          <w:tcPr>
            <w:tcW w:w="4222" w:type="dxa"/>
            <w:shd w:val="clear" w:color="auto" w:fill="auto"/>
            <w:tcMar>
              <w:top w:w="113" w:type="dxa"/>
              <w:left w:w="142" w:type="dxa"/>
              <w:right w:w="170" w:type="dxa"/>
            </w:tcMar>
          </w:tcPr>
          <w:p w14:paraId="2758659B" w14:textId="43580168" w:rsidR="00091CD4" w:rsidRDefault="00C577EE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questionable</w:t>
            </w:r>
            <w:r>
              <w:rPr>
                <w:vertAlign w:val="superscript"/>
                <w:lang w:val="en-US"/>
              </w:rPr>
              <w:t>9</w:t>
            </w:r>
            <w:r w:rsidR="00091CD4">
              <w:rPr>
                <w:lang w:val="en-US"/>
              </w:rPr>
              <w:t xml:space="preserve">. </w:t>
            </w:r>
            <w:r w:rsidR="00091CD4" w:rsidRPr="00C622EA">
              <w:rPr>
                <w:lang w:val="en-US"/>
              </w:rPr>
              <w:t>It automatically makes you think of them as</w:t>
            </w:r>
            <w:r w:rsidR="00091CD4">
              <w:rPr>
                <w:lang w:val="en-US"/>
              </w:rPr>
              <w:t xml:space="preserve"> ‘victims’. Especially people from countries that have contributed</w:t>
            </w:r>
            <w:r w:rsidR="00F06E91">
              <w:rPr>
                <w:vertAlign w:val="superscript"/>
                <w:lang w:val="en-US"/>
              </w:rPr>
              <w:t>1</w:t>
            </w:r>
            <w:r w:rsidR="00CB78C9">
              <w:rPr>
                <w:vertAlign w:val="superscript"/>
                <w:lang w:val="en-US"/>
              </w:rPr>
              <w:t>0</w:t>
            </w:r>
            <w:r w:rsidR="00091CD4">
              <w:rPr>
                <w:lang w:val="en-US"/>
              </w:rPr>
              <w:t xml:space="preserve"> to the problems in poor countries, like former colonial powers, should be aware</w:t>
            </w:r>
            <w:r w:rsidR="00F06E91">
              <w:rPr>
                <w:vertAlign w:val="superscript"/>
                <w:lang w:val="en-US"/>
              </w:rPr>
              <w:t>1</w:t>
            </w:r>
            <w:r w:rsidR="00277BCF">
              <w:rPr>
                <w:vertAlign w:val="superscript"/>
                <w:lang w:val="en-US"/>
              </w:rPr>
              <w:t>1</w:t>
            </w:r>
            <w:r w:rsidR="00091CD4">
              <w:rPr>
                <w:lang w:val="en-US"/>
              </w:rPr>
              <w:t xml:space="preserve"> of that.</w:t>
            </w:r>
          </w:p>
          <w:p w14:paraId="053EAC0D" w14:textId="77777777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So, does vol</w:t>
            </w:r>
            <w:r w:rsidR="00866ABE">
              <w:rPr>
                <w:lang w:val="en-US"/>
              </w:rPr>
              <w:t>u</w:t>
            </w:r>
            <w:r>
              <w:rPr>
                <w:lang w:val="en-US"/>
              </w:rPr>
              <w:t>ntourism</w:t>
            </w:r>
            <w:r w:rsidRPr="00746ECB">
              <w:rPr>
                <w:lang w:val="en-US"/>
              </w:rPr>
              <w:t xml:space="preserve"> actually do more damage than good?</w:t>
            </w:r>
            <w:r>
              <w:rPr>
                <w:lang w:val="en-US"/>
              </w:rPr>
              <w:t xml:space="preserve"> I don’t think that there are any easy answers to that question. But I think there are a few ideas that could help to make it more useful, for both the volunteers and the people they are trying to help: </w:t>
            </w:r>
          </w:p>
          <w:p w14:paraId="505B1FCD" w14:textId="77777777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First of all that means lowe</w:t>
            </w:r>
            <w:r w:rsidRPr="00230588">
              <w:rPr>
                <w:lang w:val="en-US"/>
              </w:rPr>
              <w:t>r expectations:</w:t>
            </w:r>
            <w:r>
              <w:rPr>
                <w:lang w:val="en-US"/>
              </w:rPr>
              <w:t xml:space="preserve"> The volunteers should realise that they are not personally going to save anyone from poverty. But that’s OK. </w:t>
            </w:r>
          </w:p>
          <w:p w14:paraId="52DFD456" w14:textId="64F97E8B" w:rsidR="00091CD4" w:rsidRDefault="00091CD4" w:rsidP="007D53A3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And i</w:t>
            </w:r>
            <w:r w:rsidRPr="00E3634C">
              <w:rPr>
                <w:lang w:val="en-US"/>
              </w:rPr>
              <w:t xml:space="preserve">t’s nice for </w:t>
            </w:r>
            <w:r>
              <w:rPr>
                <w:lang w:val="en-US"/>
              </w:rPr>
              <w:t>young people</w:t>
            </w:r>
            <w:r w:rsidRPr="00E3634C">
              <w:rPr>
                <w:lang w:val="en-US"/>
              </w:rPr>
              <w:t xml:space="preserve"> to get an opportunity to experience a different culture in a different part of the world</w:t>
            </w:r>
            <w:r>
              <w:rPr>
                <w:lang w:val="en-US"/>
              </w:rPr>
              <w:t>. What’s important, though, is that this experience can and should be a starting point for them to develop a deeper interest in and a higher level of respect for the cultures of the</w:t>
            </w:r>
            <w:r w:rsidR="0083577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countries</w:t>
            </w:r>
            <w:r w:rsidR="00835771">
              <w:rPr>
                <w:lang w:val="en-US"/>
              </w:rPr>
              <w:t xml:space="preserve"> which they visit</w:t>
            </w:r>
            <w:r>
              <w:rPr>
                <w:lang w:val="en-US"/>
              </w:rPr>
              <w:t xml:space="preserve">. </w:t>
            </w:r>
          </w:p>
          <w:p w14:paraId="7DCA9D8B" w14:textId="68AF66B4" w:rsidR="00091CD4" w:rsidRDefault="0018372A" w:rsidP="007D53A3">
            <w:pPr>
              <w:pStyle w:val="ekvgrundtexttimes"/>
              <w:jc w:val="both"/>
              <w:rPr>
                <w:lang w:val="en-US"/>
              </w:rPr>
            </w:pPr>
            <w:r>
              <w:drawing>
                <wp:anchor distT="0" distB="0" distL="114300" distR="114300" simplePos="0" relativeHeight="251658752" behindDoc="1" locked="0" layoutInCell="1" allowOverlap="1" wp14:anchorId="79130BE8" wp14:editId="658B5A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1804670</wp:posOffset>
                  </wp:positionV>
                  <wp:extent cx="2238375" cy="1752600"/>
                  <wp:effectExtent l="0" t="0" r="9525" b="0"/>
                  <wp:wrapTight wrapText="bothSides">
                    <wp:wrapPolygon edited="0">
                      <wp:start x="0" y="0"/>
                      <wp:lineTo x="0" y="21365"/>
                      <wp:lineTo x="21508" y="21365"/>
                      <wp:lineTo x="21508" y="0"/>
                      <wp:lineTo x="0" y="0"/>
                    </wp:wrapPolygon>
                  </wp:wrapTight>
                  <wp:docPr id="1" name="Grafik 1" descr="D7K9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50"/>
                          <a:stretch/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CD4">
              <w:rPr>
                <w:lang w:val="en-US"/>
              </w:rPr>
              <w:t>Ideally that could lead to a better under</w:t>
            </w:r>
            <w:r w:rsidR="00A20E22">
              <w:rPr>
                <w:lang w:val="en-US"/>
              </w:rPr>
              <w:t>-</w:t>
            </w:r>
            <w:r w:rsidR="00091CD4">
              <w:rPr>
                <w:lang w:val="en-US"/>
              </w:rPr>
              <w:t xml:space="preserve">standing of the causes </w:t>
            </w:r>
            <w:r w:rsidR="00C702BB">
              <w:rPr>
                <w:lang w:val="en-US"/>
              </w:rPr>
              <w:t>of</w:t>
            </w:r>
            <w:r w:rsidR="00091CD4">
              <w:rPr>
                <w:lang w:val="en-US"/>
              </w:rPr>
              <w:t xml:space="preserve"> the problems there. Maybe that will </w:t>
            </w:r>
            <w:r w:rsidR="00230588">
              <w:rPr>
                <w:lang w:val="en-US"/>
              </w:rPr>
              <w:t>cause</w:t>
            </w:r>
            <w:r w:rsidR="00091CD4">
              <w:rPr>
                <w:lang w:val="en-US"/>
              </w:rPr>
              <w:t xml:space="preserve"> changes in their actions in their normal, everyday </w:t>
            </w:r>
            <w:r w:rsidR="00091CD4" w:rsidRPr="002161B4">
              <w:rPr>
                <w:lang w:val="en-US"/>
              </w:rPr>
              <w:t xml:space="preserve">lives at home, </w:t>
            </w:r>
            <w:r w:rsidR="00C702BB" w:rsidRPr="002161B4">
              <w:rPr>
                <w:lang w:val="en-US"/>
              </w:rPr>
              <w:t xml:space="preserve">which </w:t>
            </w:r>
            <w:r w:rsidR="00091CD4" w:rsidRPr="002161B4">
              <w:rPr>
                <w:lang w:val="en-US"/>
              </w:rPr>
              <w:t>might be more useful in the long run</w:t>
            </w:r>
            <w:r w:rsidR="00F06E91" w:rsidRPr="002161B4">
              <w:rPr>
                <w:vertAlign w:val="superscript"/>
                <w:lang w:val="en-US"/>
              </w:rPr>
              <w:t>1</w:t>
            </w:r>
            <w:r w:rsidR="006B0CDC">
              <w:rPr>
                <w:vertAlign w:val="superscript"/>
                <w:lang w:val="en-US"/>
              </w:rPr>
              <w:t>2</w:t>
            </w:r>
            <w:r w:rsidR="00091CD4" w:rsidRPr="002161B4">
              <w:rPr>
                <w:lang w:val="en-US"/>
              </w:rPr>
              <w:t xml:space="preserve"> – like</w:t>
            </w:r>
            <w:r w:rsidR="00091CD4">
              <w:rPr>
                <w:lang w:val="en-US"/>
              </w:rPr>
              <w:t xml:space="preserve"> paying attention to where and under what conditions </w:t>
            </w:r>
            <w:r w:rsidR="00E62DCE">
              <w:rPr>
                <w:lang w:val="en-US"/>
              </w:rPr>
              <w:t xml:space="preserve">the </w:t>
            </w:r>
            <w:r w:rsidR="00091CD4">
              <w:rPr>
                <w:lang w:val="en-US"/>
              </w:rPr>
              <w:t>products they want to buy were produced</w:t>
            </w:r>
            <w:r w:rsidR="00E62DCE">
              <w:rPr>
                <w:lang w:val="en-US"/>
              </w:rPr>
              <w:t>, and</w:t>
            </w:r>
            <w:r w:rsidR="00091CD4">
              <w:rPr>
                <w:lang w:val="en-US"/>
              </w:rPr>
              <w:t xml:space="preserve"> developing political awareness and making well-informed decisions about what </w:t>
            </w:r>
            <w:r w:rsidR="00091CD4" w:rsidRPr="002161B4">
              <w:rPr>
                <w:lang w:val="en-US"/>
              </w:rPr>
              <w:t>policies</w:t>
            </w:r>
            <w:r w:rsidR="00F06E91" w:rsidRPr="002161B4">
              <w:rPr>
                <w:vertAlign w:val="superscript"/>
                <w:lang w:val="en-US"/>
              </w:rPr>
              <w:t>1</w:t>
            </w:r>
            <w:r w:rsidR="00196DE2">
              <w:rPr>
                <w:vertAlign w:val="superscript"/>
                <w:lang w:val="en-US"/>
              </w:rPr>
              <w:t>3</w:t>
            </w:r>
            <w:r w:rsidR="00091CD4" w:rsidRPr="002161B4">
              <w:rPr>
                <w:lang w:val="en-US"/>
              </w:rPr>
              <w:t xml:space="preserve"> they want</w:t>
            </w:r>
            <w:r w:rsidR="00091CD4">
              <w:rPr>
                <w:lang w:val="en-US"/>
              </w:rPr>
              <w:t xml:space="preserve"> to support. </w:t>
            </w:r>
          </w:p>
          <w:p w14:paraId="6FE1D16A" w14:textId="245D08D7" w:rsidR="0018372A" w:rsidRPr="00250039" w:rsidRDefault="0018372A" w:rsidP="007D53A3">
            <w:pPr>
              <w:pStyle w:val="ekvgrundtexttimes"/>
              <w:jc w:val="both"/>
              <w:rPr>
                <w:lang w:val="en-US"/>
              </w:rPr>
            </w:pPr>
          </w:p>
        </w:tc>
      </w:tr>
    </w:tbl>
    <w:p w14:paraId="1669CA49" w14:textId="766FFF21" w:rsidR="00091CD4" w:rsidRPr="00F06E91" w:rsidRDefault="00091CD4" w:rsidP="00091CD4">
      <w:pPr>
        <w:pStyle w:val="ekvbildlegende"/>
        <w:rPr>
          <w:lang w:val="en-US"/>
        </w:rPr>
        <w:sectPr w:rsidR="00091CD4" w:rsidRPr="00F06E91" w:rsidSect="005A1674">
          <w:headerReference w:type="default" r:id="rId8"/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pgNumType w:start="221"/>
          <w:cols w:space="720"/>
          <w:docGrid w:linePitch="360"/>
        </w:sectPr>
      </w:pPr>
      <w:r w:rsidRPr="007E0AE9">
        <w:rPr>
          <w:vertAlign w:val="superscript"/>
          <w:lang w:val="en-US"/>
        </w:rPr>
        <w:t xml:space="preserve">1 </w:t>
      </w:r>
      <w:r w:rsidRPr="007E0AE9">
        <w:rPr>
          <w:lang w:val="en-US"/>
        </w:rPr>
        <w:t xml:space="preserve">cause – </w:t>
      </w:r>
      <w:r w:rsidRPr="007E0AE9">
        <w:rPr>
          <w:i/>
          <w:lang w:val="en-US"/>
        </w:rPr>
        <w:t>Zweck</w:t>
      </w:r>
      <w:r w:rsidRPr="007E0AE9">
        <w:rPr>
          <w:lang w:val="en-US"/>
        </w:rPr>
        <w:t xml:space="preserve">; </w:t>
      </w:r>
      <w:r w:rsidRPr="007E0AE9">
        <w:rPr>
          <w:vertAlign w:val="superscript"/>
          <w:lang w:val="en-US"/>
        </w:rPr>
        <w:t xml:space="preserve">2 </w:t>
      </w:r>
      <w:r w:rsidRPr="007E0AE9">
        <w:rPr>
          <w:lang w:val="en-US"/>
        </w:rPr>
        <w:t xml:space="preserve">pity – </w:t>
      </w:r>
      <w:r w:rsidRPr="007E0AE9">
        <w:rPr>
          <w:i/>
          <w:lang w:val="en-US"/>
        </w:rPr>
        <w:t>Mitleid</w:t>
      </w:r>
      <w:r w:rsidRPr="007E0AE9">
        <w:rPr>
          <w:lang w:val="en-US"/>
        </w:rPr>
        <w:t xml:space="preserve">; </w:t>
      </w:r>
      <w:r w:rsidR="007E0AE9" w:rsidRPr="007E0AE9">
        <w:rPr>
          <w:vertAlign w:val="superscript"/>
          <w:lang w:val="en-US"/>
        </w:rPr>
        <w:t xml:space="preserve">3 </w:t>
      </w:r>
      <w:r w:rsidR="007E0AE9" w:rsidRPr="007E0AE9">
        <w:rPr>
          <w:lang w:val="en-US"/>
        </w:rPr>
        <w:t xml:space="preserve">in need – </w:t>
      </w:r>
      <w:r w:rsidR="007E0AE9" w:rsidRPr="007E0AE9">
        <w:rPr>
          <w:i/>
          <w:iCs/>
          <w:lang w:val="en-US"/>
        </w:rPr>
        <w:t xml:space="preserve">in Not, </w:t>
      </w:r>
      <w:r w:rsidR="00F06E91">
        <w:rPr>
          <w:vertAlign w:val="superscript"/>
          <w:lang w:val="en-US"/>
        </w:rPr>
        <w:t>4</w:t>
      </w:r>
      <w:r w:rsidR="007E0AE9" w:rsidRPr="007E0AE9">
        <w:rPr>
          <w:lang w:val="en-US"/>
        </w:rPr>
        <w:t xml:space="preserve"> publicise </w:t>
      </w:r>
      <w:r w:rsidR="007E0AE9">
        <w:rPr>
          <w:lang w:val="en-US"/>
        </w:rPr>
        <w:t>–</w:t>
      </w:r>
      <w:r w:rsidR="007E0AE9" w:rsidRPr="007E0AE9">
        <w:rPr>
          <w:lang w:val="en-US"/>
        </w:rPr>
        <w:t xml:space="preserve"> </w:t>
      </w:r>
      <w:r w:rsidR="007E0AE9" w:rsidRPr="007E0AE9">
        <w:rPr>
          <w:i/>
          <w:iCs/>
          <w:lang w:val="en-US"/>
        </w:rPr>
        <w:t>bekannt machen</w:t>
      </w:r>
      <w:r w:rsidR="007E0AE9">
        <w:rPr>
          <w:lang w:val="en-US"/>
        </w:rPr>
        <w:t xml:space="preserve"> </w:t>
      </w:r>
      <w:r w:rsidR="00F06E91">
        <w:rPr>
          <w:vertAlign w:val="superscript"/>
          <w:lang w:val="en-US"/>
        </w:rPr>
        <w:t>5</w:t>
      </w:r>
      <w:r w:rsidRPr="007E0AE9">
        <w:rPr>
          <w:vertAlign w:val="superscript"/>
          <w:lang w:val="en-US"/>
        </w:rPr>
        <w:t xml:space="preserve"> </w:t>
      </w:r>
      <w:r w:rsidRPr="007E0AE9">
        <w:rPr>
          <w:lang w:val="en-US"/>
        </w:rPr>
        <w:t xml:space="preserve">in spite of – </w:t>
      </w:r>
      <w:r w:rsidRPr="007E0AE9">
        <w:rPr>
          <w:i/>
          <w:lang w:val="en-US"/>
        </w:rPr>
        <w:t>trotz</w:t>
      </w:r>
      <w:r w:rsidRPr="007E0AE9">
        <w:rPr>
          <w:lang w:val="en-US"/>
        </w:rPr>
        <w:t xml:space="preserve">; </w:t>
      </w:r>
      <w:r w:rsidR="00F06E91">
        <w:rPr>
          <w:vertAlign w:val="superscript"/>
          <w:lang w:val="en-US"/>
        </w:rPr>
        <w:t>6</w:t>
      </w:r>
      <w:r w:rsidRPr="007E0AE9">
        <w:rPr>
          <w:vertAlign w:val="superscript"/>
          <w:lang w:val="en-US"/>
        </w:rPr>
        <w:t xml:space="preserve"> </w:t>
      </w:r>
      <w:r w:rsidRPr="007E0AE9">
        <w:rPr>
          <w:lang w:val="en-US"/>
        </w:rPr>
        <w:t xml:space="preserve">intention – </w:t>
      </w:r>
      <w:r w:rsidRPr="007E0AE9">
        <w:rPr>
          <w:i/>
          <w:lang w:val="en-US"/>
        </w:rPr>
        <w:t>Absicht</w:t>
      </w:r>
      <w:r w:rsidRPr="007E0AE9">
        <w:rPr>
          <w:lang w:val="en-US"/>
        </w:rPr>
        <w:t>;</w:t>
      </w:r>
      <w:r w:rsidR="00F06E91">
        <w:rPr>
          <w:lang w:val="en-US"/>
        </w:rPr>
        <w:t xml:space="preserve"> </w:t>
      </w:r>
      <w:r w:rsidR="00366F2B">
        <w:rPr>
          <w:vertAlign w:val="superscript"/>
          <w:lang w:val="en-US"/>
        </w:rPr>
        <w:t>7</w:t>
      </w:r>
      <w:r w:rsidRPr="007E0AE9">
        <w:rPr>
          <w:lang w:val="en-US"/>
        </w:rPr>
        <w:t xml:space="preserve">concern – </w:t>
      </w:r>
      <w:r w:rsidRPr="007E0AE9">
        <w:rPr>
          <w:i/>
          <w:lang w:val="en-US"/>
        </w:rPr>
        <w:t>Sorge</w:t>
      </w:r>
      <w:r w:rsidRPr="007E0AE9">
        <w:rPr>
          <w:lang w:val="en-US"/>
        </w:rPr>
        <w:t xml:space="preserve">; </w:t>
      </w:r>
      <w:r w:rsidR="00366F2B">
        <w:rPr>
          <w:vertAlign w:val="superscript"/>
          <w:lang w:val="en-US"/>
        </w:rPr>
        <w:t>8</w:t>
      </w:r>
      <w:r w:rsidRPr="007E0AE9">
        <w:rPr>
          <w:vertAlign w:val="superscript"/>
          <w:lang w:val="en-US"/>
        </w:rPr>
        <w:t xml:space="preserve"> </w:t>
      </w:r>
      <w:r w:rsidRPr="007E0AE9">
        <w:rPr>
          <w:lang w:val="en-US"/>
        </w:rPr>
        <w:t xml:space="preserve">immediate – </w:t>
      </w:r>
      <w:r w:rsidRPr="007E0AE9">
        <w:rPr>
          <w:i/>
          <w:lang w:val="en-US"/>
        </w:rPr>
        <w:t>unmittelbar</w:t>
      </w:r>
      <w:r w:rsidRPr="007E0AE9">
        <w:rPr>
          <w:lang w:val="en-US"/>
        </w:rPr>
        <w:t xml:space="preserve">; </w:t>
      </w:r>
      <w:r w:rsidR="00366F2B">
        <w:rPr>
          <w:vertAlign w:val="superscript"/>
          <w:lang w:val="en-US"/>
        </w:rPr>
        <w:t>9</w:t>
      </w:r>
      <w:r w:rsidRPr="008D7358">
        <w:rPr>
          <w:vertAlign w:val="superscript"/>
          <w:lang w:val="en-US"/>
        </w:rPr>
        <w:t xml:space="preserve"> </w:t>
      </w:r>
      <w:r w:rsidRPr="008D7358">
        <w:rPr>
          <w:lang w:val="en-US"/>
        </w:rPr>
        <w:t xml:space="preserve">questionable – </w:t>
      </w:r>
      <w:r w:rsidRPr="008D7358">
        <w:rPr>
          <w:i/>
          <w:lang w:val="en-US"/>
        </w:rPr>
        <w:t>fragwürdig</w:t>
      </w:r>
      <w:r w:rsidRPr="008D7358">
        <w:rPr>
          <w:lang w:val="en-US"/>
        </w:rPr>
        <w:t xml:space="preserve">; </w:t>
      </w:r>
      <w:r w:rsidR="00F06E91">
        <w:rPr>
          <w:vertAlign w:val="superscript"/>
          <w:lang w:val="en-US"/>
        </w:rPr>
        <w:t>1</w:t>
      </w:r>
      <w:r w:rsidR="00366F2B">
        <w:rPr>
          <w:vertAlign w:val="superscript"/>
          <w:lang w:val="en-US"/>
        </w:rPr>
        <w:t>0</w:t>
      </w:r>
      <w:r w:rsidRPr="008D7358">
        <w:rPr>
          <w:vertAlign w:val="superscript"/>
          <w:lang w:val="en-US"/>
        </w:rPr>
        <w:t xml:space="preserve"> </w:t>
      </w:r>
      <w:r w:rsidRPr="008D7358">
        <w:rPr>
          <w:lang w:val="en-US"/>
        </w:rPr>
        <w:t xml:space="preserve">to contribute – </w:t>
      </w:r>
      <w:r w:rsidRPr="008D7358">
        <w:rPr>
          <w:i/>
          <w:lang w:val="en-US"/>
        </w:rPr>
        <w:t>beitragen</w:t>
      </w:r>
      <w:r w:rsidRPr="008D7358">
        <w:rPr>
          <w:lang w:val="en-US"/>
        </w:rPr>
        <w:t xml:space="preserve">; </w:t>
      </w:r>
      <w:r w:rsidR="00F06E91">
        <w:rPr>
          <w:vertAlign w:val="superscript"/>
          <w:lang w:val="en-US"/>
        </w:rPr>
        <w:t>1</w:t>
      </w:r>
      <w:r w:rsidR="00366F2B">
        <w:rPr>
          <w:vertAlign w:val="superscript"/>
          <w:lang w:val="en-US"/>
        </w:rPr>
        <w:t>1</w:t>
      </w:r>
      <w:r>
        <w:rPr>
          <w:lang w:val="en-US"/>
        </w:rPr>
        <w:t>be aware</w:t>
      </w:r>
      <w:r w:rsidRPr="008D7358">
        <w:rPr>
          <w:lang w:val="en-US"/>
        </w:rPr>
        <w:t xml:space="preserve"> – </w:t>
      </w:r>
      <w:r>
        <w:rPr>
          <w:i/>
          <w:lang w:val="en-US"/>
        </w:rPr>
        <w:t>sich bewusst sein</w:t>
      </w:r>
      <w:r w:rsidRPr="008D7358">
        <w:rPr>
          <w:lang w:val="en-US"/>
        </w:rPr>
        <w:t xml:space="preserve">; </w:t>
      </w:r>
      <w:r w:rsidR="00F06E91">
        <w:rPr>
          <w:vertAlign w:val="superscript"/>
          <w:lang w:val="en-US"/>
        </w:rPr>
        <w:t>1</w:t>
      </w:r>
      <w:r w:rsidR="00366F2B">
        <w:rPr>
          <w:vertAlign w:val="superscript"/>
          <w:lang w:val="en-US"/>
        </w:rPr>
        <w:t>2</w:t>
      </w:r>
      <w:r w:rsidR="00F06E91">
        <w:rPr>
          <w:vertAlign w:val="superscript"/>
          <w:lang w:val="en-US"/>
        </w:rPr>
        <w:t xml:space="preserve"> </w:t>
      </w:r>
      <w:r w:rsidR="00F06E91">
        <w:rPr>
          <w:lang w:val="en-US"/>
        </w:rPr>
        <w:t xml:space="preserve">in the long run - </w:t>
      </w:r>
      <w:r w:rsidR="00F06E91" w:rsidRPr="00F06E91">
        <w:rPr>
          <w:i/>
          <w:iCs/>
          <w:lang w:val="en-US"/>
        </w:rPr>
        <w:t>langfristig</w:t>
      </w:r>
      <w:r>
        <w:rPr>
          <w:vertAlign w:val="superscript"/>
          <w:lang w:val="en-US"/>
        </w:rPr>
        <w:t>1</w:t>
      </w:r>
      <w:r w:rsidR="00366F2B">
        <w:rPr>
          <w:vertAlign w:val="superscript"/>
          <w:lang w:val="en-US"/>
        </w:rPr>
        <w:t>3</w:t>
      </w:r>
      <w:r w:rsidRPr="008D7358">
        <w:rPr>
          <w:vertAlign w:val="superscript"/>
          <w:lang w:val="en-US"/>
        </w:rPr>
        <w:t xml:space="preserve"> </w:t>
      </w:r>
      <w:r>
        <w:rPr>
          <w:lang w:val="en-US"/>
        </w:rPr>
        <w:t>policy</w:t>
      </w:r>
      <w:r w:rsidRPr="008D7358">
        <w:rPr>
          <w:lang w:val="en-US"/>
        </w:rPr>
        <w:t xml:space="preserve"> – </w:t>
      </w:r>
      <w:r>
        <w:rPr>
          <w:i/>
          <w:lang w:val="en-US"/>
        </w:rPr>
        <w:t>politische Linie</w:t>
      </w:r>
    </w:p>
    <w:p w14:paraId="73821B0C" w14:textId="77777777" w:rsidR="00091CD4" w:rsidRPr="00C41E80" w:rsidRDefault="00091CD4" w:rsidP="00091CD4">
      <w:pPr>
        <w:pStyle w:val="ekvue2arial"/>
        <w:rPr>
          <w:color w:val="FF0000"/>
          <w:lang w:val="en-US"/>
        </w:rPr>
      </w:pPr>
      <w:r w:rsidRPr="00C41E80">
        <w:rPr>
          <w:color w:val="FF0000"/>
          <w:lang w:val="en-US"/>
        </w:rPr>
        <w:lastRenderedPageBreak/>
        <w:t>Vol</w:t>
      </w:r>
      <w:r w:rsidR="00866ABE" w:rsidRPr="00C41E80">
        <w:rPr>
          <w:color w:val="FF0000"/>
          <w:lang w:val="en-US"/>
        </w:rPr>
        <w:t>u</w:t>
      </w:r>
      <w:r w:rsidRPr="00C41E80">
        <w:rPr>
          <w:color w:val="FF0000"/>
          <w:lang w:val="en-US"/>
        </w:rPr>
        <w:t>ntourism (2)</w:t>
      </w:r>
    </w:p>
    <w:p w14:paraId="615494F7" w14:textId="77777777" w:rsidR="00091CD4" w:rsidRDefault="00091CD4" w:rsidP="00091CD4">
      <w:pPr>
        <w:rPr>
          <w:lang w:val="en-US"/>
        </w:rPr>
      </w:pPr>
    </w:p>
    <w:p w14:paraId="04E3C072" w14:textId="77777777" w:rsidR="00091CD4" w:rsidRPr="00FC38AC" w:rsidRDefault="00091CD4" w:rsidP="00091CD4">
      <w:pPr>
        <w:pStyle w:val="ekvaufzhlung"/>
        <w:rPr>
          <w:lang w:val="en-US"/>
        </w:rPr>
      </w:pPr>
      <w:r w:rsidRPr="00FC38AC">
        <w:rPr>
          <w:lang w:val="en-US"/>
        </w:rPr>
        <w:t>2.</w:t>
      </w:r>
      <w:r w:rsidRPr="00FC38AC">
        <w:rPr>
          <w:lang w:val="en-US"/>
        </w:rPr>
        <w:tab/>
        <w:t>Answer the questions.</w:t>
      </w:r>
    </w:p>
    <w:p w14:paraId="305A7A6E" w14:textId="77777777" w:rsidR="00091CD4" w:rsidRDefault="00091CD4" w:rsidP="00091CD4">
      <w:pPr>
        <w:rPr>
          <w:lang w:val="en-US"/>
        </w:rPr>
      </w:pPr>
    </w:p>
    <w:p w14:paraId="1A179D76" w14:textId="77777777" w:rsidR="00091CD4" w:rsidRDefault="00091CD4" w:rsidP="00091CD4">
      <w:pPr>
        <w:rPr>
          <w:lang w:val="en-US"/>
        </w:rPr>
      </w:pPr>
      <w:r>
        <w:rPr>
          <w:lang w:val="en-US"/>
        </w:rPr>
        <w:tab/>
      </w:r>
      <w:r w:rsidRPr="00FC38AC">
        <w:rPr>
          <w:lang w:val="en-US"/>
        </w:rPr>
        <w:t>1.</w:t>
      </w:r>
      <w:r>
        <w:rPr>
          <w:lang w:val="en-US"/>
        </w:rPr>
        <w:tab/>
      </w:r>
      <w:r w:rsidRPr="00FC38AC">
        <w:rPr>
          <w:lang w:val="en-US"/>
        </w:rPr>
        <w:t xml:space="preserve">Who </w:t>
      </w:r>
      <w:r>
        <w:rPr>
          <w:lang w:val="en-US"/>
        </w:rPr>
        <w:t xml:space="preserve">takes part in </w:t>
      </w:r>
      <w:r w:rsidRPr="00FC38AC">
        <w:rPr>
          <w:lang w:val="en-US"/>
        </w:rPr>
        <w:t>volunteer</w:t>
      </w:r>
      <w:r>
        <w:rPr>
          <w:lang w:val="en-US"/>
        </w:rPr>
        <w:t>ing pogrammes and where</w:t>
      </w:r>
      <w:r w:rsidRPr="00FC38AC">
        <w:rPr>
          <w:lang w:val="en-US"/>
        </w:rPr>
        <w:t>?</w:t>
      </w:r>
    </w:p>
    <w:p w14:paraId="170086FF" w14:textId="77777777" w:rsidR="00091CD4" w:rsidRDefault="002B11E5" w:rsidP="002B11E5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E62DCE">
        <w:rPr>
          <w:lang w:val="en-US"/>
        </w:rPr>
        <w:tab/>
      </w:r>
      <w:r>
        <w:rPr>
          <w:rStyle w:val="ekvlsungunterstrichen"/>
          <w:lang w:val="en-US"/>
        </w:rPr>
        <w:tab/>
      </w:r>
    </w:p>
    <w:p w14:paraId="0A4790EC" w14:textId="77777777" w:rsidR="00091CD4" w:rsidRDefault="002B11E5" w:rsidP="002B11E5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E62DCE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768F6E9F" w14:textId="77777777" w:rsidR="00091CD4" w:rsidRDefault="00091CD4" w:rsidP="00091CD4">
      <w:pPr>
        <w:rPr>
          <w:lang w:val="en-US"/>
        </w:rPr>
      </w:pPr>
    </w:p>
    <w:p w14:paraId="7793AF23" w14:textId="77777777" w:rsidR="00091CD4" w:rsidRPr="00FC38AC" w:rsidRDefault="00091CD4" w:rsidP="00091CD4">
      <w:pPr>
        <w:rPr>
          <w:lang w:val="en-US"/>
        </w:rPr>
      </w:pPr>
      <w:r w:rsidRPr="00FC38AC">
        <w:rPr>
          <w:lang w:val="en-US"/>
        </w:rPr>
        <w:tab/>
        <w:t>2.</w:t>
      </w:r>
      <w:r>
        <w:rPr>
          <w:lang w:val="en-US"/>
        </w:rPr>
        <w:tab/>
      </w:r>
      <w:r w:rsidRPr="00FC38AC">
        <w:rPr>
          <w:lang w:val="en-US"/>
        </w:rPr>
        <w:t>Why are volunteer</w:t>
      </w:r>
      <w:r>
        <w:rPr>
          <w:lang w:val="en-US"/>
        </w:rPr>
        <w:t>ing</w:t>
      </w:r>
      <w:r w:rsidRPr="00FC38AC">
        <w:rPr>
          <w:lang w:val="en-US"/>
        </w:rPr>
        <w:t xml:space="preserve"> programm</w:t>
      </w:r>
      <w:r w:rsidR="008C4348">
        <w:rPr>
          <w:lang w:val="en-US"/>
        </w:rPr>
        <w:t>e</w:t>
      </w:r>
      <w:r w:rsidRPr="00FC38AC">
        <w:rPr>
          <w:lang w:val="en-US"/>
        </w:rPr>
        <w:t xml:space="preserve">s attractive for </w:t>
      </w:r>
      <w:r>
        <w:rPr>
          <w:lang w:val="en-US"/>
        </w:rPr>
        <w:t>volunteers</w:t>
      </w:r>
      <w:r w:rsidRPr="00FC38AC">
        <w:rPr>
          <w:lang w:val="en-US"/>
        </w:rPr>
        <w:t>?</w:t>
      </w:r>
    </w:p>
    <w:p w14:paraId="77B2C8C6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20CD45E6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7DFF46AB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4546FE37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4F9353A1" w14:textId="77777777" w:rsidR="00091CD4" w:rsidRDefault="00091CD4" w:rsidP="00091CD4">
      <w:pPr>
        <w:rPr>
          <w:lang w:val="en-US"/>
        </w:rPr>
      </w:pPr>
    </w:p>
    <w:p w14:paraId="61FC248C" w14:textId="77777777" w:rsidR="00091CD4" w:rsidRDefault="00091CD4" w:rsidP="00091CD4">
      <w:pPr>
        <w:rPr>
          <w:lang w:val="en-US"/>
        </w:rPr>
      </w:pPr>
      <w:r>
        <w:rPr>
          <w:lang w:val="en-US"/>
        </w:rPr>
        <w:tab/>
      </w:r>
      <w:r w:rsidRPr="00FC38AC">
        <w:rPr>
          <w:lang w:val="en-US"/>
        </w:rPr>
        <w:t>3.</w:t>
      </w:r>
      <w:r w:rsidRPr="00FC38AC">
        <w:rPr>
          <w:lang w:val="en-US"/>
        </w:rPr>
        <w:tab/>
        <w:t xml:space="preserve">Why does the author think </w:t>
      </w:r>
      <w:r>
        <w:rPr>
          <w:lang w:val="en-US"/>
        </w:rPr>
        <w:t>vol</w:t>
      </w:r>
      <w:r w:rsidR="00866ABE">
        <w:rPr>
          <w:lang w:val="en-US"/>
        </w:rPr>
        <w:t>u</w:t>
      </w:r>
      <w:r>
        <w:rPr>
          <w:lang w:val="en-US"/>
        </w:rPr>
        <w:t>ntourism isn’t very helpful?</w:t>
      </w:r>
    </w:p>
    <w:p w14:paraId="2112FFA1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70E5851F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3030FAF6" w14:textId="77777777" w:rsidR="00091CD4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62187D37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60889C9E" w14:textId="77777777" w:rsidR="00091CD4" w:rsidRDefault="00091CD4" w:rsidP="00091CD4">
      <w:pPr>
        <w:rPr>
          <w:lang w:val="en-US"/>
        </w:rPr>
      </w:pPr>
    </w:p>
    <w:p w14:paraId="73ED39FA" w14:textId="77777777" w:rsidR="00091CD4" w:rsidRDefault="00091CD4" w:rsidP="00091CD4">
      <w:pPr>
        <w:rPr>
          <w:lang w:val="en-US"/>
        </w:rPr>
      </w:pPr>
      <w:r>
        <w:rPr>
          <w:lang w:val="en-US"/>
        </w:rPr>
        <w:tab/>
        <w:t>4</w:t>
      </w:r>
      <w:r w:rsidRPr="00FC38AC">
        <w:rPr>
          <w:lang w:val="en-US"/>
        </w:rPr>
        <w:t>.</w:t>
      </w:r>
      <w:r w:rsidRPr="00FC38AC">
        <w:rPr>
          <w:lang w:val="en-US"/>
        </w:rPr>
        <w:tab/>
      </w:r>
      <w:r>
        <w:rPr>
          <w:lang w:val="en-US"/>
        </w:rPr>
        <w:t>What</w:t>
      </w:r>
      <w:r w:rsidRPr="00FC38AC">
        <w:rPr>
          <w:lang w:val="en-US"/>
        </w:rPr>
        <w:t xml:space="preserve"> </w:t>
      </w:r>
      <w:r>
        <w:rPr>
          <w:lang w:val="en-US"/>
        </w:rPr>
        <w:t>does the author recommend?</w:t>
      </w:r>
    </w:p>
    <w:p w14:paraId="6ED63131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2A2A0AEE" w14:textId="77777777" w:rsidR="00091CD4" w:rsidRDefault="0073540A" w:rsidP="0073540A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>
        <w:rPr>
          <w:rStyle w:val="ekvlsungunterstrichen"/>
          <w:lang w:val="en-US"/>
        </w:rPr>
        <w:tab/>
      </w:r>
    </w:p>
    <w:p w14:paraId="29F2161E" w14:textId="77777777" w:rsidR="00091CD4" w:rsidRDefault="0073540A" w:rsidP="0073540A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Pr="00E62DCE">
        <w:rPr>
          <w:rStyle w:val="ekvlsungunterstrichen"/>
          <w:lang w:val="en-US"/>
        </w:rPr>
        <w:tab/>
      </w:r>
    </w:p>
    <w:p w14:paraId="47474594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14451FF3" w14:textId="77777777" w:rsidR="00091CD4" w:rsidRDefault="00091CD4" w:rsidP="00091CD4">
      <w:pPr>
        <w:rPr>
          <w:lang w:val="en-US"/>
        </w:rPr>
      </w:pPr>
    </w:p>
    <w:p w14:paraId="3AE7774F" w14:textId="7103F30F" w:rsidR="00091CD4" w:rsidRPr="00FC38AC" w:rsidRDefault="00091CD4" w:rsidP="00B57EA0">
      <w:pPr>
        <w:ind w:left="340" w:hanging="340"/>
        <w:rPr>
          <w:lang w:val="en-US"/>
        </w:rPr>
      </w:pPr>
      <w:r>
        <w:rPr>
          <w:lang w:val="en-US"/>
        </w:rPr>
        <w:tab/>
      </w:r>
      <w:r w:rsidR="00B57EA0">
        <w:rPr>
          <w:lang w:val="en-US"/>
        </w:rPr>
        <w:t>5</w:t>
      </w:r>
      <w:r w:rsidRPr="00FC38AC">
        <w:rPr>
          <w:lang w:val="en-US"/>
        </w:rPr>
        <w:t>.</w:t>
      </w:r>
      <w:r w:rsidRPr="00FC38AC">
        <w:rPr>
          <w:lang w:val="en-US"/>
        </w:rPr>
        <w:tab/>
      </w:r>
      <w:bookmarkStart w:id="0" w:name="_Hlk56761674"/>
      <w:r w:rsidR="00B57EA0">
        <w:rPr>
          <w:lang w:val="en-US"/>
        </w:rPr>
        <w:t>“</w:t>
      </w:r>
      <w:r w:rsidR="00B57EA0" w:rsidRPr="00B57EA0">
        <w:rPr>
          <w:i/>
          <w:iCs/>
          <w:lang w:val="en-US"/>
        </w:rPr>
        <w:t>The volunteers should realise that they are not personally going to save anyone from poverty. But that’s OK.</w:t>
      </w:r>
      <w:r w:rsidR="00B57EA0">
        <w:rPr>
          <w:i/>
          <w:iCs/>
          <w:lang w:val="en-US"/>
        </w:rPr>
        <w:t xml:space="preserve">” </w:t>
      </w:r>
      <w:bookmarkEnd w:id="0"/>
      <w:r w:rsidR="00B57EA0">
        <w:rPr>
          <w:lang w:val="en-US"/>
        </w:rPr>
        <w:t>(lines 5</w:t>
      </w:r>
      <w:r w:rsidR="00F73AC9">
        <w:rPr>
          <w:lang w:val="en-US"/>
        </w:rPr>
        <w:t>7</w:t>
      </w:r>
      <w:r w:rsidR="00B57EA0">
        <w:rPr>
          <w:lang w:val="en-US"/>
        </w:rPr>
        <w:t>-6</w:t>
      </w:r>
      <w:r w:rsidR="00F73AC9">
        <w:rPr>
          <w:lang w:val="en-US"/>
        </w:rPr>
        <w:t>0</w:t>
      </w:r>
      <w:r w:rsidR="00B57EA0">
        <w:rPr>
          <w:lang w:val="en-US"/>
        </w:rPr>
        <w:t xml:space="preserve">). </w:t>
      </w:r>
      <w:r>
        <w:rPr>
          <w:lang w:val="en-US"/>
        </w:rPr>
        <w:t>Give your opinion: Do you agree with the comment? Why (</w:t>
      </w:r>
      <w:r w:rsidR="00B57EA0">
        <w:rPr>
          <w:lang w:val="en-US"/>
        </w:rPr>
        <w:t>not</w:t>
      </w:r>
      <w:r>
        <w:rPr>
          <w:lang w:val="en-US"/>
        </w:rPr>
        <w:t>)</w:t>
      </w:r>
      <w:r w:rsidR="00B57EA0">
        <w:rPr>
          <w:lang w:val="en-US"/>
        </w:rPr>
        <w:t>?</w:t>
      </w:r>
    </w:p>
    <w:p w14:paraId="5CD8D6DB" w14:textId="77777777" w:rsidR="00091CD4" w:rsidRPr="00CE4812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i/>
          <w:lang w:val="en-US"/>
        </w:rPr>
      </w:pPr>
      <w:r w:rsidRPr="00FC38AC">
        <w:rPr>
          <w:lang w:val="en-US"/>
        </w:rPr>
        <w:tab/>
      </w:r>
      <w:r w:rsidR="00091CD4" w:rsidRPr="00CE4812">
        <w:rPr>
          <w:rStyle w:val="ekvlsungunterstrichen"/>
          <w:i/>
          <w:lang w:val="en-US"/>
        </w:rPr>
        <w:tab/>
      </w:r>
    </w:p>
    <w:p w14:paraId="05B78281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6C163466" w14:textId="77777777" w:rsidR="00091CD4" w:rsidRDefault="0073540A" w:rsidP="0073540A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2AE52D55" w14:textId="77777777" w:rsidR="00091CD4" w:rsidRPr="00CE15EF" w:rsidRDefault="0073540A" w:rsidP="0073540A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4A3928B3" w14:textId="039C89C4" w:rsidR="00393EE5" w:rsidRDefault="0073540A" w:rsidP="00393EE5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="00091CD4" w:rsidRPr="00CE15EF">
        <w:rPr>
          <w:rStyle w:val="ekvlsungunterstrichen"/>
          <w:lang w:val="en-US"/>
        </w:rPr>
        <w:tab/>
      </w:r>
    </w:p>
    <w:p w14:paraId="58AEC2C9" w14:textId="77777777" w:rsidR="00393EE5" w:rsidRPr="00393EE5" w:rsidRDefault="00393EE5" w:rsidP="00393EE5">
      <w:pPr>
        <w:pStyle w:val="ekvschreiblinie"/>
        <w:tabs>
          <w:tab w:val="clear" w:pos="595"/>
          <w:tab w:val="clear" w:pos="851"/>
          <w:tab w:val="left" w:pos="9356"/>
        </w:tabs>
        <w:rPr>
          <w:rFonts w:ascii="Comic Sans MS" w:hAnsi="Comic Sans MS"/>
          <w:color w:val="009FE3"/>
          <w:sz w:val="21"/>
          <w:u w:val="single" w:color="000000" w:themeColor="text1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</w:p>
    <w:p w14:paraId="43736BE4" w14:textId="77777777" w:rsidR="00393EE5" w:rsidRPr="00393EE5" w:rsidRDefault="00393EE5" w:rsidP="00393EE5">
      <w:pPr>
        <w:pStyle w:val="ekvschreiblinie"/>
        <w:tabs>
          <w:tab w:val="clear" w:pos="595"/>
          <w:tab w:val="clear" w:pos="851"/>
          <w:tab w:val="left" w:pos="9356"/>
        </w:tabs>
        <w:rPr>
          <w:rFonts w:ascii="Comic Sans MS" w:hAnsi="Comic Sans MS"/>
          <w:color w:val="009FE3"/>
          <w:sz w:val="21"/>
          <w:u w:val="single" w:color="000000" w:themeColor="text1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</w:p>
    <w:p w14:paraId="3DFEDF9F" w14:textId="77777777" w:rsidR="00393EE5" w:rsidRPr="00393EE5" w:rsidRDefault="00393EE5" w:rsidP="00393EE5">
      <w:pPr>
        <w:pStyle w:val="ekvschreiblinie"/>
        <w:tabs>
          <w:tab w:val="clear" w:pos="595"/>
          <w:tab w:val="clear" w:pos="851"/>
          <w:tab w:val="left" w:pos="9356"/>
        </w:tabs>
        <w:rPr>
          <w:rFonts w:ascii="Comic Sans MS" w:hAnsi="Comic Sans MS"/>
          <w:color w:val="009FE3"/>
          <w:sz w:val="21"/>
          <w:u w:val="single" w:color="000000" w:themeColor="text1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</w:p>
    <w:p w14:paraId="275DE88A" w14:textId="577FECBF" w:rsidR="00865153" w:rsidRDefault="00393EE5" w:rsidP="00393EE5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  <w:r w:rsidR="00865153">
        <w:rPr>
          <w:rStyle w:val="ekvlsungunterstrichen"/>
          <w:lang w:val="en-US"/>
        </w:rPr>
        <w:br w:type="page"/>
      </w:r>
    </w:p>
    <w:p w14:paraId="53D4E2A2" w14:textId="77777777" w:rsidR="00EE7388" w:rsidRDefault="00EE7388" w:rsidP="00865153">
      <w:pPr>
        <w:pStyle w:val="ekvue2arial"/>
        <w:rPr>
          <w:color w:val="FF0000"/>
          <w:lang w:val="en-US"/>
        </w:rPr>
        <w:sectPr w:rsidR="00EE7388" w:rsidSect="00865153">
          <w:headerReference w:type="default" r:id="rId10"/>
          <w:footerReference w:type="default" r:id="rId11"/>
          <w:pgSz w:w="11906" w:h="16838" w:code="9"/>
          <w:pgMar w:top="454" w:right="851" w:bottom="1531" w:left="1701" w:header="454" w:footer="454" w:gutter="0"/>
          <w:pgNumType w:start="221"/>
          <w:cols w:space="720"/>
          <w:docGrid w:linePitch="360"/>
        </w:sectPr>
      </w:pPr>
    </w:p>
    <w:p w14:paraId="15C033FF" w14:textId="11004E9F" w:rsidR="00865153" w:rsidRPr="00592C1A" w:rsidRDefault="00865153" w:rsidP="00865153">
      <w:pPr>
        <w:pStyle w:val="ekvue2arial"/>
        <w:rPr>
          <w:color w:val="FF0000"/>
          <w:lang w:val="en-US"/>
        </w:rPr>
      </w:pPr>
      <w:r w:rsidRPr="00592C1A">
        <w:rPr>
          <w:color w:val="FF0000"/>
          <w:lang w:val="en-US"/>
        </w:rPr>
        <w:lastRenderedPageBreak/>
        <w:t>Voluntourism (1)</w:t>
      </w:r>
    </w:p>
    <w:p w14:paraId="09977670" w14:textId="77777777" w:rsidR="00865153" w:rsidRDefault="00865153" w:rsidP="00865153">
      <w:pPr>
        <w:rPr>
          <w:lang w:val="en-US"/>
        </w:rPr>
      </w:pPr>
    </w:p>
    <w:p w14:paraId="12A74E07" w14:textId="77777777" w:rsidR="00865153" w:rsidRDefault="00865153" w:rsidP="00865153">
      <w:pPr>
        <w:pStyle w:val="ekvaufzhlung"/>
        <w:rPr>
          <w:lang w:val="en-US"/>
        </w:rPr>
      </w:pPr>
      <w:r w:rsidRPr="000F20A0">
        <w:rPr>
          <w:lang w:val="en-US"/>
        </w:rPr>
        <w:t>1.</w:t>
      </w:r>
      <w:r w:rsidRPr="000F20A0">
        <w:rPr>
          <w:lang w:val="en-US"/>
        </w:rPr>
        <w:tab/>
        <w:t xml:space="preserve">Read the </w:t>
      </w:r>
      <w:r>
        <w:rPr>
          <w:lang w:val="en-US"/>
        </w:rPr>
        <w:t>comment and answer the questions</w:t>
      </w:r>
      <w:r w:rsidRPr="00875671">
        <w:rPr>
          <w:lang w:val="en-US"/>
        </w:rPr>
        <w:t>.</w:t>
      </w:r>
    </w:p>
    <w:p w14:paraId="376923E2" w14:textId="77777777" w:rsidR="00865153" w:rsidRDefault="00865153" w:rsidP="00865153">
      <w:pPr>
        <w:pStyle w:val="ekvgrundtexthalbe"/>
        <w:rPr>
          <w:lang w:val="en-US"/>
        </w:rPr>
      </w:pPr>
    </w:p>
    <w:tbl>
      <w:tblPr>
        <w:tblW w:w="9462" w:type="dxa"/>
        <w:tblInd w:w="19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13"/>
        <w:gridCol w:w="427"/>
        <w:gridCol w:w="4222"/>
        <w:gridCol w:w="108"/>
      </w:tblGrid>
      <w:tr w:rsidR="00865153" w:rsidRPr="00865153" w14:paraId="24360D93" w14:textId="77777777" w:rsidTr="00027CCA">
        <w:trPr>
          <w:trHeight w:val="303"/>
        </w:trPr>
        <w:tc>
          <w:tcPr>
            <w:tcW w:w="9462" w:type="dxa"/>
            <w:gridSpan w:val="5"/>
            <w:shd w:val="clear" w:color="auto" w:fill="auto"/>
            <w:tcMar>
              <w:top w:w="113" w:type="dxa"/>
              <w:left w:w="198" w:type="dxa"/>
            </w:tcMar>
          </w:tcPr>
          <w:p w14:paraId="57925790" w14:textId="77777777" w:rsidR="00865153" w:rsidRPr="00B252EB" w:rsidRDefault="00865153" w:rsidP="00027CCA">
            <w:pPr>
              <w:pStyle w:val="ekvue2times"/>
              <w:rPr>
                <w:lang w:val="en-US"/>
              </w:rPr>
            </w:pPr>
            <w:r>
              <w:rPr>
                <w:lang w:val="en-US"/>
              </w:rPr>
              <w:tab/>
              <w:t>Save the world</w:t>
            </w:r>
            <w:r w:rsidRPr="00316BB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a little? </w:t>
            </w:r>
          </w:p>
        </w:tc>
      </w:tr>
      <w:tr w:rsidR="00865153" w:rsidRPr="00865153" w14:paraId="493C17DA" w14:textId="77777777" w:rsidTr="00027CCA">
        <w:trPr>
          <w:gridAfter w:val="1"/>
          <w:wAfter w:w="108" w:type="dxa"/>
          <w:trHeight w:val="10388"/>
        </w:trPr>
        <w:tc>
          <w:tcPr>
            <w:tcW w:w="392" w:type="dxa"/>
            <w:shd w:val="clear" w:color="auto" w:fill="auto"/>
            <w:tcMar>
              <w:top w:w="113" w:type="dxa"/>
              <w:left w:w="198" w:type="dxa"/>
            </w:tcMar>
          </w:tcPr>
          <w:p w14:paraId="48B38736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</w:t>
            </w:r>
          </w:p>
          <w:p w14:paraId="2A56EF0C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641D5D53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55921B4F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612E7D97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5</w:t>
            </w:r>
          </w:p>
          <w:p w14:paraId="4F94E62B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1E4ED112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50B76406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268514C5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5A7A9432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10</w:t>
            </w:r>
          </w:p>
          <w:p w14:paraId="2B9418B5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6B84A9B9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5B701378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75A7C6C5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40816E26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15</w:t>
            </w:r>
          </w:p>
          <w:p w14:paraId="406B87F0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784ADDBF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6B29E73D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4198FCEE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252C1459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20</w:t>
            </w:r>
          </w:p>
          <w:p w14:paraId="271564AA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7AC3886C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3A55A00E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01EA06A4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0A0D74FC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 w:rsidRPr="00316BB6">
              <w:rPr>
                <w:lang w:val="en-US"/>
              </w:rPr>
              <w:t>25</w:t>
            </w:r>
          </w:p>
          <w:p w14:paraId="414D8BE4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56FC77F8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2E9340F5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622FC501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5DA59493" w14:textId="77777777" w:rsidR="00865153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441A3BE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55338FC8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361FCABE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7CB1A1C1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459754EF" w14:textId="77777777" w:rsidR="00865153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14:paraId="59A23D59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40186815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035DC4ED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3F585CAA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3BE7B1D0" w14:textId="77777777" w:rsidR="00865153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14:paraId="429D3A0D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24C8D51F" w14:textId="77777777" w:rsidR="00865153" w:rsidRDefault="00865153" w:rsidP="00027CCA">
            <w:pPr>
              <w:pStyle w:val="ekvbildlegende"/>
              <w:rPr>
                <w:lang w:val="en-US"/>
              </w:rPr>
            </w:pPr>
          </w:p>
          <w:p w14:paraId="47A4DC47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1AA37DB7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</w:p>
          <w:p w14:paraId="0D1A9ADE" w14:textId="77777777" w:rsidR="00865153" w:rsidRPr="00316BB6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3" w:type="dxa"/>
            <w:shd w:val="clear" w:color="auto" w:fill="auto"/>
            <w:tcMar>
              <w:top w:w="113" w:type="dxa"/>
              <w:left w:w="142" w:type="dxa"/>
            </w:tcMar>
          </w:tcPr>
          <w:p w14:paraId="50B3F1C4" w14:textId="77777777" w:rsidR="00865153" w:rsidRPr="00746ECB" w:rsidRDefault="00865153" w:rsidP="00027CCA">
            <w:pPr>
              <w:pStyle w:val="ekvgrundtexttimes"/>
              <w:jc w:val="both"/>
              <w:rPr>
                <w:lang w:val="en-US"/>
              </w:rPr>
            </w:pPr>
            <w:r w:rsidRPr="00746ECB">
              <w:rPr>
                <w:lang w:val="en-US"/>
              </w:rPr>
              <w:t xml:space="preserve">It’s in the word: volunteering + tourism = voluntourism. </w:t>
            </w:r>
            <w:r>
              <w:rPr>
                <w:lang w:val="en-US"/>
              </w:rPr>
              <w:t>And t</w:t>
            </w:r>
            <w:r w:rsidRPr="00746ECB">
              <w:rPr>
                <w:lang w:val="en-US"/>
              </w:rPr>
              <w:t xml:space="preserve">ourism is a business that makes money for a lot of people and </w:t>
            </w:r>
            <w:r>
              <w:rPr>
                <w:lang w:val="en-US"/>
              </w:rPr>
              <w:t xml:space="preserve">that </w:t>
            </w:r>
            <w:r w:rsidRPr="00746ECB">
              <w:rPr>
                <w:lang w:val="en-US"/>
              </w:rPr>
              <w:t xml:space="preserve">is a major factor </w:t>
            </w:r>
            <w:r>
              <w:rPr>
                <w:lang w:val="en-US"/>
              </w:rPr>
              <w:t>in</w:t>
            </w:r>
            <w:r w:rsidRPr="00746ECB">
              <w:rPr>
                <w:lang w:val="en-US"/>
              </w:rPr>
              <w:t xml:space="preserve"> th</w:t>
            </w:r>
            <w:r>
              <w:rPr>
                <w:lang w:val="en-US"/>
              </w:rPr>
              <w:t>e economies of many countries. ‘Voluntourism’</w:t>
            </w:r>
            <w:r w:rsidRPr="00746ECB">
              <w:rPr>
                <w:lang w:val="en-US"/>
              </w:rPr>
              <w:t xml:space="preserve"> is the word used for the business </w:t>
            </w:r>
            <w:r>
              <w:rPr>
                <w:lang w:val="en-US"/>
              </w:rPr>
              <w:t xml:space="preserve">that </w:t>
            </w:r>
            <w:r w:rsidRPr="00746ECB">
              <w:rPr>
                <w:lang w:val="en-US"/>
              </w:rPr>
              <w:t xml:space="preserve">volunteering has become. </w:t>
            </w:r>
          </w:p>
          <w:p w14:paraId="224ED21C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 w:rsidRPr="00746ECB">
              <w:rPr>
                <w:lang w:val="en-US"/>
              </w:rPr>
              <w:t>Every year</w:t>
            </w:r>
            <w:r>
              <w:rPr>
                <w:lang w:val="en-US"/>
              </w:rPr>
              <w:t>, hundreds of thousands of</w:t>
            </w:r>
            <w:r w:rsidRPr="00746ECB">
              <w:rPr>
                <w:lang w:val="en-US"/>
              </w:rPr>
              <w:t xml:space="preserve"> young people from rich western countries go abroad to a poorer country to try and help some </w:t>
            </w:r>
            <w:r>
              <w:rPr>
                <w:lang w:val="en-US"/>
              </w:rPr>
              <w:t>good</w:t>
            </w:r>
            <w:r w:rsidRPr="00746ECB">
              <w:rPr>
                <w:lang w:val="en-US"/>
              </w:rPr>
              <w:t xml:space="preserve"> cause</w:t>
            </w:r>
            <w:r>
              <w:rPr>
                <w:vertAlign w:val="superscript"/>
                <w:lang w:val="en-US"/>
              </w:rPr>
              <w:t>1</w:t>
            </w:r>
            <w:r w:rsidRPr="00746ECB">
              <w:rPr>
                <w:lang w:val="en-US"/>
              </w:rPr>
              <w:t>, and also to travel</w:t>
            </w:r>
            <w:r>
              <w:rPr>
                <w:lang w:val="en-US"/>
              </w:rPr>
              <w:t xml:space="preserve">, </w:t>
            </w:r>
            <w:r w:rsidRPr="00746ECB">
              <w:rPr>
                <w:lang w:val="en-US"/>
              </w:rPr>
              <w:t>usually</w:t>
            </w:r>
            <w:r>
              <w:rPr>
                <w:lang w:val="en-US"/>
              </w:rPr>
              <w:t xml:space="preserve"> after they’ve just finished school. </w:t>
            </w:r>
          </w:p>
          <w:p w14:paraId="44DF30D9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 w:rsidRPr="00472E89">
              <w:rPr>
                <w:lang w:val="en-US"/>
              </w:rPr>
              <w:t xml:space="preserve">The natural reaction </w:t>
            </w:r>
            <w:r>
              <w:rPr>
                <w:lang w:val="en-US"/>
              </w:rPr>
              <w:t xml:space="preserve">of any person with a heart when seeing a person in need </w:t>
            </w:r>
            <w:r w:rsidRPr="00472E89">
              <w:rPr>
                <w:lang w:val="en-US"/>
              </w:rPr>
              <w:t xml:space="preserve">is </w:t>
            </w:r>
            <w:r>
              <w:rPr>
                <w:lang w:val="en-US"/>
              </w:rPr>
              <w:t>to feel</w:t>
            </w:r>
            <w:r w:rsidRPr="00472E89">
              <w:rPr>
                <w:lang w:val="en-US"/>
              </w:rPr>
              <w:t xml:space="preserve"> pity</w:t>
            </w:r>
            <w:r w:rsidRPr="00385330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and to want to </w:t>
            </w:r>
            <w:r w:rsidRPr="00472E89">
              <w:rPr>
                <w:lang w:val="en-US"/>
              </w:rPr>
              <w:t>to help</w:t>
            </w:r>
            <w:r>
              <w:rPr>
                <w:lang w:val="en-US"/>
              </w:rPr>
              <w:t>. ‘Voluntourism’</w:t>
            </w:r>
            <w:r w:rsidRPr="00472E89">
              <w:rPr>
                <w:lang w:val="en-US"/>
              </w:rPr>
              <w:t xml:space="preserve"> has increased becau</w:t>
            </w:r>
            <w:r>
              <w:rPr>
                <w:lang w:val="en-US"/>
              </w:rPr>
              <w:t>s</w:t>
            </w:r>
            <w:r w:rsidRPr="00472E89">
              <w:rPr>
                <w:lang w:val="en-US"/>
              </w:rPr>
              <w:t xml:space="preserve">e media </w:t>
            </w:r>
            <w:r>
              <w:rPr>
                <w:lang w:val="en-US"/>
              </w:rPr>
              <w:t>stories</w:t>
            </w:r>
            <w:r w:rsidRPr="00472E89">
              <w:rPr>
                <w:lang w:val="en-US"/>
              </w:rPr>
              <w:t xml:space="preserve"> and photos of people </w:t>
            </w:r>
            <w:r>
              <w:rPr>
                <w:lang w:val="en-US"/>
              </w:rPr>
              <w:t xml:space="preserve">in </w:t>
            </w:r>
            <w:r w:rsidRPr="00B54286">
              <w:rPr>
                <w:lang w:val="en-US"/>
              </w:rPr>
              <w:t>need</w:t>
            </w:r>
            <w:r w:rsidRPr="00B5428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are easily spread. </w:t>
            </w:r>
            <w:r w:rsidRPr="00472E89">
              <w:rPr>
                <w:lang w:val="en-US"/>
              </w:rPr>
              <w:t xml:space="preserve">Social </w:t>
            </w:r>
            <w:r>
              <w:rPr>
                <w:lang w:val="en-US"/>
              </w:rPr>
              <w:t>media help</w:t>
            </w:r>
            <w:r w:rsidRPr="00472E89">
              <w:rPr>
                <w:lang w:val="en-US"/>
              </w:rPr>
              <w:t xml:space="preserve"> to </w:t>
            </w:r>
            <w:r w:rsidRPr="00B54286">
              <w:rPr>
                <w:lang w:val="en-US"/>
              </w:rPr>
              <w:t>publicise</w:t>
            </w:r>
            <w:r w:rsidRPr="00B54286">
              <w:rPr>
                <w:vertAlign w:val="superscript"/>
                <w:lang w:val="en-US"/>
              </w:rPr>
              <w:t>4</w:t>
            </w:r>
            <w:r w:rsidRPr="00472E89">
              <w:rPr>
                <w:lang w:val="en-US"/>
              </w:rPr>
              <w:t xml:space="preserve"> and share them. </w:t>
            </w:r>
            <w:r>
              <w:rPr>
                <w:lang w:val="en-US"/>
              </w:rPr>
              <w:t>These young people want to “do good”. But in spite of</w:t>
            </w:r>
            <w:r>
              <w:rPr>
                <w:vertAlign w:val="superscript"/>
                <w:lang w:val="en-US"/>
              </w:rPr>
              <w:t>5</w:t>
            </w:r>
            <w:r w:rsidRPr="00746ECB">
              <w:rPr>
                <w:lang w:val="en-US"/>
              </w:rPr>
              <w:t xml:space="preserve"> all the good intentions</w:t>
            </w:r>
            <w:r>
              <w:rPr>
                <w:vertAlign w:val="superscript"/>
                <w:lang w:val="en-US"/>
              </w:rPr>
              <w:t>6</w:t>
            </w:r>
            <w:r w:rsidRPr="00BE08CF">
              <w:rPr>
                <w:lang w:val="en-US"/>
              </w:rPr>
              <w:t>,</w:t>
            </w:r>
            <w:r w:rsidRPr="00746EC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 c</w:t>
            </w:r>
            <w:r w:rsidRPr="00746ECB">
              <w:rPr>
                <w:lang w:val="en-US"/>
              </w:rPr>
              <w:t xml:space="preserve">an </w:t>
            </w:r>
            <w:r>
              <w:rPr>
                <w:lang w:val="en-US"/>
              </w:rPr>
              <w:t xml:space="preserve">still </w:t>
            </w:r>
            <w:r w:rsidRPr="00746ECB">
              <w:rPr>
                <w:lang w:val="en-US"/>
              </w:rPr>
              <w:t xml:space="preserve">be </w:t>
            </w:r>
            <w:r w:rsidRPr="00835771">
              <w:rPr>
                <w:lang w:val="en-US"/>
              </w:rPr>
              <w:t>problematic.</w:t>
            </w:r>
            <w:r>
              <w:rPr>
                <w:lang w:val="en-US"/>
              </w:rPr>
              <w:t xml:space="preserve"> The way that voluntourism works possibly isn’t the best way to help. </w:t>
            </w:r>
            <w:r w:rsidRPr="00472E89">
              <w:rPr>
                <w:lang w:val="en-US"/>
              </w:rPr>
              <w:t>In fact there ha</w:t>
            </w:r>
            <w:r>
              <w:rPr>
                <w:lang w:val="en-US"/>
              </w:rPr>
              <w:t xml:space="preserve">s been more and </w:t>
            </w:r>
            <w:r w:rsidRPr="00835771">
              <w:rPr>
                <w:lang w:val="en-US"/>
              </w:rPr>
              <w:t>more criticism lately</w:t>
            </w:r>
            <w:r>
              <w:rPr>
                <w:lang w:val="en-US"/>
              </w:rPr>
              <w:t xml:space="preserve">, that it can actually make things worse. </w:t>
            </w:r>
          </w:p>
          <w:p w14:paraId="4161C2E8" w14:textId="77777777" w:rsidR="00865153" w:rsidRPr="00472E89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One criticism is that the volunteers are not in a position to and are not able to deal with the true problems in other countries at all. </w:t>
            </w:r>
          </w:p>
          <w:p w14:paraId="5E7F2275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 w:rsidRPr="00E3634C">
              <w:rPr>
                <w:lang w:val="en-US"/>
              </w:rPr>
              <w:t xml:space="preserve">For one thing, they are only there for a </w:t>
            </w:r>
            <w:r>
              <w:rPr>
                <w:lang w:val="en-US"/>
              </w:rPr>
              <w:t>short</w:t>
            </w:r>
            <w:r w:rsidRPr="00E3634C">
              <w:rPr>
                <w:lang w:val="en-US"/>
              </w:rPr>
              <w:t xml:space="preserve"> period of time. </w:t>
            </w:r>
            <w:r>
              <w:rPr>
                <w:lang w:val="en-US"/>
              </w:rPr>
              <w:t>And m</w:t>
            </w:r>
            <w:r w:rsidRPr="00E3634C">
              <w:rPr>
                <w:lang w:val="en-US"/>
              </w:rPr>
              <w:t xml:space="preserve">ost volunteers do not have </w:t>
            </w:r>
            <w:r>
              <w:rPr>
                <w:lang w:val="en-US"/>
              </w:rPr>
              <w:t>the</w:t>
            </w:r>
            <w:r w:rsidRPr="00E3634C">
              <w:rPr>
                <w:lang w:val="en-US"/>
              </w:rPr>
              <w:t xml:space="preserve"> special skills </w:t>
            </w:r>
            <w:r>
              <w:rPr>
                <w:lang w:val="en-US"/>
              </w:rPr>
              <w:t xml:space="preserve">that would be truly useful for </w:t>
            </w:r>
            <w:r w:rsidRPr="00230588">
              <w:rPr>
                <w:lang w:val="en-US"/>
              </w:rPr>
              <w:t>people in need.</w:t>
            </w:r>
            <w:r>
              <w:rPr>
                <w:lang w:val="en-US"/>
              </w:rPr>
              <w:t xml:space="preserve"> They may teach some basic English or help with construction work, but they don’t have the </w:t>
            </w:r>
            <w:r w:rsidRPr="00230588">
              <w:rPr>
                <w:lang w:val="en-US"/>
              </w:rPr>
              <w:t>background to</w:t>
            </w:r>
            <w:r>
              <w:rPr>
                <w:lang w:val="en-US"/>
              </w:rPr>
              <w:t xml:space="preserve"> give medical help, for example. And realistically they can’t be expected to have these skills. After all they </w:t>
            </w:r>
            <w:r w:rsidRPr="00B54286">
              <w:rPr>
                <w:lang w:val="en-US"/>
              </w:rPr>
              <w:t>are ‘amateur’ helpers</w:t>
            </w:r>
            <w:r>
              <w:rPr>
                <w:lang w:val="en-US"/>
              </w:rPr>
              <w:t xml:space="preserve">. </w:t>
            </w:r>
          </w:p>
          <w:p w14:paraId="4E59DD16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There is also some</w:t>
            </w:r>
            <w:r w:rsidRPr="00472E89">
              <w:rPr>
                <w:lang w:val="en-US"/>
              </w:rPr>
              <w:t xml:space="preserve"> concern</w:t>
            </w:r>
            <w:r>
              <w:rPr>
                <w:vertAlign w:val="superscript"/>
                <w:lang w:val="en-US"/>
              </w:rPr>
              <w:t>7</w:t>
            </w:r>
            <w:r w:rsidRPr="00472E89">
              <w:rPr>
                <w:lang w:val="en-US"/>
              </w:rPr>
              <w:t xml:space="preserve"> that </w:t>
            </w:r>
            <w:r>
              <w:rPr>
                <w:lang w:val="en-US"/>
              </w:rPr>
              <w:t xml:space="preserve">voluntourism might distract people from the deeper roots of the problems </w:t>
            </w:r>
            <w:r w:rsidRPr="000B591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the economical, political, historical and social developments that lead to poverty. </w:t>
            </w:r>
          </w:p>
          <w:p w14:paraId="6883751F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It takes long, hard and often even boring work to make a change in these areas, and that’s just not as interesting and immediate</w:t>
            </w:r>
            <w:r>
              <w:rPr>
                <w:vertAlign w:val="superscript"/>
                <w:lang w:val="en-US"/>
              </w:rPr>
              <w:t>8</w:t>
            </w:r>
            <w:r>
              <w:rPr>
                <w:lang w:val="en-US"/>
              </w:rPr>
              <w:t xml:space="preserve"> as, for example, handing out food to poor children.</w:t>
            </w:r>
          </w:p>
          <w:p w14:paraId="16312831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What is more, the idea of going to a poorer country to ‘save’ people there, is itself at least</w:t>
            </w:r>
          </w:p>
          <w:p w14:paraId="76DF91ED" w14:textId="77777777" w:rsidR="00865153" w:rsidRPr="004F4248" w:rsidRDefault="00865153" w:rsidP="00027CCA">
            <w:pPr>
              <w:pStyle w:val="ekvgrundtexttimes"/>
              <w:jc w:val="both"/>
              <w:rPr>
                <w:lang w:val="en-US"/>
              </w:rPr>
            </w:pPr>
          </w:p>
        </w:tc>
        <w:tc>
          <w:tcPr>
            <w:tcW w:w="427" w:type="dxa"/>
            <w:shd w:val="clear" w:color="auto" w:fill="auto"/>
            <w:tcMar>
              <w:top w:w="113" w:type="dxa"/>
              <w:left w:w="198" w:type="dxa"/>
            </w:tcMar>
          </w:tcPr>
          <w:p w14:paraId="79EE1ECA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3F202897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4FC1F069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5E30D7E4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12D72750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14:paraId="630BE79A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5AC0D9FB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337766A0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06A8C5F2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13BE82C6" w14:textId="77777777" w:rsidR="00865153" w:rsidRPr="00856991" w:rsidRDefault="00865153" w:rsidP="00027CCA">
            <w:pPr>
              <w:pStyle w:val="ekvbildlegende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14:paraId="0EAB9FB4" w14:textId="77777777" w:rsidR="00865153" w:rsidRPr="00DF2923" w:rsidRDefault="00865153" w:rsidP="00027CCA">
            <w:pPr>
              <w:pStyle w:val="ekvbildlegende"/>
              <w:rPr>
                <w:lang w:val="en-US"/>
              </w:rPr>
            </w:pPr>
          </w:p>
          <w:p w14:paraId="691A7196" w14:textId="77777777" w:rsidR="00865153" w:rsidRPr="00C622EA" w:rsidRDefault="00865153" w:rsidP="00027CCA">
            <w:pPr>
              <w:pStyle w:val="ekvbildlegende"/>
              <w:rPr>
                <w:lang w:val="en-US"/>
              </w:rPr>
            </w:pPr>
          </w:p>
          <w:p w14:paraId="36848659" w14:textId="77777777" w:rsidR="00865153" w:rsidRPr="00C622EA" w:rsidRDefault="00865153" w:rsidP="00027CCA">
            <w:pPr>
              <w:pStyle w:val="ekvbildlegende"/>
              <w:rPr>
                <w:lang w:val="en-US"/>
              </w:rPr>
            </w:pPr>
          </w:p>
          <w:p w14:paraId="1522CBAB" w14:textId="77777777" w:rsidR="00865153" w:rsidRPr="00C622EA" w:rsidRDefault="00865153" w:rsidP="00027CCA">
            <w:pPr>
              <w:pStyle w:val="ekvbildlegende"/>
              <w:spacing w:line="240" w:lineRule="auto"/>
              <w:rPr>
                <w:lang w:val="en-US"/>
              </w:rPr>
            </w:pPr>
          </w:p>
          <w:p w14:paraId="72EC0F99" w14:textId="77777777" w:rsidR="00865153" w:rsidRDefault="00865153" w:rsidP="00027CCA">
            <w:pPr>
              <w:pStyle w:val="ekvbildlegende"/>
            </w:pPr>
            <w:r>
              <w:t>60</w:t>
            </w:r>
          </w:p>
          <w:p w14:paraId="651F4E6D" w14:textId="77777777" w:rsidR="00865153" w:rsidRDefault="00865153" w:rsidP="00027CCA">
            <w:pPr>
              <w:pStyle w:val="ekvbildlegende"/>
            </w:pPr>
          </w:p>
          <w:p w14:paraId="7D109086" w14:textId="77777777" w:rsidR="00865153" w:rsidRDefault="00865153" w:rsidP="00027CCA">
            <w:pPr>
              <w:pStyle w:val="ekvbildlegende"/>
            </w:pPr>
          </w:p>
          <w:p w14:paraId="7F855837" w14:textId="77777777" w:rsidR="00865153" w:rsidRDefault="00865153" w:rsidP="00027CCA">
            <w:pPr>
              <w:pStyle w:val="ekvbildlegende"/>
            </w:pPr>
          </w:p>
          <w:p w14:paraId="399639C8" w14:textId="77777777" w:rsidR="00865153" w:rsidRDefault="00865153" w:rsidP="00027CCA">
            <w:pPr>
              <w:pStyle w:val="ekvbildlegende"/>
            </w:pPr>
          </w:p>
          <w:p w14:paraId="5333749D" w14:textId="77777777" w:rsidR="00865153" w:rsidRDefault="00865153" w:rsidP="00027CCA">
            <w:pPr>
              <w:pStyle w:val="ekvbildlegende"/>
            </w:pPr>
            <w:r>
              <w:t>65</w:t>
            </w:r>
          </w:p>
          <w:p w14:paraId="780D8565" w14:textId="77777777" w:rsidR="00865153" w:rsidRDefault="00865153" w:rsidP="00027CCA">
            <w:pPr>
              <w:pStyle w:val="ekvbildlegende"/>
            </w:pPr>
          </w:p>
          <w:p w14:paraId="39C37624" w14:textId="77777777" w:rsidR="00865153" w:rsidRDefault="00865153" w:rsidP="00027CCA">
            <w:pPr>
              <w:pStyle w:val="ekvbildlegende"/>
            </w:pPr>
          </w:p>
          <w:p w14:paraId="1A982610" w14:textId="77777777" w:rsidR="00865153" w:rsidRDefault="00865153" w:rsidP="00027CCA">
            <w:pPr>
              <w:pStyle w:val="ekvbildlegende"/>
            </w:pPr>
          </w:p>
          <w:p w14:paraId="59F8E544" w14:textId="77777777" w:rsidR="00865153" w:rsidRDefault="00865153" w:rsidP="00027CCA">
            <w:pPr>
              <w:pStyle w:val="ekvbildlegende"/>
            </w:pPr>
          </w:p>
          <w:p w14:paraId="3C80370C" w14:textId="77777777" w:rsidR="00865153" w:rsidRDefault="00865153" w:rsidP="00027CCA">
            <w:pPr>
              <w:pStyle w:val="ekvbildlegende"/>
            </w:pPr>
            <w:r>
              <w:t>70</w:t>
            </w:r>
          </w:p>
          <w:p w14:paraId="1DCC9CEE" w14:textId="77777777" w:rsidR="00865153" w:rsidRDefault="00865153" w:rsidP="00027CCA">
            <w:pPr>
              <w:pStyle w:val="ekvbildlegende"/>
            </w:pPr>
          </w:p>
          <w:p w14:paraId="4DAD1A92" w14:textId="77777777" w:rsidR="00865153" w:rsidRDefault="00865153" w:rsidP="00027CCA">
            <w:pPr>
              <w:pStyle w:val="ekvbildlegende"/>
            </w:pPr>
          </w:p>
          <w:p w14:paraId="04E13127" w14:textId="77777777" w:rsidR="00865153" w:rsidRDefault="00865153" w:rsidP="00027CCA">
            <w:pPr>
              <w:pStyle w:val="ekvbildlegende"/>
            </w:pPr>
          </w:p>
          <w:p w14:paraId="4E275E0A" w14:textId="77777777" w:rsidR="00865153" w:rsidRDefault="00865153" w:rsidP="00027CCA">
            <w:pPr>
              <w:pStyle w:val="ekvbildlegende"/>
            </w:pPr>
          </w:p>
          <w:p w14:paraId="574F7A4D" w14:textId="77777777" w:rsidR="00865153" w:rsidRDefault="00865153" w:rsidP="00027CCA">
            <w:pPr>
              <w:pStyle w:val="ekvbildlegende"/>
            </w:pPr>
            <w:r>
              <w:t>75</w:t>
            </w:r>
          </w:p>
          <w:p w14:paraId="1F13BF8E" w14:textId="77777777" w:rsidR="00865153" w:rsidRDefault="00865153" w:rsidP="00027CCA">
            <w:pPr>
              <w:pStyle w:val="ekvbildlegende"/>
            </w:pPr>
          </w:p>
          <w:p w14:paraId="53A86D6C" w14:textId="77777777" w:rsidR="00865153" w:rsidRDefault="00865153" w:rsidP="00027CCA">
            <w:pPr>
              <w:pStyle w:val="ekvbildlegende"/>
            </w:pPr>
          </w:p>
          <w:p w14:paraId="7F7AA2F8" w14:textId="77777777" w:rsidR="00865153" w:rsidRDefault="00865153" w:rsidP="00027CCA">
            <w:pPr>
              <w:pStyle w:val="ekvbildlegende"/>
            </w:pPr>
          </w:p>
          <w:p w14:paraId="1ECB0306" w14:textId="77777777" w:rsidR="00865153" w:rsidRDefault="00865153" w:rsidP="00027CCA">
            <w:pPr>
              <w:pStyle w:val="ekvbildlegende"/>
            </w:pPr>
          </w:p>
          <w:p w14:paraId="6D3FCBA1" w14:textId="77777777" w:rsidR="00865153" w:rsidRDefault="00865153" w:rsidP="00027CCA">
            <w:pPr>
              <w:pStyle w:val="ekvbildlegende"/>
            </w:pPr>
          </w:p>
          <w:p w14:paraId="4373C025" w14:textId="77777777" w:rsidR="00865153" w:rsidRDefault="00865153" w:rsidP="00027CCA">
            <w:pPr>
              <w:pStyle w:val="ekvbildlegende"/>
            </w:pPr>
          </w:p>
          <w:p w14:paraId="4A9F3191" w14:textId="77777777" w:rsidR="00865153" w:rsidRDefault="00865153" w:rsidP="00027CCA">
            <w:pPr>
              <w:pStyle w:val="ekvbildlegende"/>
            </w:pPr>
          </w:p>
          <w:p w14:paraId="583D779E" w14:textId="77777777" w:rsidR="00865153" w:rsidRDefault="00865153" w:rsidP="00027CCA">
            <w:pPr>
              <w:pStyle w:val="ekvbildlegende"/>
            </w:pPr>
          </w:p>
          <w:p w14:paraId="4922D079" w14:textId="77777777" w:rsidR="00865153" w:rsidRDefault="00865153" w:rsidP="00027CCA">
            <w:pPr>
              <w:pStyle w:val="ekvbildlegende"/>
            </w:pPr>
          </w:p>
          <w:p w14:paraId="57A49742" w14:textId="77777777" w:rsidR="00865153" w:rsidRDefault="00865153" w:rsidP="00027CCA">
            <w:pPr>
              <w:pStyle w:val="ekvbildlegende"/>
            </w:pPr>
          </w:p>
          <w:p w14:paraId="604BAEFE" w14:textId="77777777" w:rsidR="00865153" w:rsidRDefault="00865153" w:rsidP="00027CCA">
            <w:pPr>
              <w:pStyle w:val="ekvbildlegende"/>
            </w:pPr>
          </w:p>
          <w:p w14:paraId="52853551" w14:textId="77777777" w:rsidR="00865153" w:rsidRDefault="00865153" w:rsidP="00027CCA">
            <w:pPr>
              <w:pStyle w:val="ekvbildlegende"/>
            </w:pPr>
          </w:p>
          <w:p w14:paraId="5B5B459B" w14:textId="77777777" w:rsidR="00865153" w:rsidRDefault="00865153" w:rsidP="00027CCA">
            <w:pPr>
              <w:pStyle w:val="ekvbildlegende"/>
            </w:pPr>
          </w:p>
        </w:tc>
        <w:tc>
          <w:tcPr>
            <w:tcW w:w="4222" w:type="dxa"/>
            <w:shd w:val="clear" w:color="auto" w:fill="auto"/>
            <w:tcMar>
              <w:top w:w="113" w:type="dxa"/>
              <w:left w:w="142" w:type="dxa"/>
              <w:right w:w="170" w:type="dxa"/>
            </w:tcMar>
          </w:tcPr>
          <w:p w14:paraId="578A3BB3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questionable</w:t>
            </w:r>
            <w:r>
              <w:rPr>
                <w:vertAlign w:val="superscript"/>
                <w:lang w:val="en-US"/>
              </w:rPr>
              <w:t>9</w:t>
            </w:r>
            <w:r>
              <w:rPr>
                <w:lang w:val="en-US"/>
              </w:rPr>
              <w:t xml:space="preserve">. </w:t>
            </w:r>
            <w:r w:rsidRPr="00C622EA">
              <w:rPr>
                <w:lang w:val="en-US"/>
              </w:rPr>
              <w:t>It automatically makes you think of them as</w:t>
            </w:r>
            <w:r>
              <w:rPr>
                <w:lang w:val="en-US"/>
              </w:rPr>
              <w:t xml:space="preserve"> ‘victims’. Especially people from countries that have contributed</w:t>
            </w:r>
            <w:r>
              <w:rPr>
                <w:vertAlign w:val="superscript"/>
                <w:lang w:val="en-US"/>
              </w:rPr>
              <w:t>10</w:t>
            </w:r>
            <w:r>
              <w:rPr>
                <w:lang w:val="en-US"/>
              </w:rPr>
              <w:t xml:space="preserve"> to the problems in poor countries, like former colonial powers, should be aware</w:t>
            </w:r>
            <w:r>
              <w:rPr>
                <w:vertAlign w:val="superscript"/>
                <w:lang w:val="en-US"/>
              </w:rPr>
              <w:t>11</w:t>
            </w:r>
            <w:r>
              <w:rPr>
                <w:lang w:val="en-US"/>
              </w:rPr>
              <w:t xml:space="preserve"> of that.</w:t>
            </w:r>
          </w:p>
          <w:p w14:paraId="6D212D8C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So, does voluntourism</w:t>
            </w:r>
            <w:r w:rsidRPr="00746ECB">
              <w:rPr>
                <w:lang w:val="en-US"/>
              </w:rPr>
              <w:t xml:space="preserve"> actually do more damage than good?</w:t>
            </w:r>
            <w:r>
              <w:rPr>
                <w:lang w:val="en-US"/>
              </w:rPr>
              <w:t xml:space="preserve"> I don’t think that there are any easy answers to that question. But I think there are a few ideas that could help to make it more useful, for both the volunteers and the people they are trying to help: </w:t>
            </w:r>
          </w:p>
          <w:p w14:paraId="2CDD46CD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First of all that means lowe</w:t>
            </w:r>
            <w:r w:rsidRPr="00230588">
              <w:rPr>
                <w:lang w:val="en-US"/>
              </w:rPr>
              <w:t>r expectations:</w:t>
            </w:r>
            <w:r>
              <w:rPr>
                <w:lang w:val="en-US"/>
              </w:rPr>
              <w:t xml:space="preserve"> The volunteers should realise that they are not personally going to save anyone from poverty. But that’s OK. </w:t>
            </w:r>
          </w:p>
          <w:p w14:paraId="3FF1F286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rPr>
                <w:lang w:val="en-US"/>
              </w:rPr>
              <w:t>And i</w:t>
            </w:r>
            <w:r w:rsidRPr="00E3634C">
              <w:rPr>
                <w:lang w:val="en-US"/>
              </w:rPr>
              <w:t xml:space="preserve">t’s nice for </w:t>
            </w:r>
            <w:r>
              <w:rPr>
                <w:lang w:val="en-US"/>
              </w:rPr>
              <w:t>young people</w:t>
            </w:r>
            <w:r w:rsidRPr="00E3634C">
              <w:rPr>
                <w:lang w:val="en-US"/>
              </w:rPr>
              <w:t xml:space="preserve"> to get an opportunity to experience a different culture in a different part of the world</w:t>
            </w:r>
            <w:r>
              <w:rPr>
                <w:lang w:val="en-US"/>
              </w:rPr>
              <w:t xml:space="preserve">. What’s important, though, is that this experience can and should be a starting point for them to develop a deeper interest in and a higher level of respect for the cultures of the countries which they visit. </w:t>
            </w:r>
          </w:p>
          <w:p w14:paraId="3FF1E688" w14:textId="77777777" w:rsidR="00865153" w:rsidRDefault="00865153" w:rsidP="00027CCA">
            <w:pPr>
              <w:pStyle w:val="ekvgrundtexttimes"/>
              <w:jc w:val="both"/>
              <w:rPr>
                <w:lang w:val="en-US"/>
              </w:rPr>
            </w:pPr>
            <w:r>
              <w:drawing>
                <wp:anchor distT="0" distB="0" distL="114300" distR="114300" simplePos="0" relativeHeight="251658240" behindDoc="1" locked="0" layoutInCell="1" allowOverlap="1" wp14:anchorId="4580E848" wp14:editId="7D5BF3A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1804670</wp:posOffset>
                  </wp:positionV>
                  <wp:extent cx="2238375" cy="1752600"/>
                  <wp:effectExtent l="0" t="0" r="9525" b="0"/>
                  <wp:wrapTight wrapText="bothSides">
                    <wp:wrapPolygon edited="0">
                      <wp:start x="0" y="0"/>
                      <wp:lineTo x="0" y="21365"/>
                      <wp:lineTo x="21508" y="21365"/>
                      <wp:lineTo x="21508" y="0"/>
                      <wp:lineTo x="0" y="0"/>
                    </wp:wrapPolygon>
                  </wp:wrapTight>
                  <wp:docPr id="4" name="Grafik 4" descr="D7K9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50"/>
                          <a:stretch/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Ideally that could lead to a better under-standing of the causes of the problems there. Maybe that will cause changes in their actions in their normal, everyday </w:t>
            </w:r>
            <w:r w:rsidRPr="002161B4">
              <w:rPr>
                <w:lang w:val="en-US"/>
              </w:rPr>
              <w:t>lives at home, which might be more useful in the long run</w:t>
            </w:r>
            <w:r w:rsidRPr="002161B4">
              <w:rPr>
                <w:vertAlign w:val="superscript"/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2</w:t>
            </w:r>
            <w:r w:rsidRPr="002161B4">
              <w:rPr>
                <w:lang w:val="en-US"/>
              </w:rPr>
              <w:t xml:space="preserve"> – like</w:t>
            </w:r>
            <w:r>
              <w:rPr>
                <w:lang w:val="en-US"/>
              </w:rPr>
              <w:t xml:space="preserve"> paying attention to where and under what conditions the products they want to buy were produced, and developing political awareness and making well-informed decisions about what </w:t>
            </w:r>
            <w:r w:rsidRPr="002161B4">
              <w:rPr>
                <w:lang w:val="en-US"/>
              </w:rPr>
              <w:t>policies</w:t>
            </w:r>
            <w:r w:rsidRPr="002161B4">
              <w:rPr>
                <w:vertAlign w:val="superscript"/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3</w:t>
            </w:r>
            <w:r w:rsidRPr="002161B4">
              <w:rPr>
                <w:lang w:val="en-US"/>
              </w:rPr>
              <w:t xml:space="preserve"> they want</w:t>
            </w:r>
            <w:r>
              <w:rPr>
                <w:lang w:val="en-US"/>
              </w:rPr>
              <w:t xml:space="preserve"> to support. </w:t>
            </w:r>
          </w:p>
          <w:p w14:paraId="3E25BFCE" w14:textId="77777777" w:rsidR="00865153" w:rsidRPr="00250039" w:rsidRDefault="00865153" w:rsidP="00027CCA">
            <w:pPr>
              <w:pStyle w:val="ekvgrundtexttimes"/>
              <w:jc w:val="both"/>
              <w:rPr>
                <w:lang w:val="en-US"/>
              </w:rPr>
            </w:pPr>
          </w:p>
        </w:tc>
      </w:tr>
    </w:tbl>
    <w:p w14:paraId="216BF41E" w14:textId="77777777" w:rsidR="00865153" w:rsidRPr="00865153" w:rsidRDefault="00865153" w:rsidP="00865153">
      <w:pPr>
        <w:pStyle w:val="ekvbildlegende"/>
        <w:sectPr w:rsidR="00865153" w:rsidRPr="00865153" w:rsidSect="00865153">
          <w:footerReference w:type="default" r:id="rId12"/>
          <w:pgSz w:w="11906" w:h="16838" w:code="9"/>
          <w:pgMar w:top="454" w:right="851" w:bottom="1531" w:left="1701" w:header="454" w:footer="454" w:gutter="0"/>
          <w:pgNumType w:start="221"/>
          <w:cols w:space="720"/>
          <w:docGrid w:linePitch="360"/>
        </w:sectPr>
      </w:pPr>
      <w:r w:rsidRPr="00865153">
        <w:rPr>
          <w:vertAlign w:val="superscript"/>
        </w:rPr>
        <w:t xml:space="preserve">1 </w:t>
      </w:r>
      <w:r w:rsidRPr="00865153">
        <w:t xml:space="preserve">cause – </w:t>
      </w:r>
      <w:r w:rsidRPr="00865153">
        <w:rPr>
          <w:i/>
        </w:rPr>
        <w:t>Zweck</w:t>
      </w:r>
      <w:r w:rsidRPr="00865153">
        <w:t xml:space="preserve">; </w:t>
      </w:r>
      <w:r w:rsidRPr="00865153">
        <w:rPr>
          <w:vertAlign w:val="superscript"/>
        </w:rPr>
        <w:t xml:space="preserve">2 </w:t>
      </w:r>
      <w:r w:rsidRPr="00865153">
        <w:t xml:space="preserve">pity – </w:t>
      </w:r>
      <w:r w:rsidRPr="00865153">
        <w:rPr>
          <w:i/>
        </w:rPr>
        <w:t>Mitleid</w:t>
      </w:r>
      <w:r w:rsidRPr="00865153">
        <w:t xml:space="preserve">; </w:t>
      </w:r>
      <w:r w:rsidRPr="00865153">
        <w:rPr>
          <w:vertAlign w:val="superscript"/>
        </w:rPr>
        <w:t xml:space="preserve">3 </w:t>
      </w:r>
      <w:r w:rsidRPr="00865153">
        <w:t xml:space="preserve">in need – </w:t>
      </w:r>
      <w:r w:rsidRPr="00865153">
        <w:rPr>
          <w:i/>
          <w:iCs/>
        </w:rPr>
        <w:t xml:space="preserve">in Not, </w:t>
      </w:r>
      <w:r w:rsidRPr="00865153">
        <w:rPr>
          <w:vertAlign w:val="superscript"/>
        </w:rPr>
        <w:t>4</w:t>
      </w:r>
      <w:r w:rsidRPr="00865153">
        <w:t xml:space="preserve"> publicise – </w:t>
      </w:r>
      <w:r w:rsidRPr="00865153">
        <w:rPr>
          <w:i/>
          <w:iCs/>
        </w:rPr>
        <w:t>bekannt machen</w:t>
      </w:r>
      <w:r w:rsidRPr="00865153">
        <w:t xml:space="preserve"> </w:t>
      </w:r>
      <w:r w:rsidRPr="00865153">
        <w:rPr>
          <w:vertAlign w:val="superscript"/>
        </w:rPr>
        <w:t xml:space="preserve">5 </w:t>
      </w:r>
      <w:r w:rsidRPr="00865153">
        <w:t xml:space="preserve">in spite of – </w:t>
      </w:r>
      <w:r w:rsidRPr="00865153">
        <w:rPr>
          <w:i/>
        </w:rPr>
        <w:t>trotz</w:t>
      </w:r>
      <w:r w:rsidRPr="00865153">
        <w:t xml:space="preserve">; </w:t>
      </w:r>
      <w:r w:rsidRPr="00865153">
        <w:rPr>
          <w:vertAlign w:val="superscript"/>
        </w:rPr>
        <w:t xml:space="preserve">6 </w:t>
      </w:r>
      <w:r w:rsidRPr="00865153">
        <w:t xml:space="preserve">intention – </w:t>
      </w:r>
      <w:r w:rsidRPr="00865153">
        <w:rPr>
          <w:i/>
        </w:rPr>
        <w:t>Absicht</w:t>
      </w:r>
      <w:r w:rsidRPr="00865153">
        <w:t xml:space="preserve">; </w:t>
      </w:r>
      <w:r w:rsidRPr="00865153">
        <w:rPr>
          <w:vertAlign w:val="superscript"/>
        </w:rPr>
        <w:t>7</w:t>
      </w:r>
      <w:r w:rsidRPr="00865153">
        <w:t xml:space="preserve">concern – </w:t>
      </w:r>
      <w:r w:rsidRPr="00865153">
        <w:rPr>
          <w:i/>
        </w:rPr>
        <w:t>Sorge</w:t>
      </w:r>
      <w:r w:rsidRPr="00865153">
        <w:t xml:space="preserve">; </w:t>
      </w:r>
      <w:r w:rsidRPr="00865153">
        <w:rPr>
          <w:vertAlign w:val="superscript"/>
        </w:rPr>
        <w:t xml:space="preserve">8 </w:t>
      </w:r>
      <w:r w:rsidRPr="00865153">
        <w:t xml:space="preserve">immediate – </w:t>
      </w:r>
      <w:r w:rsidRPr="00865153">
        <w:rPr>
          <w:i/>
        </w:rPr>
        <w:t>unmittelbar</w:t>
      </w:r>
      <w:r w:rsidRPr="00865153">
        <w:t xml:space="preserve">; </w:t>
      </w:r>
      <w:r w:rsidRPr="00865153">
        <w:rPr>
          <w:vertAlign w:val="superscript"/>
        </w:rPr>
        <w:t xml:space="preserve">9 </w:t>
      </w:r>
      <w:r w:rsidRPr="00865153">
        <w:t xml:space="preserve">questionable – </w:t>
      </w:r>
      <w:r w:rsidRPr="00865153">
        <w:rPr>
          <w:i/>
        </w:rPr>
        <w:t>fragwürdig</w:t>
      </w:r>
      <w:r w:rsidRPr="00865153">
        <w:t xml:space="preserve">; </w:t>
      </w:r>
      <w:r w:rsidRPr="00865153">
        <w:rPr>
          <w:vertAlign w:val="superscript"/>
        </w:rPr>
        <w:t xml:space="preserve">10 </w:t>
      </w:r>
      <w:r w:rsidRPr="00865153">
        <w:t xml:space="preserve">to contribute – </w:t>
      </w:r>
      <w:r w:rsidRPr="00865153">
        <w:rPr>
          <w:i/>
        </w:rPr>
        <w:t>beitragen</w:t>
      </w:r>
      <w:r w:rsidRPr="00865153">
        <w:t xml:space="preserve">; </w:t>
      </w:r>
      <w:r w:rsidRPr="00865153">
        <w:rPr>
          <w:vertAlign w:val="superscript"/>
        </w:rPr>
        <w:t>11</w:t>
      </w:r>
      <w:r w:rsidRPr="00865153">
        <w:t xml:space="preserve">be aware – </w:t>
      </w:r>
      <w:r w:rsidRPr="00865153">
        <w:rPr>
          <w:i/>
        </w:rPr>
        <w:t>sich bewusst sein</w:t>
      </w:r>
      <w:r w:rsidRPr="00865153">
        <w:t xml:space="preserve">; </w:t>
      </w:r>
      <w:r w:rsidRPr="00865153">
        <w:rPr>
          <w:vertAlign w:val="superscript"/>
        </w:rPr>
        <w:t xml:space="preserve">12 </w:t>
      </w:r>
      <w:r w:rsidRPr="00865153">
        <w:t xml:space="preserve">in the long run - </w:t>
      </w:r>
      <w:r w:rsidRPr="00865153">
        <w:rPr>
          <w:i/>
          <w:iCs/>
        </w:rPr>
        <w:t>langfristig</w:t>
      </w:r>
      <w:r w:rsidRPr="00865153">
        <w:rPr>
          <w:vertAlign w:val="superscript"/>
        </w:rPr>
        <w:t xml:space="preserve">13 </w:t>
      </w:r>
      <w:r w:rsidRPr="00865153">
        <w:t xml:space="preserve">policy – </w:t>
      </w:r>
      <w:r w:rsidRPr="00865153">
        <w:rPr>
          <w:i/>
        </w:rPr>
        <w:t>politische Linie</w:t>
      </w:r>
    </w:p>
    <w:p w14:paraId="083AD964" w14:textId="4760878F" w:rsidR="00865153" w:rsidRPr="00C41E80" w:rsidRDefault="00865153" w:rsidP="00865153">
      <w:pPr>
        <w:pStyle w:val="ekvue2arial"/>
        <w:rPr>
          <w:color w:val="FF0000"/>
          <w:lang w:val="en-US"/>
        </w:rPr>
      </w:pPr>
      <w:r w:rsidRPr="00C41E80">
        <w:rPr>
          <w:color w:val="FF0000"/>
          <w:lang w:val="en-US"/>
        </w:rPr>
        <w:lastRenderedPageBreak/>
        <w:t>Voluntourism (2)</w:t>
      </w:r>
    </w:p>
    <w:p w14:paraId="54B28507" w14:textId="77777777" w:rsidR="00865153" w:rsidRDefault="00865153" w:rsidP="00865153">
      <w:pPr>
        <w:rPr>
          <w:lang w:val="en-US"/>
        </w:rPr>
      </w:pPr>
    </w:p>
    <w:p w14:paraId="5FA6441E" w14:textId="77777777" w:rsidR="00865153" w:rsidRPr="00FC38AC" w:rsidRDefault="00865153" w:rsidP="00865153">
      <w:pPr>
        <w:pStyle w:val="ekvaufzhlung"/>
        <w:rPr>
          <w:lang w:val="en-US"/>
        </w:rPr>
      </w:pPr>
      <w:r w:rsidRPr="00FC38AC">
        <w:rPr>
          <w:lang w:val="en-US"/>
        </w:rPr>
        <w:t>2.</w:t>
      </w:r>
      <w:r w:rsidRPr="00FC38AC">
        <w:rPr>
          <w:lang w:val="en-US"/>
        </w:rPr>
        <w:tab/>
        <w:t>Answer the questions.</w:t>
      </w:r>
    </w:p>
    <w:p w14:paraId="0890264B" w14:textId="77777777" w:rsidR="00865153" w:rsidRDefault="00865153" w:rsidP="00865153">
      <w:pPr>
        <w:rPr>
          <w:lang w:val="en-US"/>
        </w:rPr>
      </w:pPr>
    </w:p>
    <w:p w14:paraId="1D19B43C" w14:textId="77777777" w:rsidR="00865153" w:rsidRDefault="00865153" w:rsidP="00865153">
      <w:pPr>
        <w:rPr>
          <w:lang w:val="en-US"/>
        </w:rPr>
      </w:pPr>
      <w:r>
        <w:rPr>
          <w:lang w:val="en-US"/>
        </w:rPr>
        <w:tab/>
      </w:r>
      <w:r w:rsidRPr="00FC38AC">
        <w:rPr>
          <w:lang w:val="en-US"/>
        </w:rPr>
        <w:t>1.</w:t>
      </w:r>
      <w:r>
        <w:rPr>
          <w:lang w:val="en-US"/>
        </w:rPr>
        <w:tab/>
      </w:r>
      <w:r w:rsidRPr="00FC38AC">
        <w:rPr>
          <w:lang w:val="en-US"/>
        </w:rPr>
        <w:t xml:space="preserve">Who </w:t>
      </w:r>
      <w:r>
        <w:rPr>
          <w:lang w:val="en-US"/>
        </w:rPr>
        <w:t xml:space="preserve">takes part in </w:t>
      </w:r>
      <w:r w:rsidRPr="00FC38AC">
        <w:rPr>
          <w:lang w:val="en-US"/>
        </w:rPr>
        <w:t>volunteer</w:t>
      </w:r>
      <w:r>
        <w:rPr>
          <w:lang w:val="en-US"/>
        </w:rPr>
        <w:t>ing pogrammes and where</w:t>
      </w:r>
      <w:r w:rsidRPr="00FC38AC">
        <w:rPr>
          <w:lang w:val="en-US"/>
        </w:rPr>
        <w:t>?</w:t>
      </w:r>
    </w:p>
    <w:p w14:paraId="7E2422FB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E62DCE">
        <w:rPr>
          <w:lang w:val="en-US"/>
        </w:rPr>
        <w:tab/>
      </w:r>
      <w:r>
        <w:rPr>
          <w:rStyle w:val="ekvlsungunterstrichen"/>
          <w:lang w:val="en-US"/>
        </w:rPr>
        <w:t>Usually young people/students who have just finished school (hundreds of thousands each</w:t>
      </w:r>
      <w:r>
        <w:rPr>
          <w:rStyle w:val="ekvlsungunterstrichen"/>
          <w:lang w:val="en-US"/>
        </w:rPr>
        <w:tab/>
      </w:r>
    </w:p>
    <w:p w14:paraId="4B5EF86F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B16C95">
        <w:rPr>
          <w:lang w:val="en-US"/>
        </w:rPr>
        <w:tab/>
      </w:r>
      <w:r>
        <w:rPr>
          <w:rStyle w:val="ekvlsungunterstrichen"/>
          <w:lang w:val="en-US"/>
        </w:rPr>
        <w:t>year) from rich western</w:t>
      </w:r>
      <w:r w:rsidRPr="00B7771C">
        <w:rPr>
          <w:rStyle w:val="ekvlsungunterstrichen"/>
          <w:lang w:val="en-US"/>
        </w:rPr>
        <w:t xml:space="preserve"> </w:t>
      </w:r>
      <w:r>
        <w:rPr>
          <w:rStyle w:val="ekvlsungunterstrichen"/>
          <w:lang w:val="en-US"/>
        </w:rPr>
        <w:t>countries work as volunteers. They go to poor countries.</w:t>
      </w:r>
      <w:r>
        <w:rPr>
          <w:rStyle w:val="ekvlsungunterstrichen"/>
          <w:lang w:val="en-US"/>
        </w:rPr>
        <w:tab/>
      </w:r>
    </w:p>
    <w:p w14:paraId="156DA0E7" w14:textId="77777777" w:rsidR="00865153" w:rsidRDefault="00865153" w:rsidP="00865153">
      <w:pPr>
        <w:rPr>
          <w:lang w:val="en-US"/>
        </w:rPr>
      </w:pPr>
    </w:p>
    <w:p w14:paraId="29C28AF2" w14:textId="77777777" w:rsidR="00865153" w:rsidRPr="00FC38AC" w:rsidRDefault="00865153" w:rsidP="00865153">
      <w:pPr>
        <w:rPr>
          <w:lang w:val="en-US"/>
        </w:rPr>
      </w:pPr>
      <w:r w:rsidRPr="00FC38AC">
        <w:rPr>
          <w:lang w:val="en-US"/>
        </w:rPr>
        <w:tab/>
        <w:t>2.</w:t>
      </w:r>
      <w:r>
        <w:rPr>
          <w:lang w:val="en-US"/>
        </w:rPr>
        <w:tab/>
      </w:r>
      <w:r w:rsidRPr="00FC38AC">
        <w:rPr>
          <w:lang w:val="en-US"/>
        </w:rPr>
        <w:t>Why are volunteer</w:t>
      </w:r>
      <w:r>
        <w:rPr>
          <w:lang w:val="en-US"/>
        </w:rPr>
        <w:t>ing</w:t>
      </w:r>
      <w:r w:rsidRPr="00FC38AC">
        <w:rPr>
          <w:lang w:val="en-US"/>
        </w:rPr>
        <w:t xml:space="preserve"> programm</w:t>
      </w:r>
      <w:r>
        <w:rPr>
          <w:lang w:val="en-US"/>
        </w:rPr>
        <w:t>e</w:t>
      </w:r>
      <w:r w:rsidRPr="00FC38AC">
        <w:rPr>
          <w:lang w:val="en-US"/>
        </w:rPr>
        <w:t xml:space="preserve">s attractive for </w:t>
      </w:r>
      <w:r>
        <w:rPr>
          <w:lang w:val="en-US"/>
        </w:rPr>
        <w:t>volunteers</w:t>
      </w:r>
      <w:r w:rsidRPr="00FC38AC">
        <w:rPr>
          <w:lang w:val="en-US"/>
        </w:rPr>
        <w:t>?</w:t>
      </w:r>
    </w:p>
    <w:p w14:paraId="27593544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The young people feel pity when they see pictures and reports about people who need</w:t>
      </w:r>
      <w:r>
        <w:rPr>
          <w:rStyle w:val="ekvlsungunterstrichen"/>
          <w:lang w:val="en-US"/>
        </w:rPr>
        <w:tab/>
      </w:r>
    </w:p>
    <w:p w14:paraId="245D32E5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help. And there are a lot of reports</w:t>
      </w:r>
      <w:r w:rsidRPr="00BC5005">
        <w:rPr>
          <w:rStyle w:val="ekvlsungunterstrichen"/>
          <w:lang w:val="en-US"/>
        </w:rPr>
        <w:t xml:space="preserve"> </w:t>
      </w:r>
      <w:r>
        <w:rPr>
          <w:rStyle w:val="ekvlsungunterstrichen"/>
          <w:lang w:val="en-US"/>
        </w:rPr>
        <w:t>like these on the modern media. So the volunteers</w:t>
      </w:r>
      <w:r>
        <w:rPr>
          <w:rStyle w:val="ekvlsungunterstrichen"/>
          <w:lang w:val="en-US"/>
        </w:rPr>
        <w:tab/>
      </w:r>
    </w:p>
    <w:p w14:paraId="26762FB8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want to do something to help. And they can experience life in a different country. So it’s</w:t>
      </w:r>
      <w:r>
        <w:rPr>
          <w:rStyle w:val="ekvlsungunterstrichen"/>
          <w:lang w:val="en-US"/>
        </w:rPr>
        <w:tab/>
      </w:r>
    </w:p>
    <w:p w14:paraId="1F1165FC" w14:textId="77777777" w:rsidR="00865153" w:rsidRPr="00CE15EF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a good opportunity to do something for others and for yourself at the same time.</w:t>
      </w:r>
      <w:r>
        <w:rPr>
          <w:rStyle w:val="ekvlsungunterstrichen"/>
          <w:lang w:val="en-US"/>
        </w:rPr>
        <w:tab/>
      </w:r>
    </w:p>
    <w:p w14:paraId="79823A9A" w14:textId="77777777" w:rsidR="00865153" w:rsidRDefault="00865153" w:rsidP="00865153">
      <w:pPr>
        <w:rPr>
          <w:lang w:val="en-US"/>
        </w:rPr>
      </w:pPr>
    </w:p>
    <w:p w14:paraId="140F1FC8" w14:textId="77777777" w:rsidR="00865153" w:rsidRDefault="00865153" w:rsidP="00865153">
      <w:pPr>
        <w:rPr>
          <w:lang w:val="en-US"/>
        </w:rPr>
      </w:pPr>
      <w:r>
        <w:rPr>
          <w:lang w:val="en-US"/>
        </w:rPr>
        <w:tab/>
      </w:r>
      <w:r w:rsidRPr="00FC38AC">
        <w:rPr>
          <w:lang w:val="en-US"/>
        </w:rPr>
        <w:t>3.</w:t>
      </w:r>
      <w:r w:rsidRPr="00FC38AC">
        <w:rPr>
          <w:lang w:val="en-US"/>
        </w:rPr>
        <w:tab/>
        <w:t xml:space="preserve">Why does the author think </w:t>
      </w:r>
      <w:r>
        <w:rPr>
          <w:lang w:val="en-US"/>
        </w:rPr>
        <w:t>voluntourism isn’t very helpful?</w:t>
      </w:r>
    </w:p>
    <w:p w14:paraId="2342FC9F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Volunteers aren’t in the countries long enough. And they don’t have the neccessary</w:t>
      </w:r>
      <w:r>
        <w:rPr>
          <w:rStyle w:val="ekvlsungunterstrichen"/>
          <w:lang w:val="en-US"/>
        </w:rPr>
        <w:tab/>
      </w:r>
    </w:p>
    <w:p w14:paraId="5BE225BE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skills to help very much either. For example, most students don’t learn a lot about</w:t>
      </w:r>
      <w:r>
        <w:rPr>
          <w:rStyle w:val="ekvlsungunterstrichen"/>
          <w:lang w:val="en-US"/>
        </w:rPr>
        <w:tab/>
      </w:r>
    </w:p>
    <w:p w14:paraId="0DCEDCE4" w14:textId="77777777" w:rsidR="00865153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medicine in school. They often prefer doing something that is interesting but not so</w:t>
      </w:r>
      <w:r>
        <w:rPr>
          <w:rStyle w:val="ekvlsungunterstrichen"/>
          <w:lang w:val="en-US"/>
        </w:rPr>
        <w:tab/>
      </w:r>
    </w:p>
    <w:p w14:paraId="53FCDBC3" w14:textId="77777777" w:rsidR="00865153" w:rsidRPr="00CE15EF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helpful to something that is boring but would help more, like doing politics.</w:t>
      </w:r>
      <w:r>
        <w:rPr>
          <w:rStyle w:val="ekvlsungunterstrichen"/>
          <w:lang w:val="en-US"/>
        </w:rPr>
        <w:tab/>
      </w:r>
    </w:p>
    <w:p w14:paraId="2687A5E0" w14:textId="77777777" w:rsidR="00865153" w:rsidRDefault="00865153" w:rsidP="00865153">
      <w:pPr>
        <w:rPr>
          <w:lang w:val="en-US"/>
        </w:rPr>
      </w:pPr>
    </w:p>
    <w:p w14:paraId="3CF35AA4" w14:textId="77777777" w:rsidR="00865153" w:rsidRDefault="00865153" w:rsidP="00865153">
      <w:pPr>
        <w:rPr>
          <w:lang w:val="en-US"/>
        </w:rPr>
      </w:pPr>
      <w:r>
        <w:rPr>
          <w:lang w:val="en-US"/>
        </w:rPr>
        <w:tab/>
        <w:t>4</w:t>
      </w:r>
      <w:r w:rsidRPr="00FC38AC">
        <w:rPr>
          <w:lang w:val="en-US"/>
        </w:rPr>
        <w:t>.</w:t>
      </w:r>
      <w:r w:rsidRPr="00FC38AC">
        <w:rPr>
          <w:lang w:val="en-US"/>
        </w:rPr>
        <w:tab/>
      </w:r>
      <w:r>
        <w:rPr>
          <w:lang w:val="en-US"/>
        </w:rPr>
        <w:t>What</w:t>
      </w:r>
      <w:r w:rsidRPr="00FC38AC">
        <w:rPr>
          <w:lang w:val="en-US"/>
        </w:rPr>
        <w:t xml:space="preserve"> </w:t>
      </w:r>
      <w:r>
        <w:rPr>
          <w:lang w:val="en-US"/>
        </w:rPr>
        <w:t>does the author recommend?</w:t>
      </w:r>
    </w:p>
    <w:p w14:paraId="5EE91E5E" w14:textId="77777777" w:rsidR="00865153" w:rsidRPr="00CE15EF" w:rsidRDefault="00865153" w:rsidP="00865153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Volunteers shouldn’t expect to save ‘victims’. Instead they should go abroad to learn more</w:t>
      </w:r>
      <w:r w:rsidRPr="00CE15EF">
        <w:rPr>
          <w:rStyle w:val="ekvlsungunterstrichen"/>
          <w:lang w:val="en-US"/>
        </w:rPr>
        <w:tab/>
      </w:r>
    </w:p>
    <w:p w14:paraId="303EDF5B" w14:textId="77777777" w:rsidR="00865153" w:rsidRDefault="00865153" w:rsidP="00865153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about their host countries and why they are poor countries. If the young people</w:t>
      </w:r>
      <w:r>
        <w:rPr>
          <w:rStyle w:val="ekvlsungunterstrichen"/>
          <w:lang w:val="en-US"/>
        </w:rPr>
        <w:tab/>
      </w:r>
    </w:p>
    <w:p w14:paraId="770B6C6A" w14:textId="77777777" w:rsidR="00865153" w:rsidRDefault="00865153" w:rsidP="00865153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understood these problems better, then they would change the way they act in a way that</w:t>
      </w:r>
      <w:r w:rsidRPr="00B16C95">
        <w:rPr>
          <w:rStyle w:val="ekvlsungunterstrichen"/>
          <w:lang w:val="en-US"/>
        </w:rPr>
        <w:tab/>
      </w:r>
    </w:p>
    <w:p w14:paraId="0C4B0DDB" w14:textId="77777777" w:rsidR="00865153" w:rsidRPr="00CE15EF" w:rsidRDefault="00865153" w:rsidP="00865153">
      <w:pPr>
        <w:pStyle w:val="ekvschreiblinie"/>
        <w:tabs>
          <w:tab w:val="clear" w:pos="595"/>
          <w:tab w:val="clear" w:pos="851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>
        <w:rPr>
          <w:rStyle w:val="ekvlsungunterstrichen"/>
          <w:lang w:val="en-US"/>
        </w:rPr>
        <w:t>is helpful in their own countries. That would already</w:t>
      </w:r>
      <w:r w:rsidRPr="009337A6">
        <w:rPr>
          <w:rStyle w:val="ekvlsungunterstrichen"/>
          <w:lang w:val="en-US"/>
        </w:rPr>
        <w:t xml:space="preserve"> </w:t>
      </w:r>
      <w:r>
        <w:rPr>
          <w:rStyle w:val="ekvlsungunterstrichen"/>
          <w:lang w:val="en-US"/>
        </w:rPr>
        <w:t>be a big step.</w:t>
      </w:r>
      <w:r w:rsidRPr="00CE15EF">
        <w:rPr>
          <w:rStyle w:val="ekvlsungunterstrichen"/>
          <w:lang w:val="en-US"/>
        </w:rPr>
        <w:tab/>
      </w:r>
    </w:p>
    <w:p w14:paraId="365F3B0A" w14:textId="77777777" w:rsidR="00865153" w:rsidRDefault="00865153" w:rsidP="00865153">
      <w:pPr>
        <w:rPr>
          <w:lang w:val="en-US"/>
        </w:rPr>
      </w:pPr>
    </w:p>
    <w:p w14:paraId="7E68B61C" w14:textId="77777777" w:rsidR="00865153" w:rsidRPr="00FC38AC" w:rsidRDefault="00865153" w:rsidP="00865153">
      <w:pPr>
        <w:ind w:left="340" w:hanging="340"/>
        <w:rPr>
          <w:lang w:val="en-US"/>
        </w:rPr>
      </w:pPr>
      <w:r>
        <w:rPr>
          <w:lang w:val="en-US"/>
        </w:rPr>
        <w:tab/>
        <w:t>5</w:t>
      </w:r>
      <w:r w:rsidRPr="00FC38AC">
        <w:rPr>
          <w:lang w:val="en-US"/>
        </w:rPr>
        <w:t>.</w:t>
      </w:r>
      <w:r w:rsidRPr="00FC38AC">
        <w:rPr>
          <w:lang w:val="en-US"/>
        </w:rPr>
        <w:tab/>
      </w:r>
      <w:r>
        <w:rPr>
          <w:lang w:val="en-US"/>
        </w:rPr>
        <w:t>“</w:t>
      </w:r>
      <w:r w:rsidRPr="00B57EA0">
        <w:rPr>
          <w:i/>
          <w:iCs/>
          <w:lang w:val="en-US"/>
        </w:rPr>
        <w:t>The volunteers should realise that they are not personally going to save anyone from poverty. But that’s OK.</w:t>
      </w:r>
      <w:r>
        <w:rPr>
          <w:i/>
          <w:iCs/>
          <w:lang w:val="en-US"/>
        </w:rPr>
        <w:t xml:space="preserve">” </w:t>
      </w:r>
      <w:r>
        <w:rPr>
          <w:lang w:val="en-US"/>
        </w:rPr>
        <w:t>(lines 57-60). Give your opinion: Do you agree with the comment? Why (not)?</w:t>
      </w:r>
    </w:p>
    <w:p w14:paraId="121F5B51" w14:textId="77777777" w:rsidR="00865153" w:rsidRPr="00376D88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Style w:val="ekvlsungunterstrichen"/>
          <w:iCs/>
          <w:lang w:val="en-US"/>
        </w:rPr>
      </w:pPr>
      <w:r w:rsidRPr="00FC38AC">
        <w:rPr>
          <w:lang w:val="en-US"/>
        </w:rPr>
        <w:tab/>
      </w:r>
      <w:r w:rsidRPr="00376D88">
        <w:rPr>
          <w:rStyle w:val="ekvlsungunterstrichen"/>
          <w:iCs/>
          <w:lang w:val="en-US"/>
        </w:rPr>
        <w:t>Musterlösung:</w:t>
      </w:r>
      <w:r w:rsidRPr="00376D88">
        <w:rPr>
          <w:rStyle w:val="ekvlsungunterstrichen"/>
          <w:iCs/>
          <w:lang w:val="en-US"/>
        </w:rPr>
        <w:tab/>
      </w:r>
    </w:p>
    <w:p w14:paraId="57FEF1BD" w14:textId="77777777" w:rsidR="00865153" w:rsidRPr="00CE15EF" w:rsidRDefault="00865153" w:rsidP="00865153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Pr="00376D88">
        <w:rPr>
          <w:rStyle w:val="ekvlsungunterstrichen"/>
          <w:iCs/>
          <w:lang w:val="en-US"/>
        </w:rPr>
        <w:t>I agree</w:t>
      </w:r>
      <w:r>
        <w:rPr>
          <w:rStyle w:val="ekvlsungunterstrichen"/>
          <w:iCs/>
          <w:lang w:val="en-US"/>
        </w:rPr>
        <w:t xml:space="preserve"> with the comment because it’s important that people know that they can’t make </w:t>
      </w:r>
      <w:r w:rsidRPr="00FC38AC">
        <w:rPr>
          <w:lang w:val="en-US"/>
        </w:rPr>
        <w:tab/>
      </w:r>
      <w:r>
        <w:rPr>
          <w:rStyle w:val="ekvlsungunterstrichen"/>
          <w:iCs/>
          <w:lang w:val="en-US"/>
        </w:rPr>
        <w:t xml:space="preserve">everything better. If you think that you can end poverty and other world problems when </w:t>
      </w:r>
      <w:r w:rsidRPr="00FC38AC">
        <w:rPr>
          <w:lang w:val="en-US"/>
        </w:rPr>
        <w:tab/>
      </w:r>
      <w:r>
        <w:rPr>
          <w:rStyle w:val="ekvlsungunterstrichen"/>
          <w:iCs/>
          <w:lang w:val="en-US"/>
        </w:rPr>
        <w:t xml:space="preserve">you volunteer, you will be disappointed. It isn’t that easy to change things. But I also agree </w:t>
      </w:r>
      <w:r w:rsidRPr="00FC38AC">
        <w:rPr>
          <w:lang w:val="en-US"/>
        </w:rPr>
        <w:tab/>
      </w:r>
      <w:r>
        <w:rPr>
          <w:rStyle w:val="ekvlsungunterstrichen"/>
          <w:iCs/>
          <w:lang w:val="en-US"/>
        </w:rPr>
        <w:t xml:space="preserve">that it doesn’t matter if you can’t personally save anyone from poverty. You can still do </w:t>
      </w:r>
      <w:r w:rsidRPr="00FC38AC">
        <w:rPr>
          <w:lang w:val="en-US"/>
        </w:rPr>
        <w:tab/>
      </w:r>
      <w:r>
        <w:rPr>
          <w:rStyle w:val="ekvlsungunterstrichen"/>
          <w:iCs/>
          <w:lang w:val="en-US"/>
        </w:rPr>
        <w:t xml:space="preserve">positive things if you volunteer and help people. It’s just important to understand that you </w:t>
      </w:r>
      <w:r w:rsidRPr="00FC38AC">
        <w:rPr>
          <w:lang w:val="en-US"/>
        </w:rPr>
        <w:tab/>
      </w:r>
      <w:r>
        <w:rPr>
          <w:rStyle w:val="ekvlsungunterstrichen"/>
          <w:iCs/>
          <w:lang w:val="en-US"/>
        </w:rPr>
        <w:t>can change small things but you shouldn’t think you will solve the whole problem yourself.</w:t>
      </w:r>
      <w:r w:rsidRPr="00CE15EF">
        <w:rPr>
          <w:rStyle w:val="ekvlsungunterstrichen"/>
          <w:lang w:val="en-US"/>
        </w:rPr>
        <w:tab/>
      </w:r>
    </w:p>
    <w:p w14:paraId="6A8CCC27" w14:textId="77777777" w:rsidR="00865153" w:rsidRDefault="00865153" w:rsidP="00865153">
      <w:pPr>
        <w:pStyle w:val="ekvschreiblinie"/>
        <w:tabs>
          <w:tab w:val="clear" w:pos="595"/>
          <w:tab w:val="clear" w:pos="851"/>
          <w:tab w:val="left" w:pos="9356"/>
        </w:tabs>
        <w:rPr>
          <w:rStyle w:val="ekvlsungunterstrichen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</w:p>
    <w:p w14:paraId="1306D58A" w14:textId="40D32784" w:rsidR="00865153" w:rsidRPr="00393EE5" w:rsidRDefault="00865153" w:rsidP="00865153">
      <w:pPr>
        <w:pStyle w:val="ekvschreiblinie"/>
        <w:tabs>
          <w:tab w:val="clear" w:pos="595"/>
          <w:tab w:val="clear" w:pos="851"/>
          <w:tab w:val="clear" w:pos="9327"/>
          <w:tab w:val="left" w:pos="9356"/>
        </w:tabs>
        <w:ind w:right="-227"/>
        <w:rPr>
          <w:rFonts w:ascii="Comic Sans MS" w:hAnsi="Comic Sans MS"/>
          <w:color w:val="009FE3"/>
          <w:sz w:val="21"/>
          <w:u w:val="single" w:color="000000" w:themeColor="text1"/>
          <w:lang w:val="en-US"/>
        </w:rPr>
      </w:pPr>
      <w:r w:rsidRPr="00FC38AC">
        <w:rPr>
          <w:lang w:val="en-US"/>
        </w:rPr>
        <w:tab/>
      </w:r>
      <w:r w:rsidRPr="00CE15EF">
        <w:rPr>
          <w:rStyle w:val="ekvlsungunterstrichen"/>
          <w:lang w:val="en-US"/>
        </w:rPr>
        <w:tab/>
      </w:r>
    </w:p>
    <w:sectPr w:rsidR="00865153" w:rsidRPr="00393EE5" w:rsidSect="00091CD4">
      <w:footerReference w:type="default" r:id="rId13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D0BC" w14:textId="77777777" w:rsidR="00853D69" w:rsidRDefault="00853D69" w:rsidP="003C599D">
      <w:pPr>
        <w:spacing w:line="240" w:lineRule="auto"/>
      </w:pPr>
      <w:r>
        <w:separator/>
      </w:r>
    </w:p>
  </w:endnote>
  <w:endnote w:type="continuationSeparator" w:id="0">
    <w:p w14:paraId="32FBD9EA" w14:textId="77777777" w:rsidR="00853D69" w:rsidRDefault="00853D6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865153" w14:paraId="6CB5743A" w14:textId="77777777" w:rsidTr="00D563FF">
      <w:trPr>
        <w:trHeight w:hRule="exact" w:val="680"/>
      </w:trPr>
      <w:tc>
        <w:tcPr>
          <w:tcW w:w="1138" w:type="dxa"/>
          <w:noWrap/>
        </w:tcPr>
        <w:p w14:paraId="56BD681D" w14:textId="77777777"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3322D0AE" wp14:editId="59AC7C6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3B500803" w14:textId="12A01D7E"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</w:t>
          </w:r>
          <w:r w:rsidR="001A7A6E">
            <w:t>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08502F03" w14:textId="0786E6F0" w:rsidR="00D563FF" w:rsidRPr="00913892" w:rsidRDefault="001A7A6E" w:rsidP="00BA685F">
          <w:pPr>
            <w:pStyle w:val="ekvpagina"/>
          </w:pPr>
          <w:r>
            <w:t>Red Line 5 Bayern - Onlinematerial</w:t>
          </w:r>
        </w:p>
      </w:tc>
      <w:tc>
        <w:tcPr>
          <w:tcW w:w="5854" w:type="dxa"/>
          <w:noWrap/>
        </w:tcPr>
        <w:p w14:paraId="07284A5A" w14:textId="7274D7FF" w:rsidR="00D563FF" w:rsidRPr="00866ABE" w:rsidRDefault="009335AD" w:rsidP="00510513">
          <w:pPr>
            <w:pStyle w:val="ekvpagina"/>
            <w:rPr>
              <w:lang w:val="en-US"/>
            </w:rPr>
          </w:pPr>
          <w:r>
            <w:rPr>
              <w:b/>
              <w:lang w:val="en-US"/>
            </w:rPr>
            <w:t>Abbildungen</w:t>
          </w:r>
          <w:r w:rsidR="00091CD4" w:rsidRPr="00BF05D8">
            <w:rPr>
              <w:b/>
              <w:lang w:val="en-US"/>
            </w:rPr>
            <w:t xml:space="preserve">: </w:t>
          </w:r>
          <w:r w:rsidRPr="00865153">
            <w:rPr>
              <w:bCs/>
              <w:lang w:val="en-US"/>
            </w:rPr>
            <w:t>1.1</w:t>
          </w:r>
          <w:r>
            <w:rPr>
              <w:b/>
              <w:lang w:val="en-US"/>
            </w:rPr>
            <w:t xml:space="preserve"> </w:t>
          </w:r>
          <w:r w:rsidRPr="009335AD">
            <w:rPr>
              <w:lang w:val="en-US"/>
            </w:rPr>
            <w:t>Alamy stock photo, Abingdon (dbimages)</w:t>
          </w:r>
        </w:p>
      </w:tc>
      <w:tc>
        <w:tcPr>
          <w:tcW w:w="711" w:type="dxa"/>
          <w:tcMar>
            <w:left w:w="113" w:type="dxa"/>
          </w:tcMar>
        </w:tcPr>
        <w:p w14:paraId="2FB92461" w14:textId="05B75211" w:rsidR="00D563FF" w:rsidRPr="009335AD" w:rsidRDefault="00D563FF" w:rsidP="00C903D7">
          <w:pPr>
            <w:rPr>
              <w:lang w:val="en-GB"/>
            </w:rPr>
          </w:pPr>
        </w:p>
      </w:tc>
    </w:tr>
  </w:tbl>
  <w:p w14:paraId="0838D0DB" w14:textId="77777777" w:rsidR="000C1572" w:rsidRPr="009335AD" w:rsidRDefault="000C1572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865153" w:rsidRPr="00865153" w14:paraId="302018E5" w14:textId="77777777" w:rsidTr="00D563FF">
      <w:trPr>
        <w:trHeight w:hRule="exact" w:val="680"/>
      </w:trPr>
      <w:tc>
        <w:tcPr>
          <w:tcW w:w="1138" w:type="dxa"/>
          <w:noWrap/>
        </w:tcPr>
        <w:p w14:paraId="3FE4A75E" w14:textId="77777777" w:rsidR="00865153" w:rsidRPr="00913892" w:rsidRDefault="00865153" w:rsidP="00913892">
          <w:pPr>
            <w:pStyle w:val="ekvpaginabild"/>
          </w:pPr>
          <w:r w:rsidRPr="00913892">
            <w:drawing>
              <wp:inline distT="0" distB="0" distL="0" distR="0" wp14:anchorId="2CF77066" wp14:editId="2B9FBA18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41F5AA59" w14:textId="77777777" w:rsidR="00865153" w:rsidRDefault="00865153" w:rsidP="00B65E6F">
          <w:pPr>
            <w:pStyle w:val="ekvpagina"/>
          </w:pPr>
          <w:r w:rsidRPr="009E0854">
            <w:t xml:space="preserve">© Ernst Klett Verlag GmbH, Stuttgart </w:t>
          </w:r>
          <w:r>
            <w:t>2021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0894F313" w14:textId="77777777" w:rsidR="00865153" w:rsidRPr="00913892" w:rsidRDefault="00865153" w:rsidP="00BA685F">
          <w:pPr>
            <w:pStyle w:val="ekvpagina"/>
          </w:pPr>
          <w:r>
            <w:t>Red Line 5 Bayern - Onlinematerial</w:t>
          </w:r>
        </w:p>
      </w:tc>
      <w:tc>
        <w:tcPr>
          <w:tcW w:w="5854" w:type="dxa"/>
          <w:noWrap/>
        </w:tcPr>
        <w:p w14:paraId="553DD21A" w14:textId="19793799" w:rsidR="00865153" w:rsidRPr="00866ABE" w:rsidRDefault="00865153" w:rsidP="00510513">
          <w:pPr>
            <w:pStyle w:val="ekvpagina"/>
            <w:rPr>
              <w:lang w:val="en-US"/>
            </w:rPr>
          </w:pPr>
        </w:p>
      </w:tc>
      <w:tc>
        <w:tcPr>
          <w:tcW w:w="711" w:type="dxa"/>
          <w:tcMar>
            <w:left w:w="113" w:type="dxa"/>
          </w:tcMar>
        </w:tcPr>
        <w:p w14:paraId="3FB2241C" w14:textId="77777777" w:rsidR="00865153" w:rsidRPr="00DF2D26" w:rsidRDefault="00865153" w:rsidP="00C903D7">
          <w:pPr>
            <w:rPr>
              <w:lang w:val="en-GB"/>
            </w:rPr>
          </w:pPr>
        </w:p>
      </w:tc>
    </w:tr>
  </w:tbl>
  <w:p w14:paraId="5A67D10C" w14:textId="77777777" w:rsidR="00865153" w:rsidRPr="00DF2D26" w:rsidRDefault="00865153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EE7388" w:rsidRPr="00865153" w14:paraId="30D12F3F" w14:textId="77777777" w:rsidTr="00D563FF">
      <w:trPr>
        <w:trHeight w:hRule="exact" w:val="680"/>
      </w:trPr>
      <w:tc>
        <w:tcPr>
          <w:tcW w:w="1138" w:type="dxa"/>
          <w:noWrap/>
        </w:tcPr>
        <w:p w14:paraId="70F1851E" w14:textId="77777777" w:rsidR="00EE7388" w:rsidRPr="00913892" w:rsidRDefault="00EE7388" w:rsidP="00913892">
          <w:pPr>
            <w:pStyle w:val="ekvpaginabild"/>
          </w:pPr>
          <w:r w:rsidRPr="00913892">
            <w:drawing>
              <wp:inline distT="0" distB="0" distL="0" distR="0" wp14:anchorId="14CCEA27" wp14:editId="143F955D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7C8CBCB1" w14:textId="77777777" w:rsidR="00EE7388" w:rsidRDefault="00EE7388" w:rsidP="00B65E6F">
          <w:pPr>
            <w:pStyle w:val="ekvpagina"/>
          </w:pPr>
          <w:r w:rsidRPr="009E0854">
            <w:t xml:space="preserve">© Ernst Klett Verlag GmbH, Stuttgart </w:t>
          </w:r>
          <w:r>
            <w:t>2021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3E2FC89D" w14:textId="77777777" w:rsidR="00EE7388" w:rsidRPr="00913892" w:rsidRDefault="00EE7388" w:rsidP="00BA685F">
          <w:pPr>
            <w:pStyle w:val="ekvpagina"/>
          </w:pPr>
          <w:r>
            <w:t>Red Line 5 Bayern - Onlinematerial</w:t>
          </w:r>
        </w:p>
      </w:tc>
      <w:tc>
        <w:tcPr>
          <w:tcW w:w="5854" w:type="dxa"/>
          <w:noWrap/>
        </w:tcPr>
        <w:p w14:paraId="4A3001AE" w14:textId="30C72CB6" w:rsidR="00EE7388" w:rsidRPr="00866ABE" w:rsidRDefault="00EE7388" w:rsidP="00510513">
          <w:pPr>
            <w:pStyle w:val="ekvpagina"/>
            <w:rPr>
              <w:lang w:val="en-US"/>
            </w:rPr>
          </w:pPr>
          <w:r>
            <w:rPr>
              <w:b/>
              <w:lang w:val="en-US"/>
            </w:rPr>
            <w:t>Abbildungen</w:t>
          </w:r>
          <w:r w:rsidRPr="00BF05D8">
            <w:rPr>
              <w:b/>
              <w:lang w:val="en-US"/>
            </w:rPr>
            <w:t xml:space="preserve">: </w:t>
          </w:r>
          <w:r w:rsidRPr="00865153">
            <w:rPr>
              <w:bCs/>
              <w:lang w:val="en-US"/>
            </w:rPr>
            <w:t>1.1</w:t>
          </w:r>
          <w:r>
            <w:rPr>
              <w:b/>
              <w:lang w:val="en-US"/>
            </w:rPr>
            <w:t xml:space="preserve"> </w:t>
          </w:r>
          <w:r w:rsidRPr="009335AD">
            <w:rPr>
              <w:lang w:val="en-US"/>
            </w:rPr>
            <w:t>Alamy stock photo, Abingdon (dbimages)</w:t>
          </w:r>
        </w:p>
      </w:tc>
      <w:tc>
        <w:tcPr>
          <w:tcW w:w="711" w:type="dxa"/>
          <w:tcMar>
            <w:left w:w="113" w:type="dxa"/>
          </w:tcMar>
        </w:tcPr>
        <w:p w14:paraId="2EBD5777" w14:textId="77777777" w:rsidR="00EE7388" w:rsidRPr="00DF2D26" w:rsidRDefault="00EE7388" w:rsidP="00C903D7">
          <w:pPr>
            <w:rPr>
              <w:lang w:val="en-GB"/>
            </w:rPr>
          </w:pPr>
        </w:p>
      </w:tc>
    </w:tr>
  </w:tbl>
  <w:p w14:paraId="640E5482" w14:textId="77777777" w:rsidR="00EE7388" w:rsidRPr="00DF2D26" w:rsidRDefault="00EE7388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091CD4" w:rsidRPr="00F42294" w14:paraId="21CCFAC0" w14:textId="77777777" w:rsidTr="00D563FF">
      <w:trPr>
        <w:trHeight w:hRule="exact" w:val="680"/>
      </w:trPr>
      <w:tc>
        <w:tcPr>
          <w:tcW w:w="1138" w:type="dxa"/>
          <w:noWrap/>
        </w:tcPr>
        <w:p w14:paraId="5E3E72F8" w14:textId="77777777" w:rsidR="00091CD4" w:rsidRPr="00913892" w:rsidRDefault="00091CD4" w:rsidP="00913892">
          <w:pPr>
            <w:pStyle w:val="ekvpaginabild"/>
          </w:pPr>
          <w:r w:rsidRPr="00913892">
            <w:drawing>
              <wp:inline distT="0" distB="0" distL="0" distR="0" wp14:anchorId="492C4E8F" wp14:editId="43CE9C11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1CCD6BB0" w14:textId="77D4DED7" w:rsidR="00091CD4" w:rsidRDefault="00091CD4" w:rsidP="00B65E6F">
          <w:pPr>
            <w:pStyle w:val="ekvpagina"/>
          </w:pPr>
          <w:r w:rsidRPr="009E0854">
            <w:t xml:space="preserve">© Ernst Klett Verlag GmbH, Stuttgart </w:t>
          </w:r>
          <w:r>
            <w:t>20</w:t>
          </w:r>
          <w:r w:rsidR="00CF24F8">
            <w:t>21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0FA8FF61" w14:textId="418641F9" w:rsidR="00091CD4" w:rsidRPr="00913892" w:rsidRDefault="00CF24F8" w:rsidP="00BA685F">
          <w:pPr>
            <w:pStyle w:val="ekvpagina"/>
          </w:pPr>
          <w:r>
            <w:t>Red Line 5 Bayern - Onlinematerial</w:t>
          </w:r>
        </w:p>
      </w:tc>
      <w:tc>
        <w:tcPr>
          <w:tcW w:w="5854" w:type="dxa"/>
          <w:noWrap/>
        </w:tcPr>
        <w:p w14:paraId="6159E7CE" w14:textId="77777777" w:rsidR="00091CD4" w:rsidRPr="000B425B" w:rsidRDefault="00091CD4" w:rsidP="00510513">
          <w:pPr>
            <w:pStyle w:val="ekvpagina"/>
          </w:pPr>
        </w:p>
      </w:tc>
      <w:tc>
        <w:tcPr>
          <w:tcW w:w="711" w:type="dxa"/>
          <w:tcMar>
            <w:left w:w="113" w:type="dxa"/>
          </w:tcMar>
        </w:tcPr>
        <w:p w14:paraId="511EB32F" w14:textId="3F4A011F" w:rsidR="00091CD4" w:rsidRPr="00E43564" w:rsidRDefault="00091CD4" w:rsidP="00C903D7"/>
      </w:tc>
    </w:tr>
  </w:tbl>
  <w:p w14:paraId="4FBC6813" w14:textId="77777777" w:rsidR="00091CD4" w:rsidRDefault="00091C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A6F3" w14:textId="77777777" w:rsidR="00853D69" w:rsidRDefault="00853D69" w:rsidP="003C599D">
      <w:pPr>
        <w:spacing w:line="240" w:lineRule="auto"/>
      </w:pPr>
      <w:r>
        <w:separator/>
      </w:r>
    </w:p>
  </w:footnote>
  <w:footnote w:type="continuationSeparator" w:id="0">
    <w:p w14:paraId="2758D3D9" w14:textId="77777777" w:rsidR="00853D69" w:rsidRDefault="00853D6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126"/>
      <w:gridCol w:w="5103"/>
      <w:gridCol w:w="567"/>
      <w:gridCol w:w="567"/>
    </w:tblGrid>
    <w:tr w:rsidR="00592C1A" w:rsidRPr="00592C1A" w14:paraId="3CE26F5C" w14:textId="77777777" w:rsidTr="00472966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67D8350D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C78289C" w14:textId="22AA4980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color w:val="FF0000"/>
              <w:sz w:val="21"/>
              <w:szCs w:val="21"/>
              <w:lang w:val="en-GB"/>
            </w:rPr>
            <w:t>Voluntourism</w:t>
          </w:r>
        </w:p>
      </w:tc>
      <w:tc>
        <w:tcPr>
          <w:tcW w:w="5103" w:type="dxa"/>
          <w:tcBorders>
            <w:left w:val="nil"/>
            <w:right w:val="nil"/>
          </w:tcBorders>
          <w:vAlign w:val="center"/>
        </w:tcPr>
        <w:p w14:paraId="58BAD04C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ind w:left="567"/>
            <w:rPr>
              <w:noProof w:val="0"/>
              <w:color w:val="FF0000"/>
              <w:sz w:val="22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D5D58B" w14:textId="16824369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44"/>
              <w:szCs w:val="44"/>
            </w:rPr>
          </w:pPr>
          <w:r>
            <w:rPr>
              <w:b/>
              <w:noProof w:val="0"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536DF87B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  <w:tr w:rsidR="00592C1A" w:rsidRPr="00592C1A" w14:paraId="2C05F3EA" w14:textId="77777777" w:rsidTr="00472966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55D6ECBE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126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1452A70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103" w:type="dxa"/>
          <w:tcBorders>
            <w:left w:val="nil"/>
            <w:right w:val="nil"/>
          </w:tcBorders>
          <w:vAlign w:val="center"/>
        </w:tcPr>
        <w:p w14:paraId="4579D65D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6E219928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19FD788A" w14:textId="77777777" w:rsidR="00592C1A" w:rsidRPr="00592C1A" w:rsidRDefault="00592C1A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</w:tbl>
  <w:p w14:paraId="3CD92D10" w14:textId="77777777" w:rsidR="00F5509F" w:rsidRDefault="00F5509F" w:rsidP="00F550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2551"/>
      <w:gridCol w:w="4678"/>
      <w:gridCol w:w="567"/>
      <w:gridCol w:w="567"/>
    </w:tblGrid>
    <w:tr w:rsidR="00865153" w:rsidRPr="00592C1A" w14:paraId="734BD3E6" w14:textId="77777777" w:rsidTr="00393EE5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4B9E9A1E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E8B4BF0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color w:val="FF0000"/>
              <w:sz w:val="21"/>
              <w:szCs w:val="21"/>
              <w:lang w:val="en-GB"/>
            </w:rPr>
            <w:t>Voluntourism</w:t>
          </w:r>
        </w:p>
      </w:tc>
      <w:tc>
        <w:tcPr>
          <w:tcW w:w="4678" w:type="dxa"/>
          <w:tcBorders>
            <w:left w:val="nil"/>
            <w:right w:val="nil"/>
          </w:tcBorders>
          <w:vAlign w:val="center"/>
        </w:tcPr>
        <w:p w14:paraId="60ED0443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ind w:left="567"/>
            <w:rPr>
              <w:noProof w:val="0"/>
              <w:color w:val="FF0000"/>
              <w:sz w:val="22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FC96284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jc w:val="center"/>
            <w:rPr>
              <w:b/>
              <w:noProof w:val="0"/>
              <w:color w:val="FF0000"/>
              <w:sz w:val="44"/>
              <w:szCs w:val="44"/>
            </w:rPr>
          </w:pPr>
          <w:r>
            <w:rPr>
              <w:b/>
              <w:noProof w:val="0"/>
              <w:color w:val="FF0000"/>
              <w:sz w:val="44"/>
              <w:szCs w:val="44"/>
            </w:rPr>
            <w:t>4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6BD55C89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  <w:tr w:rsidR="00865153" w:rsidRPr="00592C1A" w14:paraId="35B7D783" w14:textId="77777777" w:rsidTr="00393EE5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3F0D208E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2551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75A6C71E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4678" w:type="dxa"/>
          <w:tcBorders>
            <w:left w:val="nil"/>
            <w:right w:val="nil"/>
          </w:tcBorders>
          <w:vAlign w:val="center"/>
        </w:tcPr>
        <w:p w14:paraId="1A31BA72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00CA544D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D10B9E1" w14:textId="77777777" w:rsidR="00865153" w:rsidRPr="00592C1A" w:rsidRDefault="00865153" w:rsidP="00592C1A">
          <w:pPr>
            <w:tabs>
              <w:tab w:val="clear" w:pos="340"/>
              <w:tab w:val="clear" w:pos="595"/>
              <w:tab w:val="clear" w:pos="851"/>
            </w:tabs>
            <w:spacing w:line="240" w:lineRule="auto"/>
            <w:rPr>
              <w:noProof w:val="0"/>
              <w:color w:val="FF0000"/>
              <w:sz w:val="22"/>
            </w:rPr>
          </w:pPr>
        </w:p>
      </w:tc>
    </w:tr>
  </w:tbl>
  <w:p w14:paraId="68D39BD2" w14:textId="77777777" w:rsidR="00865153" w:rsidRDefault="00865153" w:rsidP="00F55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09F"/>
    <w:rsid w:val="000040E2"/>
    <w:rsid w:val="00013A9D"/>
    <w:rsid w:val="00014D7E"/>
    <w:rsid w:val="0002009E"/>
    <w:rsid w:val="00020440"/>
    <w:rsid w:val="000307B4"/>
    <w:rsid w:val="00035074"/>
    <w:rsid w:val="00037566"/>
    <w:rsid w:val="00043523"/>
    <w:rsid w:val="0004660F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1CD4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2866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67927"/>
    <w:rsid w:val="001743EB"/>
    <w:rsid w:val="00182050"/>
    <w:rsid w:val="00182B7D"/>
    <w:rsid w:val="0018372A"/>
    <w:rsid w:val="001845AC"/>
    <w:rsid w:val="00186866"/>
    <w:rsid w:val="00187AFD"/>
    <w:rsid w:val="00190642"/>
    <w:rsid w:val="00190B65"/>
    <w:rsid w:val="00193A18"/>
    <w:rsid w:val="00196DE2"/>
    <w:rsid w:val="001A5BD5"/>
    <w:rsid w:val="001A7A6E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1B4"/>
    <w:rsid w:val="00216D91"/>
    <w:rsid w:val="002240EA"/>
    <w:rsid w:val="002266E8"/>
    <w:rsid w:val="002277D2"/>
    <w:rsid w:val="002301FF"/>
    <w:rsid w:val="00230588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77BCF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11E5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66F2B"/>
    <w:rsid w:val="003735ED"/>
    <w:rsid w:val="00376A0A"/>
    <w:rsid w:val="003834D5"/>
    <w:rsid w:val="0038356B"/>
    <w:rsid w:val="00384305"/>
    <w:rsid w:val="0039268F"/>
    <w:rsid w:val="00392F9B"/>
    <w:rsid w:val="00393EE5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5CF2"/>
    <w:rsid w:val="003F7DAF"/>
    <w:rsid w:val="00405D0B"/>
    <w:rsid w:val="00406443"/>
    <w:rsid w:val="00411B18"/>
    <w:rsid w:val="00415632"/>
    <w:rsid w:val="0042107E"/>
    <w:rsid w:val="00422048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2966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4916"/>
    <w:rsid w:val="004C6EE2"/>
    <w:rsid w:val="004E3969"/>
    <w:rsid w:val="00500529"/>
    <w:rsid w:val="00501528"/>
    <w:rsid w:val="005069C1"/>
    <w:rsid w:val="00510513"/>
    <w:rsid w:val="00514229"/>
    <w:rsid w:val="005156EC"/>
    <w:rsid w:val="005168A4"/>
    <w:rsid w:val="00517BF0"/>
    <w:rsid w:val="0052117E"/>
    <w:rsid w:val="00521B91"/>
    <w:rsid w:val="005234E1"/>
    <w:rsid w:val="005252D2"/>
    <w:rsid w:val="00530C92"/>
    <w:rsid w:val="00535AD8"/>
    <w:rsid w:val="0054093A"/>
    <w:rsid w:val="00546E20"/>
    <w:rsid w:val="00547103"/>
    <w:rsid w:val="00554EDA"/>
    <w:rsid w:val="00560848"/>
    <w:rsid w:val="0057200E"/>
    <w:rsid w:val="00572A0F"/>
    <w:rsid w:val="00573E79"/>
    <w:rsid w:val="0057424F"/>
    <w:rsid w:val="00574FE0"/>
    <w:rsid w:val="00576D2D"/>
    <w:rsid w:val="00583FC8"/>
    <w:rsid w:val="00584F88"/>
    <w:rsid w:val="00587DF4"/>
    <w:rsid w:val="00592C1A"/>
    <w:rsid w:val="00597E2F"/>
    <w:rsid w:val="005A1674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65CF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944B8"/>
    <w:rsid w:val="006A71DE"/>
    <w:rsid w:val="006A7331"/>
    <w:rsid w:val="006A76D7"/>
    <w:rsid w:val="006B0CDC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3540A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94CE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D53A3"/>
    <w:rsid w:val="007E0AE9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5AEC"/>
    <w:rsid w:val="0082643F"/>
    <w:rsid w:val="00826DDD"/>
    <w:rsid w:val="008273B7"/>
    <w:rsid w:val="008277EF"/>
    <w:rsid w:val="00827985"/>
    <w:rsid w:val="00833C80"/>
    <w:rsid w:val="00835771"/>
    <w:rsid w:val="008443FA"/>
    <w:rsid w:val="00845485"/>
    <w:rsid w:val="00845881"/>
    <w:rsid w:val="008464D4"/>
    <w:rsid w:val="008474B0"/>
    <w:rsid w:val="008478B1"/>
    <w:rsid w:val="00850EC8"/>
    <w:rsid w:val="00851354"/>
    <w:rsid w:val="00853D69"/>
    <w:rsid w:val="00854D77"/>
    <w:rsid w:val="00856991"/>
    <w:rsid w:val="008576F6"/>
    <w:rsid w:val="00857713"/>
    <w:rsid w:val="00862C21"/>
    <w:rsid w:val="00865153"/>
    <w:rsid w:val="00866ABE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4348"/>
    <w:rsid w:val="008D1257"/>
    <w:rsid w:val="008D3CE0"/>
    <w:rsid w:val="008D6F3E"/>
    <w:rsid w:val="008D7FDC"/>
    <w:rsid w:val="008E0499"/>
    <w:rsid w:val="008E1E24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35AD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D0F6C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0E22"/>
    <w:rsid w:val="00A2146F"/>
    <w:rsid w:val="00A23E76"/>
    <w:rsid w:val="00A254AA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2988"/>
    <w:rsid w:val="00A83EBE"/>
    <w:rsid w:val="00A8594A"/>
    <w:rsid w:val="00A8687B"/>
    <w:rsid w:val="00A87A0E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AF2DC2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286"/>
    <w:rsid w:val="00B54655"/>
    <w:rsid w:val="00B57EA0"/>
    <w:rsid w:val="00B6045F"/>
    <w:rsid w:val="00B65E6F"/>
    <w:rsid w:val="00B7242A"/>
    <w:rsid w:val="00B8071F"/>
    <w:rsid w:val="00B82B4E"/>
    <w:rsid w:val="00B8420E"/>
    <w:rsid w:val="00B90826"/>
    <w:rsid w:val="00B90CE1"/>
    <w:rsid w:val="00BA1A23"/>
    <w:rsid w:val="00BA40E0"/>
    <w:rsid w:val="00BA685F"/>
    <w:rsid w:val="00BC2CD2"/>
    <w:rsid w:val="00BC6483"/>
    <w:rsid w:val="00BC69E3"/>
    <w:rsid w:val="00BC7335"/>
    <w:rsid w:val="00BD542D"/>
    <w:rsid w:val="00BD6E66"/>
    <w:rsid w:val="00BE08CF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7E20"/>
    <w:rsid w:val="00C343F5"/>
    <w:rsid w:val="00C34B87"/>
    <w:rsid w:val="00C40555"/>
    <w:rsid w:val="00C40D51"/>
    <w:rsid w:val="00C41E80"/>
    <w:rsid w:val="00C429A6"/>
    <w:rsid w:val="00C45D3B"/>
    <w:rsid w:val="00C504F8"/>
    <w:rsid w:val="00C52804"/>
    <w:rsid w:val="00C52A99"/>
    <w:rsid w:val="00C52AB7"/>
    <w:rsid w:val="00C53818"/>
    <w:rsid w:val="00C577EE"/>
    <w:rsid w:val="00C61654"/>
    <w:rsid w:val="00C702BB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B78C9"/>
    <w:rsid w:val="00CC5192"/>
    <w:rsid w:val="00CC54E0"/>
    <w:rsid w:val="00CC65A8"/>
    <w:rsid w:val="00CC7DBB"/>
    <w:rsid w:val="00CD6369"/>
    <w:rsid w:val="00CD6F12"/>
    <w:rsid w:val="00CE2A37"/>
    <w:rsid w:val="00CE386E"/>
    <w:rsid w:val="00CF24F8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6783"/>
    <w:rsid w:val="00D27A1B"/>
    <w:rsid w:val="00D34DC1"/>
    <w:rsid w:val="00D3536F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8DA"/>
    <w:rsid w:val="00D9201C"/>
    <w:rsid w:val="00D92EAD"/>
    <w:rsid w:val="00D94CC2"/>
    <w:rsid w:val="00DA1633"/>
    <w:rsid w:val="00DA29C3"/>
    <w:rsid w:val="00DA6422"/>
    <w:rsid w:val="00DB0557"/>
    <w:rsid w:val="00DB2C80"/>
    <w:rsid w:val="00DC1E31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3F7E"/>
    <w:rsid w:val="00E2466B"/>
    <w:rsid w:val="00E3023E"/>
    <w:rsid w:val="00E34F46"/>
    <w:rsid w:val="00E375D2"/>
    <w:rsid w:val="00E43E04"/>
    <w:rsid w:val="00E4671E"/>
    <w:rsid w:val="00E47A67"/>
    <w:rsid w:val="00E50679"/>
    <w:rsid w:val="00E50799"/>
    <w:rsid w:val="00E552A4"/>
    <w:rsid w:val="00E604BE"/>
    <w:rsid w:val="00E6190A"/>
    <w:rsid w:val="00E6211E"/>
    <w:rsid w:val="00E62DCE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D068F"/>
    <w:rsid w:val="00EE049D"/>
    <w:rsid w:val="00EE2721"/>
    <w:rsid w:val="00EE2A0B"/>
    <w:rsid w:val="00EE7388"/>
    <w:rsid w:val="00EF6029"/>
    <w:rsid w:val="00F06E91"/>
    <w:rsid w:val="00F10E9E"/>
    <w:rsid w:val="00F129A3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0C8C"/>
    <w:rsid w:val="00F4144F"/>
    <w:rsid w:val="00F42294"/>
    <w:rsid w:val="00F42F7B"/>
    <w:rsid w:val="00F459EB"/>
    <w:rsid w:val="00F45CD6"/>
    <w:rsid w:val="00F52C9C"/>
    <w:rsid w:val="00F5509F"/>
    <w:rsid w:val="00F55BE1"/>
    <w:rsid w:val="00F6336A"/>
    <w:rsid w:val="00F72065"/>
    <w:rsid w:val="00F73AC9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D1FBB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494D6C"/>
  <w15:docId w15:val="{841CA014-9CDF-47D6-B868-2C6FD632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F5509F"/>
    <w:pPr>
      <w:spacing w:line="240" w:lineRule="auto"/>
    </w:pPr>
    <w:rPr>
      <w:b/>
      <w:color w:val="EC6608"/>
      <w:sz w:val="27"/>
    </w:rPr>
  </w:style>
  <w:style w:type="paragraph" w:customStyle="1" w:styleId="ekvue3arial">
    <w:name w:val="ekv.ue3.arial"/>
    <w:basedOn w:val="Standard"/>
    <w:qFormat/>
    <w:rsid w:val="00C27E20"/>
    <w:pPr>
      <w:spacing w:line="240" w:lineRule="auto"/>
    </w:pPr>
    <w:rPr>
      <w:b/>
      <w:color w:val="EC6608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8E23-A7F5-4869-8D8A-4A25FAAD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54</cp:revision>
  <cp:lastPrinted>2019-02-05T08:43:00Z</cp:lastPrinted>
  <dcterms:created xsi:type="dcterms:W3CDTF">2018-10-14T18:17:00Z</dcterms:created>
  <dcterms:modified xsi:type="dcterms:W3CDTF">2021-08-11T08:38:00Z</dcterms:modified>
</cp:coreProperties>
</file>