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14:paraId="4167B86B" w14:textId="77777777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764E0B0A" w14:textId="77777777"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0A709A" w14:textId="77777777"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A8E8210" w14:textId="77777777"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20698A" w14:textId="77777777"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7DC924" w14:textId="6BEE265B" w:rsidR="002C5D15" w:rsidRPr="007C1230" w:rsidRDefault="002C5D15" w:rsidP="007C123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6A9A6D80" w14:textId="682EF15B" w:rsidR="002C5D15" w:rsidRPr="007636A0" w:rsidRDefault="002C5D15" w:rsidP="009078CB">
            <w:pPr>
              <w:pStyle w:val="ekvkapitel"/>
              <w:rPr>
                <w:color w:val="FFFFFF" w:themeColor="background1"/>
              </w:rPr>
            </w:pPr>
          </w:p>
        </w:tc>
      </w:tr>
      <w:tr w:rsidR="00583FC8" w:rsidRPr="00BF17F2" w14:paraId="19C4D8C1" w14:textId="77777777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431AB072" w14:textId="77777777"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71EFDB81" w14:textId="77777777"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14:paraId="2FBC2561" w14:textId="50EBF580" w:rsidR="00D87609" w:rsidRDefault="001A7421" w:rsidP="001A7421">
      <w:pPr>
        <w:pStyle w:val="ekvbild"/>
      </w:pPr>
      <w:bookmarkStart w:id="0" w:name="bmStart"/>
      <w:bookmarkEnd w:id="0"/>
      <w:r>
        <w:rPr>
          <w:noProof/>
        </w:rPr>
        <w:drawing>
          <wp:inline distT="0" distB="0" distL="0" distR="0" wp14:anchorId="1CC608E5" wp14:editId="040DEC50">
            <wp:extent cx="8560800" cy="6278400"/>
            <wp:effectExtent l="0" t="1905" r="0" b="0"/>
            <wp:docPr id="4" name="Grafik 4" descr="S505105003_062_Weltkarte_Energie_S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S505105003_062_Weltkarte_Energie_SW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60800" cy="62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7609" w:rsidSect="00EC1FF0">
      <w:headerReference w:type="default" r:id="rId7"/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2C696" w14:textId="77777777" w:rsidR="001A7421" w:rsidRDefault="001A7421" w:rsidP="003C599D">
      <w:pPr>
        <w:spacing w:line="240" w:lineRule="auto"/>
      </w:pPr>
      <w:r>
        <w:separator/>
      </w:r>
    </w:p>
  </w:endnote>
  <w:endnote w:type="continuationSeparator" w:id="0">
    <w:p w14:paraId="3D6FBF63" w14:textId="77777777" w:rsidR="001A7421" w:rsidRDefault="001A742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77A236B8" w14:textId="77777777" w:rsidTr="005E4C30">
      <w:trPr>
        <w:trHeight w:hRule="exact" w:val="680"/>
      </w:trPr>
      <w:tc>
        <w:tcPr>
          <w:tcW w:w="879" w:type="dxa"/>
          <w:noWrap/>
        </w:tcPr>
        <w:p w14:paraId="330CC95B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71331C3" wp14:editId="7668DB68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0C956E6B" w14:textId="77777777" w:rsidR="00193A18" w:rsidRPr="00913892" w:rsidRDefault="00193A18" w:rsidP="00554EDA">
          <w:pPr>
            <w:pStyle w:val="ekvpagina"/>
          </w:pPr>
          <w:r w:rsidRPr="00913892">
            <w:t xml:space="preserve">© Ernst Klett Verlag GmbH, </w:t>
          </w:r>
          <w:r w:rsidR="00307DDF">
            <w:t>Stuttgart 202</w:t>
          </w:r>
          <w:r w:rsidR="00E470D6">
            <w:t>1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0134CCE4" w14:textId="4A070872" w:rsidR="001A7421" w:rsidRPr="00913892" w:rsidRDefault="00E470D6" w:rsidP="001A7421">
          <w:pPr>
            <w:pStyle w:val="ekvquelle"/>
          </w:pPr>
          <w:r>
            <w:t>Abbildungsverzeichnis:</w:t>
          </w:r>
          <w:r w:rsidR="001A7421">
            <w:t xml:space="preserve"> Schaar, Wolfgang, Grafing</w:t>
          </w:r>
        </w:p>
        <w:p w14:paraId="61A5005F" w14:textId="71F1BCF8" w:rsidR="00193A18" w:rsidRPr="00913892" w:rsidRDefault="00193A18" w:rsidP="00E470D6">
          <w:pPr>
            <w:pStyle w:val="ekvquelle"/>
          </w:pPr>
        </w:p>
      </w:tc>
      <w:tc>
        <w:tcPr>
          <w:tcW w:w="827" w:type="dxa"/>
        </w:tcPr>
        <w:p w14:paraId="120C2989" w14:textId="77777777" w:rsidR="00193A18" w:rsidRPr="00913892" w:rsidRDefault="00193A18" w:rsidP="00913892">
          <w:pPr>
            <w:pStyle w:val="ekvpagina"/>
          </w:pPr>
        </w:p>
      </w:tc>
    </w:tr>
  </w:tbl>
  <w:p w14:paraId="251A3BC3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B5BB" w14:textId="77777777" w:rsidR="001A7421" w:rsidRDefault="001A7421" w:rsidP="003C599D">
      <w:pPr>
        <w:spacing w:line="240" w:lineRule="auto"/>
      </w:pPr>
      <w:r>
        <w:separator/>
      </w:r>
    </w:p>
  </w:footnote>
  <w:footnote w:type="continuationSeparator" w:id="0">
    <w:p w14:paraId="1B964EDC" w14:textId="77777777" w:rsidR="001A7421" w:rsidRDefault="001A7421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1949" w14:textId="77777777" w:rsidR="003E226B" w:rsidRDefault="003E226B">
    <w:pPr>
      <w:pStyle w:val="Kopfzeile"/>
    </w:pPr>
  </w:p>
  <w:p w14:paraId="27FEF4A4" w14:textId="77777777"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421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A7421"/>
    <w:rsid w:val="001B454A"/>
    <w:rsid w:val="001C2DC7"/>
    <w:rsid w:val="001C3792"/>
    <w:rsid w:val="001C499E"/>
    <w:rsid w:val="001C6C8F"/>
    <w:rsid w:val="001D1169"/>
    <w:rsid w:val="001D1337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2DF7"/>
    <w:rsid w:val="00245DA5"/>
    <w:rsid w:val="00246F77"/>
    <w:rsid w:val="002511F6"/>
    <w:rsid w:val="002527A5"/>
    <w:rsid w:val="00253B3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39A0"/>
    <w:rsid w:val="00287B24"/>
    <w:rsid w:val="00287DC0"/>
    <w:rsid w:val="00291485"/>
    <w:rsid w:val="00292470"/>
    <w:rsid w:val="002A25AE"/>
    <w:rsid w:val="002B3DF1"/>
    <w:rsid w:val="002B64EA"/>
    <w:rsid w:val="002B7179"/>
    <w:rsid w:val="002C5D15"/>
    <w:rsid w:val="002D2ABB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07DDF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1B24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71894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77C2"/>
    <w:rsid w:val="0073042D"/>
    <w:rsid w:val="0073238D"/>
    <w:rsid w:val="00733A44"/>
    <w:rsid w:val="0074087D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3DAF"/>
    <w:rsid w:val="00775322"/>
    <w:rsid w:val="007814C9"/>
    <w:rsid w:val="00787700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2A31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333C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327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253"/>
    <w:rsid w:val="00964A22"/>
    <w:rsid w:val="009656E9"/>
    <w:rsid w:val="00967C71"/>
    <w:rsid w:val="00967E19"/>
    <w:rsid w:val="009717D7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A7A85"/>
    <w:rsid w:val="009C016F"/>
    <w:rsid w:val="009C26DF"/>
    <w:rsid w:val="009C2A7B"/>
    <w:rsid w:val="009C3C75"/>
    <w:rsid w:val="009D3963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582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4BC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609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0D6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A5819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40ECC"/>
  <w15:chartTrackingRefBased/>
  <w15:docId w15:val="{4BEB8744-FAF7-4594-963B-764F39194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unhideWhenUsed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unhideWhenUsed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  <w:rPr>
      <w:sz w:val="16"/>
    </w:rPr>
  </w:style>
  <w:style w:type="character" w:customStyle="1" w:styleId="ekvsymbol">
    <w:name w:val="ekv.symbol"/>
    <w:basedOn w:val="Absatz-Standardschriftart"/>
    <w:uiPriority w:val="1"/>
    <w:semiHidden/>
    <w:unhideWhenUsed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9D3963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9D3963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9D3963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9D3963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unhideWhenUsed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9D3963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9D3963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9D3963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9D3963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9D3963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sz w:val="18"/>
      <w:szCs w:val="20"/>
    </w:rPr>
  </w:style>
  <w:style w:type="paragraph" w:customStyle="1" w:styleId="ekvquelleobjekt">
    <w:name w:val="ekv.quelle.objekt"/>
    <w:basedOn w:val="Standard"/>
    <w:rsid w:val="001D1337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1D1337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1D1337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1D1337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1D1337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1D1337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1D1337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1D1337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9D3963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9D3963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9D3963"/>
    <w:rPr>
      <w:rFonts w:ascii="Times New Roman" w:hAnsi="Times New Roman"/>
      <w:i/>
      <w:color w:val="FFFFFF" w:themeColor="background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k123\AppData\Roaming\Microsoft\Templates\KV_neutral_ab_04_2020\WD_KV_KL5_SSS_TERRA_NEUTR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2</cp:revision>
  <cp:lastPrinted>2016-12-23T16:36:00Z</cp:lastPrinted>
  <dcterms:created xsi:type="dcterms:W3CDTF">2021-11-22T07:57:00Z</dcterms:created>
  <dcterms:modified xsi:type="dcterms:W3CDTF">2021-11-22T08:04:00Z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SI SII - Version 1.03</vt:lpwstr>
  </property>
</Properties>
</file>