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8D2D3D" w:rsidRPr="00681855" w:rsidRDefault="008D2D3D" w:rsidP="008D2D3D">
      <w:pPr>
        <w:pStyle w:val="ekvue2arial"/>
      </w:pPr>
      <w:r w:rsidRPr="00681855">
        <w:t>Check-out Kapitel VI</w:t>
      </w:r>
    </w:p>
    <w:p w:rsidR="008D2D3D" w:rsidRPr="00681855" w:rsidRDefault="008D2D3D" w:rsidP="008D2D3D">
      <w:pPr>
        <w:pStyle w:val="ekvaufgabe2-4sp"/>
      </w:pPr>
    </w:p>
    <w:p w:rsidR="008D2D3D" w:rsidRPr="00681855" w:rsidRDefault="008D2D3D" w:rsidP="008D2D3D">
      <w:pPr>
        <w:pStyle w:val="ekvaufgabe3-6sp"/>
      </w:pPr>
      <w:r w:rsidRPr="00681855">
        <w:t>Schätze dich mithilfe der Checkliste ein.</w:t>
      </w:r>
    </w:p>
    <w:p w:rsidR="008D2D3D" w:rsidRDefault="008D2D3D" w:rsidP="008D2D3D">
      <w:pPr>
        <w:pStyle w:val="ekvgrundtexthalbe"/>
      </w:pPr>
    </w:p>
    <w:tbl>
      <w:tblPr>
        <w:tblW w:w="9327" w:type="dxa"/>
        <w:tblInd w:w="57" w:type="dxa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"/>
        <w:gridCol w:w="3185"/>
        <w:gridCol w:w="455"/>
        <w:gridCol w:w="455"/>
        <w:gridCol w:w="455"/>
        <w:gridCol w:w="2217"/>
        <w:gridCol w:w="2217"/>
      </w:tblGrid>
      <w:tr w:rsidR="005E4352" w:rsidTr="002D5062">
        <w:trPr>
          <w:trHeight w:val="284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</w:tcPr>
          <w:p w:rsidR="005E4352" w:rsidRDefault="005E4352" w:rsidP="002A3900">
            <w:pPr>
              <w:pStyle w:val="ekvtabelle"/>
              <w:rPr>
                <w:rStyle w:val="ekvfett"/>
              </w:rPr>
            </w:pP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5E4352" w:rsidRDefault="005E4352" w:rsidP="002A3900">
            <w:pPr>
              <w:pStyle w:val="ekvtabelle"/>
              <w:rPr>
                <w:rStyle w:val="ekvfett"/>
              </w:rPr>
            </w:pPr>
            <w:r>
              <w:rPr>
                <w:rStyle w:val="ekvfett"/>
              </w:rPr>
              <w:t>Checkliste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5E4352" w:rsidRDefault="005E4352" w:rsidP="0052287B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lang w:eastAsia="de-DE"/>
              </w:rPr>
              <w:drawing>
                <wp:inline distT="0" distB="0" distL="0" distR="0" wp14:anchorId="63344718" wp14:editId="679852C3">
                  <wp:extent cx="207645" cy="222885"/>
                  <wp:effectExtent l="0" t="0" r="1905" b="5715"/>
                  <wp:docPr id="6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5E4352" w:rsidRDefault="005E4352" w:rsidP="0052287B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lang w:eastAsia="de-DE"/>
              </w:rPr>
              <w:drawing>
                <wp:inline distT="0" distB="0" distL="0" distR="0" wp14:anchorId="59ABE405" wp14:editId="32578436">
                  <wp:extent cx="207645" cy="222885"/>
                  <wp:effectExtent l="0" t="0" r="1905" b="5715"/>
                  <wp:docPr id="7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5E4352" w:rsidRDefault="005E4352" w:rsidP="0052287B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lang w:eastAsia="de-DE"/>
              </w:rPr>
              <w:drawing>
                <wp:inline distT="0" distB="0" distL="0" distR="0" wp14:anchorId="6277D0C6" wp14:editId="29912EDF">
                  <wp:extent cx="207645" cy="222885"/>
                  <wp:effectExtent l="0" t="0" r="1905" b="5715"/>
                  <wp:docPr id="8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5E4352" w:rsidRDefault="005E4352" w:rsidP="002A3900">
            <w:pPr>
              <w:pStyle w:val="ekvtabelle"/>
              <w:rPr>
                <w:rStyle w:val="ekvfett"/>
              </w:rPr>
            </w:pPr>
            <w:r>
              <w:rPr>
                <w:rStyle w:val="ekvfett"/>
              </w:rPr>
              <w:t>Lerntipps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5E4352" w:rsidRDefault="005E4352" w:rsidP="002A3900">
            <w:pPr>
              <w:pStyle w:val="ekvtabelle"/>
              <w:rPr>
                <w:rStyle w:val="ekvfett"/>
              </w:rPr>
            </w:pPr>
            <w:r>
              <w:rPr>
                <w:rStyle w:val="ekvfett"/>
              </w:rPr>
              <w:t>zum Nacharbeiten</w:t>
            </w:r>
          </w:p>
        </w:tc>
      </w:tr>
      <w:tr w:rsidR="005E4352" w:rsidTr="002D5062">
        <w:trPr>
          <w:trHeight w:val="284"/>
        </w:trPr>
        <w:tc>
          <w:tcPr>
            <w:tcW w:w="341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5E4352" w:rsidRPr="00731659" w:rsidRDefault="005E4352" w:rsidP="002A3900">
            <w:pPr>
              <w:pStyle w:val="ekvtabelle"/>
            </w:pPr>
            <w:r w:rsidRPr="00731659">
              <w:t>1.</w:t>
            </w:r>
          </w:p>
        </w:tc>
        <w:tc>
          <w:tcPr>
            <w:tcW w:w="317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5E4352" w:rsidRPr="00C953B8" w:rsidRDefault="005E4352" w:rsidP="002A3900">
            <w:pPr>
              <w:pStyle w:val="ekvtabelle"/>
            </w:pPr>
            <w:r w:rsidRPr="00C953B8">
              <w:t>Ich kann die Winkeltypen erkennen und zur Bestimmung von Winkeln verwenden.</w:t>
            </w:r>
          </w:p>
        </w:tc>
        <w:tc>
          <w:tcPr>
            <w:tcW w:w="454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5E4352" w:rsidRDefault="005E4352" w:rsidP="0052287B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5E4352" w:rsidRDefault="005E4352" w:rsidP="0052287B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5E4352" w:rsidRDefault="005E4352" w:rsidP="0052287B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5E4352" w:rsidRPr="00C953B8" w:rsidRDefault="005E4352" w:rsidP="002A3900">
            <w:pPr>
              <w:pStyle w:val="ekvtabelle"/>
            </w:pPr>
            <w:r w:rsidRPr="00C953B8">
              <w:t>Beispiele 1 und 2 auf Seite 183</w:t>
            </w:r>
          </w:p>
        </w:tc>
        <w:tc>
          <w:tcPr>
            <w:tcW w:w="2211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5E4352" w:rsidRPr="00C953B8" w:rsidRDefault="005E4352" w:rsidP="002A3900">
            <w:pPr>
              <w:pStyle w:val="ekvtabelle"/>
            </w:pPr>
            <w:r w:rsidRPr="00C953B8">
              <w:t>Seite 204: A. 1, 2 und 3 sowie Seite 205: A. 8</w:t>
            </w:r>
          </w:p>
        </w:tc>
      </w:tr>
      <w:tr w:rsidR="005E4352" w:rsidTr="002D5062">
        <w:trPr>
          <w:trHeight w:val="284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5E4352" w:rsidRPr="00731659" w:rsidRDefault="005E4352" w:rsidP="002A3900">
            <w:pPr>
              <w:pStyle w:val="ekvtabelle"/>
            </w:pPr>
            <w:r w:rsidRPr="00731659">
              <w:t>2</w:t>
            </w:r>
            <w:r w:rsidR="00996371">
              <w:t>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5E4352" w:rsidRPr="00C953B8" w:rsidRDefault="005E4352" w:rsidP="002A3900">
            <w:pPr>
              <w:pStyle w:val="ekvtabelle"/>
            </w:pPr>
            <w:r w:rsidRPr="00C953B8">
              <w:t>Ich kann Vermutungen zu Winkelsummen in der Geometrie überprüfen.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E4352" w:rsidRDefault="005E4352" w:rsidP="0052287B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E4352" w:rsidRDefault="005E4352" w:rsidP="0052287B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E4352" w:rsidRDefault="005E4352" w:rsidP="0052287B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5E4352" w:rsidRPr="00C953B8" w:rsidRDefault="005E4352" w:rsidP="002A3900">
            <w:pPr>
              <w:pStyle w:val="ekvtabelle"/>
            </w:pPr>
            <w:r w:rsidRPr="00C953B8">
              <w:t>Beispiele 1 und 2 auf Seite 187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5E4352" w:rsidRPr="00C953B8" w:rsidRDefault="005E4352" w:rsidP="002D5062">
            <w:pPr>
              <w:pStyle w:val="ekvtabelle"/>
            </w:pPr>
            <w:r w:rsidRPr="00C953B8">
              <w:t>Seite 205</w:t>
            </w:r>
            <w:r w:rsidR="009A5EEA">
              <w:t>:</w:t>
            </w:r>
            <w:r w:rsidRPr="00C953B8">
              <w:t xml:space="preserve"> A. 9 und A. 11, Seite 206: A. 15 sowie</w:t>
            </w:r>
            <w:r w:rsidR="002D5062">
              <w:t xml:space="preserve"> </w:t>
            </w:r>
            <w:r w:rsidRPr="00C953B8">
              <w:t>Seite 207: A. 19</w:t>
            </w:r>
          </w:p>
        </w:tc>
      </w:tr>
      <w:tr w:rsidR="005E4352" w:rsidTr="002D5062">
        <w:trPr>
          <w:trHeight w:val="284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5E4352" w:rsidRPr="00731659" w:rsidRDefault="005E4352" w:rsidP="002A3900">
            <w:pPr>
              <w:pStyle w:val="ekvtabelle"/>
            </w:pPr>
            <w:r w:rsidRPr="00731659">
              <w:t>3</w:t>
            </w:r>
            <w:r w:rsidR="002A3900">
              <w:t>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5E4352" w:rsidRPr="00C953B8" w:rsidRDefault="005E4352" w:rsidP="002A3900">
            <w:pPr>
              <w:pStyle w:val="ekvtabelle"/>
            </w:pPr>
            <w:r w:rsidRPr="00C953B8">
              <w:t>Ich kann Dreiecke mithilfe von Zirkel und Lineal konstruieren und mein Vorgehen beschreiben.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E4352" w:rsidRDefault="005E4352" w:rsidP="0052287B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E4352" w:rsidRDefault="005E4352" w:rsidP="0052287B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E4352" w:rsidRDefault="005E4352" w:rsidP="0052287B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5E4352" w:rsidRPr="00C953B8" w:rsidRDefault="005E4352" w:rsidP="002A3900">
            <w:pPr>
              <w:pStyle w:val="ekvtabelle"/>
            </w:pPr>
            <w:r w:rsidRPr="00C953B8">
              <w:t>Beispiel 1 auf Seite 192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5E4352" w:rsidRPr="00C953B8" w:rsidRDefault="005E4352" w:rsidP="002A3900">
            <w:pPr>
              <w:pStyle w:val="ekvtabelle"/>
            </w:pPr>
            <w:r w:rsidRPr="00C953B8">
              <w:t>Seite 204: A. 4</w:t>
            </w:r>
          </w:p>
        </w:tc>
      </w:tr>
      <w:tr w:rsidR="005E4352" w:rsidTr="002D5062">
        <w:trPr>
          <w:trHeight w:val="284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5E4352" w:rsidRPr="00731659" w:rsidRDefault="005E4352" w:rsidP="002A3900">
            <w:pPr>
              <w:pStyle w:val="ekvtabelle"/>
            </w:pPr>
            <w:r w:rsidRPr="00731659">
              <w:t>4</w:t>
            </w:r>
            <w:r w:rsidR="002A3900">
              <w:t>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5E4352" w:rsidRPr="00C953B8" w:rsidRDefault="005E4352" w:rsidP="002A3900">
            <w:pPr>
              <w:pStyle w:val="ekvtabelle"/>
            </w:pPr>
            <w:r w:rsidRPr="00C953B8">
              <w:t>Ich kann mithilfe von Dreiecken Anwendungsaufgaben lösen.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E4352" w:rsidRDefault="005E4352" w:rsidP="0052287B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E4352" w:rsidRDefault="005E4352" w:rsidP="0052287B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E4352" w:rsidRDefault="005E4352" w:rsidP="0052287B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5E4352" w:rsidRPr="00C953B8" w:rsidRDefault="005E4352" w:rsidP="002A3900">
            <w:pPr>
              <w:pStyle w:val="ekvtabelle"/>
            </w:pPr>
            <w:r w:rsidRPr="00C953B8">
              <w:t>Beispiel 2 auf Seite 192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5E4352" w:rsidRPr="00C953B8" w:rsidRDefault="005E4352" w:rsidP="002A3900">
            <w:pPr>
              <w:pStyle w:val="ekvtabelle"/>
            </w:pPr>
            <w:r w:rsidRPr="00C953B8">
              <w:t>Seite 205: A. 12 und 13 sowie Seite 206: A. 14</w:t>
            </w:r>
          </w:p>
        </w:tc>
      </w:tr>
      <w:tr w:rsidR="005E4352" w:rsidTr="002D5062">
        <w:trPr>
          <w:trHeight w:val="284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5E4352" w:rsidRPr="00731659" w:rsidRDefault="005E4352" w:rsidP="002A3900">
            <w:pPr>
              <w:pStyle w:val="ekvtabelle"/>
            </w:pPr>
            <w:r w:rsidRPr="00731659">
              <w:t>5</w:t>
            </w:r>
            <w:r w:rsidR="002A3900">
              <w:t>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5E4352" w:rsidRPr="00C953B8" w:rsidRDefault="005E4352" w:rsidP="002A3900">
            <w:pPr>
              <w:pStyle w:val="ekvtabelle"/>
            </w:pPr>
            <w:r w:rsidRPr="00C953B8">
              <w:t>Ich kann Dreiecke auf Kongruenz untersuchen.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E4352" w:rsidRDefault="005E4352" w:rsidP="0052287B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E4352" w:rsidRDefault="005E4352" w:rsidP="0052287B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E4352" w:rsidRDefault="005E4352" w:rsidP="0052287B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5E4352" w:rsidRPr="00C953B8" w:rsidRDefault="005E4352" w:rsidP="002A3900">
            <w:pPr>
              <w:pStyle w:val="ekvtabelle"/>
            </w:pPr>
            <w:r w:rsidRPr="00C953B8">
              <w:t>Beispiel auf Seite 197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5E4352" w:rsidRPr="00C953B8" w:rsidRDefault="005E4352" w:rsidP="002A3900">
            <w:pPr>
              <w:pStyle w:val="ekvtabelle"/>
            </w:pPr>
            <w:r w:rsidRPr="00C953B8">
              <w:t>Seite 211 Runde 1: A. 4</w:t>
            </w:r>
          </w:p>
        </w:tc>
      </w:tr>
      <w:tr w:rsidR="005E4352" w:rsidTr="002D5062">
        <w:trPr>
          <w:trHeight w:val="284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5E4352" w:rsidRPr="00731659" w:rsidRDefault="005E4352" w:rsidP="002A3900">
            <w:pPr>
              <w:pStyle w:val="ekvtabelle"/>
            </w:pPr>
            <w:r w:rsidRPr="00731659">
              <w:t>6</w:t>
            </w:r>
            <w:r w:rsidR="002A3900">
              <w:t>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5E4352" w:rsidRPr="00C953B8" w:rsidRDefault="005E4352" w:rsidP="002A3900">
            <w:pPr>
              <w:pStyle w:val="ekvtabelle"/>
            </w:pPr>
            <w:r w:rsidRPr="00C953B8">
              <w:t>Ich kann mithilfe der Kongruenzsätze mathematische Sätze beweisen.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E4352" w:rsidRDefault="005E4352" w:rsidP="0052287B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E4352" w:rsidRDefault="005E4352" w:rsidP="0052287B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E4352" w:rsidRDefault="005E4352" w:rsidP="0052287B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5E4352" w:rsidRPr="00C953B8" w:rsidRDefault="005E4352" w:rsidP="002A3900">
            <w:pPr>
              <w:pStyle w:val="ekvtabelle"/>
            </w:pPr>
            <w:r w:rsidRPr="00C953B8">
              <w:t>Lehrtext auf Seite 200 und Beispiel auf Seite 201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5E4352" w:rsidRPr="00C953B8" w:rsidRDefault="005E4352" w:rsidP="002A3900">
            <w:pPr>
              <w:pStyle w:val="ekvtabelle"/>
            </w:pPr>
            <w:r w:rsidRPr="00C953B8">
              <w:t>Seite 204: A. 6,</w:t>
            </w:r>
          </w:p>
          <w:p w:rsidR="005E4352" w:rsidRPr="00C953B8" w:rsidRDefault="005E4352" w:rsidP="002A3900">
            <w:pPr>
              <w:pStyle w:val="ekvtabelle"/>
            </w:pPr>
            <w:r w:rsidRPr="00C953B8">
              <w:t>Seite 205:</w:t>
            </w:r>
            <w:r w:rsidR="009A5EEA">
              <w:t xml:space="preserve"> </w:t>
            </w:r>
            <w:r w:rsidRPr="00C953B8">
              <w:t>A. 7 und</w:t>
            </w:r>
          </w:p>
          <w:p w:rsidR="005E4352" w:rsidRPr="00C953B8" w:rsidRDefault="005E4352" w:rsidP="002A3900">
            <w:pPr>
              <w:pStyle w:val="ekvtabelle"/>
            </w:pPr>
            <w:r w:rsidRPr="00C953B8">
              <w:t>Seite 206</w:t>
            </w:r>
            <w:r w:rsidR="009A5EEA">
              <w:t>:</w:t>
            </w:r>
            <w:r w:rsidRPr="00C953B8">
              <w:t xml:space="preserve"> A. 16</w:t>
            </w:r>
          </w:p>
        </w:tc>
      </w:tr>
    </w:tbl>
    <w:p w:rsidR="008D2D3D" w:rsidRPr="00681855" w:rsidRDefault="008D2D3D" w:rsidP="008D2D3D">
      <w:pPr>
        <w:pStyle w:val="ekvgrundtexthalbe"/>
      </w:pPr>
    </w:p>
    <w:p w:rsidR="008D2D3D" w:rsidRPr="00681855" w:rsidRDefault="008D2D3D" w:rsidP="008D2D3D">
      <w:pPr>
        <w:pStyle w:val="ekvaufgabe2-4sp"/>
      </w:pPr>
      <w:r w:rsidRPr="00681855">
        <w:t>Überprüfe deine Einschätzung.</w:t>
      </w:r>
    </w:p>
    <w:p w:rsidR="008D2D3D" w:rsidRPr="00681855" w:rsidRDefault="008D2D3D" w:rsidP="008D2D3D">
      <w:pPr>
        <w:pStyle w:val="ekvaufgabe2-4sp"/>
      </w:pPr>
    </w:p>
    <w:p w:rsidR="008D2D3D" w:rsidRPr="00C953B8" w:rsidRDefault="008D2D3D" w:rsidP="008D2D3D">
      <w:pPr>
        <w:pStyle w:val="ekvaufgabe2-4sp"/>
        <w:rPr>
          <w:b/>
        </w:rPr>
      </w:pPr>
      <w:r w:rsidRPr="00C953B8">
        <w:rPr>
          <w:rStyle w:val="ekvnummerierung"/>
        </w:rPr>
        <w:t>Zu 1</w:t>
      </w:r>
      <w:r w:rsidR="002A3900">
        <w:rPr>
          <w:rStyle w:val="ekvnummerierung"/>
        </w:rPr>
        <w:t>.</w:t>
      </w:r>
      <w:r w:rsidRPr="00C953B8">
        <w:rPr>
          <w:b/>
        </w:rPr>
        <w:t xml:space="preserve">  Winkeltypen erkennen und Winkel bestimmen</w:t>
      </w:r>
    </w:p>
    <w:p w:rsidR="008D2D3D" w:rsidRDefault="008D2D3D" w:rsidP="008D2D3D">
      <w:pPr>
        <w:pStyle w:val="ekvaufgabe2-4sp"/>
      </w:pPr>
      <w:r w:rsidRPr="00681855">
        <w:t>Die Geraden g und h sind parallel zueinander. Gib die fehlenden acht Winkelgrößen an. Benenne jeweils auch die Winkeltypen.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1"/>
        <w:gridCol w:w="188"/>
        <w:gridCol w:w="6237"/>
      </w:tblGrid>
      <w:tr w:rsidR="008D2D3D" w:rsidTr="002A3900">
        <w:trPr>
          <w:trHeight w:val="284"/>
        </w:trPr>
        <w:tc>
          <w:tcPr>
            <w:tcW w:w="2931" w:type="dxa"/>
            <w:shd w:val="clear" w:color="auto" w:fill="auto"/>
          </w:tcPr>
          <w:p w:rsidR="002A3900" w:rsidRDefault="00A97DC9" w:rsidP="00A97DC9">
            <w:pPr>
              <w:pStyle w:val="ekvaufgabe2-4sp"/>
            </w:pPr>
            <w:r>
              <w:rPr>
                <w:lang w:eastAsia="de-DE"/>
              </w:rPr>
              <w:drawing>
                <wp:inline distT="0" distB="0" distL="0" distR="0" wp14:anchorId="5F606505" wp14:editId="10106C3A">
                  <wp:extent cx="1843873" cy="1718268"/>
                  <wp:effectExtent l="0" t="0" r="4445" b="0"/>
                  <wp:docPr id="14" name="Grafik 14" descr="I:\Klett_WORD\733471_LS7 NW_Checkouts\733471_Schmuckelemente\SE96733471_G_CO_K06_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:\Klett_WORD\733471_LS7 NW_Checkouts\733471_Schmuckelemente\SE96733471_G_CO_K06_A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031" b="2849"/>
                          <a:stretch/>
                        </pic:blipFill>
                        <pic:spPr bwMode="auto">
                          <a:xfrm>
                            <a:off x="0" y="0"/>
                            <a:ext cx="1846800" cy="1720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dxa"/>
            <w:shd w:val="clear" w:color="auto" w:fill="auto"/>
          </w:tcPr>
          <w:p w:rsidR="008D2D3D" w:rsidRDefault="008D2D3D" w:rsidP="0052287B"/>
        </w:tc>
        <w:tc>
          <w:tcPr>
            <w:tcW w:w="6237" w:type="dxa"/>
            <w:shd w:val="clear" w:color="auto" w:fill="auto"/>
          </w:tcPr>
          <w:tbl>
            <w:tblPr>
              <w:tblW w:w="6248" w:type="dxa"/>
              <w:tblBorders>
                <w:insideH w:val="single" w:sz="2" w:space="0" w:color="333333"/>
                <w:insideV w:val="single" w:sz="2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2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142"/>
            </w:tblGrid>
            <w:tr w:rsidR="002A3900" w:rsidTr="002A3900">
              <w:trPr>
                <w:trHeight w:hRule="exact" w:val="142"/>
              </w:trPr>
              <w:tc>
                <w:tcPr>
                  <w:tcW w:w="142" w:type="dxa"/>
                  <w:shd w:val="clear" w:color="auto" w:fill="auto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</w:tr>
            <w:tr w:rsidR="002A3900" w:rsidTr="002A3900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</w:tr>
            <w:tr w:rsidR="002A3900" w:rsidTr="002A3900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</w:tr>
            <w:tr w:rsidR="002A3900" w:rsidTr="002A3900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</w:tr>
            <w:tr w:rsidR="002A3900" w:rsidTr="002A3900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</w:tr>
            <w:tr w:rsidR="002A3900" w:rsidTr="002A3900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</w:tr>
            <w:tr w:rsidR="002A3900" w:rsidTr="002A3900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</w:tr>
            <w:tr w:rsidR="002A3900" w:rsidTr="002A3900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</w:tr>
            <w:tr w:rsidR="002A3900" w:rsidTr="002A3900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</w:tr>
            <w:tr w:rsidR="002A3900" w:rsidTr="002A3900">
              <w:trPr>
                <w:trHeight w:hRule="exact" w:val="142"/>
              </w:trPr>
              <w:tc>
                <w:tcPr>
                  <w:tcW w:w="142" w:type="dxa"/>
                  <w:shd w:val="clear" w:color="auto" w:fill="auto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2A3900" w:rsidRDefault="002A3900" w:rsidP="005F76E5">
                  <w:pPr>
                    <w:pStyle w:val="ekvtabellezentriert"/>
                  </w:pPr>
                </w:p>
              </w:tc>
            </w:tr>
          </w:tbl>
          <w:p w:rsidR="008D2D3D" w:rsidRDefault="008D2D3D" w:rsidP="0052287B"/>
        </w:tc>
      </w:tr>
    </w:tbl>
    <w:p w:rsidR="008D2D3D" w:rsidRPr="007A4635" w:rsidRDefault="008D2D3D" w:rsidP="008D2D3D">
      <w:pPr>
        <w:pStyle w:val="ekvaufgabe2-4sp"/>
      </w:pPr>
    </w:p>
    <w:p w:rsidR="008D2D3D" w:rsidRPr="007A4635" w:rsidRDefault="008D2D3D" w:rsidP="008D2D3D">
      <w:pPr>
        <w:pStyle w:val="ekvaufgabe2-4sp"/>
        <w:rPr>
          <w:b/>
        </w:rPr>
      </w:pPr>
      <w:r w:rsidRPr="007A4635">
        <w:rPr>
          <w:rStyle w:val="ekvnummerierung"/>
        </w:rPr>
        <w:t>Zu 2</w:t>
      </w:r>
      <w:r w:rsidR="002A3900">
        <w:rPr>
          <w:rStyle w:val="ekvnummerierung"/>
        </w:rPr>
        <w:t>.</w:t>
      </w:r>
      <w:r w:rsidRPr="007A4635">
        <w:rPr>
          <w:b/>
        </w:rPr>
        <w:t xml:space="preserve">  Vermutungen zu Winkelsummen überprüfen</w:t>
      </w:r>
    </w:p>
    <w:p w:rsidR="008D2D3D" w:rsidRPr="007A4635" w:rsidRDefault="008D2D3D" w:rsidP="008D2D3D">
      <w:pPr>
        <w:pStyle w:val="ekvaufgabe2-4sp"/>
      </w:pPr>
      <w:r w:rsidRPr="007A4635">
        <w:t>Begründe mithilfe einer Skizze, dass die Innenwinkelsumme in jedem Achteck 1080° beträgt.</w:t>
      </w:r>
    </w:p>
    <w:p w:rsidR="008D2D3D" w:rsidRPr="00681855" w:rsidRDefault="008D2D3D" w:rsidP="008D2D3D">
      <w:pPr>
        <w:pStyle w:val="ekvgrundtexthalbe"/>
      </w:pPr>
    </w:p>
    <w:tbl>
      <w:tblPr>
        <w:tblW w:w="0" w:type="auto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8D2D3D" w:rsidTr="0052287B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</w:tbl>
    <w:p w:rsidR="008D2D3D" w:rsidRPr="007A4635" w:rsidRDefault="008D2D3D" w:rsidP="008D2D3D">
      <w:pPr>
        <w:pStyle w:val="ekvaufgabe2-4sp"/>
        <w:rPr>
          <w:b/>
        </w:rPr>
      </w:pPr>
      <w:r w:rsidRPr="007A4635">
        <w:rPr>
          <w:rStyle w:val="ekvnummerierung"/>
        </w:rPr>
        <w:lastRenderedPageBreak/>
        <w:t>Zu 3</w:t>
      </w:r>
      <w:r w:rsidR="002A3900">
        <w:rPr>
          <w:rStyle w:val="ekvnummerierung"/>
        </w:rPr>
        <w:t>.</w:t>
      </w:r>
      <w:r w:rsidRPr="007A4635">
        <w:rPr>
          <w:b/>
        </w:rPr>
        <w:t xml:space="preserve">  Dreiecke mithilfe von Zirkel und Lineal konstruieren</w:t>
      </w:r>
    </w:p>
    <w:p w:rsidR="008D2D3D" w:rsidRPr="00681855" w:rsidRDefault="008D2D3D" w:rsidP="008D2D3D">
      <w:pPr>
        <w:pStyle w:val="ekvaufgabe2-4sp"/>
      </w:pPr>
      <w:r>
        <w:t>a)</w:t>
      </w:r>
      <w:r>
        <w:tab/>
      </w:r>
      <w:r w:rsidRPr="00681855">
        <w:t>Konstruiere ein Dreieck mit den Angaben</w:t>
      </w:r>
      <w:r>
        <w:t xml:space="preserve">  </w:t>
      </w:r>
      <m:oMath>
        <m:r>
          <m:rPr>
            <m:sty m:val="p"/>
          </m:rPr>
          <w:rPr>
            <w:rFonts w:ascii="Cambria Math" w:hAnsi="Cambria Math"/>
          </w:rPr>
          <m:t>a=6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681855">
        <w:t xml:space="preserve">, 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c=4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681855">
        <w:t xml:space="preserve"> </w:t>
      </w:r>
      <w:r>
        <w:t xml:space="preserve"> </w:t>
      </w:r>
      <w:r w:rsidRPr="00681855">
        <w:t xml:space="preserve">und 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w:sym w:font="Symbol" w:char="F061"/>
        </m:r>
        <m:r>
          <m:rPr>
            <m:sty m:val="p"/>
          </m:rPr>
          <w:rPr>
            <w:rFonts w:ascii="Cambria Math" w:hAnsi="Cambria Math"/>
          </w:rPr>
          <m:t>=40°</m:t>
        </m:r>
      </m:oMath>
      <w:r w:rsidRPr="00681855">
        <w:t>.</w:t>
      </w:r>
      <w:r>
        <w:t xml:space="preserve"> </w:t>
      </w:r>
      <w:r w:rsidRPr="00681855">
        <w:t xml:space="preserve"> Beschreibe dein Vorgehen.</w:t>
      </w:r>
    </w:p>
    <w:p w:rsidR="008D2D3D" w:rsidRPr="00681855" w:rsidRDefault="008D2D3D" w:rsidP="008D2D3D">
      <w:pPr>
        <w:pStyle w:val="ekvaufgabe2-4sp"/>
      </w:pPr>
      <w:r>
        <w:t>b)</w:t>
      </w:r>
      <w:r>
        <w:tab/>
      </w:r>
      <w:r w:rsidRPr="00681855">
        <w:t>Ist die Konstruktion eindeutig? Begründe.</w:t>
      </w:r>
    </w:p>
    <w:p w:rsidR="008D2D3D" w:rsidRPr="00681855" w:rsidRDefault="008D2D3D" w:rsidP="008D2D3D">
      <w:pPr>
        <w:pStyle w:val="ekvgrundtexthalbe"/>
      </w:pPr>
    </w:p>
    <w:tbl>
      <w:tblPr>
        <w:tblW w:w="0" w:type="auto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8D2D3D" w:rsidTr="0052287B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</w:tbl>
    <w:p w:rsidR="008D2D3D" w:rsidRPr="00681855" w:rsidRDefault="008D2D3D" w:rsidP="008D2D3D">
      <w:pPr>
        <w:pStyle w:val="ekvaufgabe2-4sp"/>
      </w:pPr>
    </w:p>
    <w:p w:rsidR="008D2D3D" w:rsidRPr="007A4635" w:rsidRDefault="008D2D3D" w:rsidP="008D2D3D">
      <w:pPr>
        <w:pStyle w:val="ekvaufgabe2-4sp"/>
        <w:rPr>
          <w:b/>
        </w:rPr>
      </w:pPr>
      <w:r w:rsidRPr="007A4635">
        <w:rPr>
          <w:rStyle w:val="ekvnummerierung"/>
        </w:rPr>
        <w:t>Zu 4</w:t>
      </w:r>
      <w:r w:rsidR="002A3900">
        <w:rPr>
          <w:rStyle w:val="ekvnummerierung"/>
        </w:rPr>
        <w:t>.</w:t>
      </w:r>
      <w:r w:rsidRPr="007A4635">
        <w:rPr>
          <w:b/>
        </w:rPr>
        <w:t xml:space="preserve">  Anwendungsprobleme mithilfe von Dreiecken lösen</w:t>
      </w:r>
    </w:p>
    <w:p w:rsidR="008D2D3D" w:rsidRPr="00A108C6" w:rsidRDefault="008D2D3D" w:rsidP="008D2D3D">
      <w:pPr>
        <w:pStyle w:val="ekvaufgabe2-4sp"/>
      </w:pPr>
      <w:r w:rsidRPr="00A108C6">
        <w:t xml:space="preserve">Ein Schatz ist vergraben. Vom Schatz aus sieht man die Kirche (K) unter einem Winkel von N33°O (das heißt: 33° in der Nordrichtung nach Osten) und den Baum (B) unter N45°W (das heißt: 45° in der Nordrichtung nach Westen). </w:t>
      </w:r>
    </w:p>
    <w:p w:rsidR="008D2D3D" w:rsidRDefault="008D2D3D" w:rsidP="008D2D3D">
      <w:pPr>
        <w:pStyle w:val="ekvaufgabe2-4sp"/>
      </w:pPr>
      <w:r w:rsidRPr="00A108C6">
        <w:t>Zeichne ein, wo der Schatz liegt. Erstelle zunächst eine Planfigur.</w:t>
      </w:r>
    </w:p>
    <w:p w:rsidR="009F28A4" w:rsidRDefault="009F28A4" w:rsidP="009F28A4">
      <w:pPr>
        <w:pStyle w:val="ekvgrundtexthalbe"/>
      </w:pPr>
    </w:p>
    <w:p w:rsidR="00C53735" w:rsidRDefault="009F28A4" w:rsidP="008D2D3D">
      <w:pPr>
        <w:pStyle w:val="ekvaufgabe2-4sp"/>
      </w:pPr>
      <w:r>
        <w:rPr>
          <w:lang w:eastAsia="de-DE"/>
        </w:rPr>
        <w:drawing>
          <wp:inline distT="0" distB="0" distL="0" distR="0">
            <wp:extent cx="3811569" cy="2132317"/>
            <wp:effectExtent l="0" t="0" r="0" b="1905"/>
            <wp:docPr id="13" name="SE78733472_K06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78733472_K06_01.png"/>
                    <pic:cNvPicPr/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569" cy="213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D3D" w:rsidRPr="00681855" w:rsidRDefault="008D2D3D" w:rsidP="008D2D3D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8D2D3D" w:rsidTr="0052287B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</w:tbl>
    <w:p w:rsidR="00C53735" w:rsidRDefault="00C53735" w:rsidP="00C53735">
      <w:pPr>
        <w:pStyle w:val="ekvgrundtexthalbe"/>
      </w:pPr>
      <w:r>
        <w:br w:type="page"/>
      </w:r>
    </w:p>
    <w:p w:rsidR="008D2D3D" w:rsidRPr="002B6250" w:rsidRDefault="008D2D3D" w:rsidP="008D2D3D">
      <w:pPr>
        <w:pStyle w:val="ekvaufgabe2-4sp"/>
        <w:rPr>
          <w:b/>
        </w:rPr>
      </w:pPr>
      <w:r w:rsidRPr="002B6250">
        <w:rPr>
          <w:rStyle w:val="ekvnummerierung"/>
        </w:rPr>
        <w:lastRenderedPageBreak/>
        <w:t>Zu 5</w:t>
      </w:r>
      <w:r w:rsidR="002A3900">
        <w:rPr>
          <w:rStyle w:val="ekvnummerierung"/>
        </w:rPr>
        <w:t>.</w:t>
      </w:r>
      <w:r w:rsidRPr="002B6250">
        <w:rPr>
          <w:b/>
        </w:rPr>
        <w:t xml:space="preserve">  Dreiecke auf Kongruenz untersuchen</w:t>
      </w:r>
    </w:p>
    <w:p w:rsidR="008D2D3D" w:rsidRDefault="008D2D3D" w:rsidP="008D2D3D">
      <w:pPr>
        <w:pStyle w:val="ekvaufgabe2-4sp"/>
      </w:pPr>
      <w:r w:rsidRPr="00681855">
        <w:t>Gib an, welche der folgenden Dreiecke zueinander kongruent sind. Notiere, welchen Kongruenzsatz du als Begründung verwendet hast.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4"/>
        <w:gridCol w:w="5422"/>
      </w:tblGrid>
      <w:tr w:rsidR="00A97DC9" w:rsidTr="00A97DC9">
        <w:trPr>
          <w:trHeight w:val="284"/>
        </w:trPr>
        <w:tc>
          <w:tcPr>
            <w:tcW w:w="3934" w:type="dxa"/>
            <w:shd w:val="clear" w:color="auto" w:fill="auto"/>
          </w:tcPr>
          <w:p w:rsidR="00A97DC9" w:rsidRDefault="00A97DC9" w:rsidP="00A97DC9">
            <w:pPr>
              <w:pStyle w:val="ekvtabellezentriert"/>
              <w:jc w:val="left"/>
            </w:pPr>
            <w:r>
              <w:rPr>
                <w:lang w:eastAsia="de-DE"/>
              </w:rPr>
              <w:drawing>
                <wp:inline distT="0" distB="0" distL="0" distR="0" wp14:anchorId="1194A43A" wp14:editId="0E6D07AF">
                  <wp:extent cx="2114550" cy="847725"/>
                  <wp:effectExtent l="0" t="0" r="0" b="9525"/>
                  <wp:docPr id="10" name="Grafik 10" descr="I:\Klett_WORD\733471_LS7 NW_Checkouts\733471_Schmuckelemente\SE96733471_G_CO_K06_A5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Klett_WORD\733471_LS7 NW_Checkouts\733471_Schmuckelemente\SE96733471_G_CO_K06_A5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</w:tc>
        <w:tc>
          <w:tcPr>
            <w:tcW w:w="5422" w:type="dxa"/>
            <w:shd w:val="clear" w:color="auto" w:fill="auto"/>
          </w:tcPr>
          <w:p w:rsidR="00A97DC9" w:rsidRDefault="00A97DC9" w:rsidP="00A97DC9">
            <w:pPr>
              <w:pStyle w:val="ekvaufgabe3-6sp"/>
            </w:pPr>
            <w:r>
              <w:rPr>
                <w:lang w:eastAsia="de-DE"/>
              </w:rPr>
              <w:drawing>
                <wp:inline distT="0" distB="0" distL="0" distR="0" wp14:anchorId="43CE90ED" wp14:editId="669AA3BF">
                  <wp:extent cx="1400175" cy="990600"/>
                  <wp:effectExtent l="0" t="0" r="9525" b="0"/>
                  <wp:docPr id="11" name="Grafik 11" descr="I:\Klett_WORD\733471_LS7 NW_Checkouts\733471_Schmuckelemente\SE96733471_G_CO_K06_A5_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Klett_WORD\733471_LS7 NW_Checkouts\733471_Schmuckelemente\SE96733471_G_CO_K06_A5_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lang w:eastAsia="de-DE"/>
              </w:rPr>
              <w:drawing>
                <wp:inline distT="0" distB="0" distL="0" distR="0" wp14:anchorId="5588B372" wp14:editId="78590D2E">
                  <wp:extent cx="1323975" cy="990600"/>
                  <wp:effectExtent l="0" t="0" r="9525" b="0"/>
                  <wp:docPr id="12" name="Grafik 12" descr="I:\Klett_WORD\733471_LS7 NW_Checkouts\733471_Schmuckelemente\SE96733471_G_CO_K06_A5_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Klett_WORD\733471_LS7 NW_Checkouts\733471_Schmuckelemente\SE96733471_G_CO_K06_A5_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062" w:rsidRPr="002D5062" w:rsidTr="002D5062">
        <w:tc>
          <w:tcPr>
            <w:tcW w:w="3934" w:type="dxa"/>
            <w:shd w:val="clear" w:color="auto" w:fill="auto"/>
          </w:tcPr>
          <w:p w:rsidR="002D5062" w:rsidRPr="002D5062" w:rsidRDefault="002D5062" w:rsidP="002D5062">
            <w:pPr>
              <w:pStyle w:val="ekvgrundtexthalbe"/>
            </w:pPr>
          </w:p>
        </w:tc>
        <w:tc>
          <w:tcPr>
            <w:tcW w:w="5422" w:type="dxa"/>
            <w:shd w:val="clear" w:color="auto" w:fill="auto"/>
          </w:tcPr>
          <w:p w:rsidR="002D5062" w:rsidRPr="002D5062" w:rsidRDefault="002D5062" w:rsidP="002D5062">
            <w:pPr>
              <w:pStyle w:val="ekvgrundtexthalbe"/>
            </w:pPr>
          </w:p>
        </w:tc>
      </w:tr>
    </w:tbl>
    <w:p w:rsidR="00C53735" w:rsidRDefault="00A97DC9" w:rsidP="00A97DC9">
      <w:pPr>
        <w:pStyle w:val="ekvaufgabe3-6sp"/>
      </w:pPr>
      <w:r>
        <w:rPr>
          <w:lang w:eastAsia="de-DE"/>
        </w:rPr>
        <w:drawing>
          <wp:inline distT="0" distB="0" distL="0" distR="0" wp14:anchorId="39E406F1" wp14:editId="7BEB1BA5">
            <wp:extent cx="1095375" cy="676275"/>
            <wp:effectExtent l="0" t="0" r="9525" b="9525"/>
            <wp:docPr id="15" name="Grafik 15" descr="I:\Klett_WORD\733471_LS7 NW_Checkouts\733471_Schmuckelemente\SE96733471_G_CO_K06_A5_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Klett_WORD\733471_LS7 NW_Checkouts\733471_Schmuckelemente\SE96733471_G_CO_K06_A5_0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</w:t>
      </w:r>
      <w:r>
        <w:rPr>
          <w:lang w:eastAsia="de-DE"/>
        </w:rPr>
        <w:drawing>
          <wp:inline distT="0" distB="0" distL="0" distR="0" wp14:anchorId="36EA8CDF" wp14:editId="5F2B2844">
            <wp:extent cx="1133475" cy="695325"/>
            <wp:effectExtent l="0" t="0" r="9525" b="9525"/>
            <wp:docPr id="16" name="Grafik 16" descr="I:\Klett_WORD\733471_LS7 NW_Checkouts\733471_Schmuckelemente\SE96733471_G_CO_K06_A5_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Klett_WORD\733471_LS7 NW_Checkouts\733471_Schmuckelemente\SE96733471_G_CO_K06_A5_0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>
        <w:tab/>
        <w:t xml:space="preserve"> </w:t>
      </w:r>
      <w:r>
        <w:rPr>
          <w:lang w:eastAsia="de-DE"/>
        </w:rPr>
        <w:drawing>
          <wp:inline distT="0" distB="0" distL="0" distR="0" wp14:anchorId="15B4B011" wp14:editId="4FD33D37">
            <wp:extent cx="1085850" cy="666750"/>
            <wp:effectExtent l="0" t="0" r="0" b="0"/>
            <wp:docPr id="17" name="Grafik 17" descr="I:\Klett_WORD\733471_LS7 NW_Checkouts\733471_Schmuckelemente\SE96733471_G_CO_K06_A5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Klett_WORD\733471_LS7 NW_Checkouts\733471_Schmuckelemente\SE96733471_G_CO_K06_A5_06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D2D3D" w:rsidRPr="002B6250" w:rsidRDefault="008D2D3D" w:rsidP="008D2D3D">
      <w:pPr>
        <w:pStyle w:val="ekvgrundtexthalbe"/>
      </w:pPr>
    </w:p>
    <w:tbl>
      <w:tblPr>
        <w:tblW w:w="0" w:type="auto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8D2D3D" w:rsidTr="0052287B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</w:tbl>
    <w:p w:rsidR="008D2D3D" w:rsidRPr="002B6250" w:rsidRDefault="008D2D3D" w:rsidP="008D2D3D">
      <w:pPr>
        <w:pStyle w:val="ekvaufgabe2-4sp"/>
      </w:pPr>
    </w:p>
    <w:p w:rsidR="008D2D3D" w:rsidRPr="002B6250" w:rsidRDefault="008D2D3D" w:rsidP="008D2D3D">
      <w:pPr>
        <w:pStyle w:val="ekvaufgabe2-4sp"/>
        <w:rPr>
          <w:b/>
        </w:rPr>
      </w:pPr>
      <w:r w:rsidRPr="002B6250">
        <w:rPr>
          <w:rStyle w:val="ekvnummerierung"/>
        </w:rPr>
        <w:t>Zu 6</w:t>
      </w:r>
      <w:r w:rsidR="002A3900">
        <w:rPr>
          <w:rStyle w:val="ekvnummerierung"/>
        </w:rPr>
        <w:t>.</w:t>
      </w:r>
      <w:r w:rsidRPr="002B6250">
        <w:rPr>
          <w:b/>
        </w:rPr>
        <w:t xml:space="preserve">  Mathematische Sätze mithilfe der Kongruenzsätze beweisen </w:t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2"/>
        <w:gridCol w:w="284"/>
        <w:gridCol w:w="2268"/>
      </w:tblGrid>
      <w:tr w:rsidR="008D2D3D" w:rsidRPr="00132DF9" w:rsidTr="002A3900">
        <w:trPr>
          <w:trHeight w:val="284"/>
        </w:trPr>
        <w:tc>
          <w:tcPr>
            <w:tcW w:w="6804" w:type="dxa"/>
            <w:shd w:val="clear" w:color="auto" w:fill="auto"/>
          </w:tcPr>
          <w:p w:rsidR="008D2D3D" w:rsidRDefault="008D2D3D" w:rsidP="0052287B">
            <w:pPr>
              <w:pStyle w:val="ekvaufgabe2-4sp"/>
            </w:pPr>
            <w:r w:rsidRPr="00681855">
              <w:rPr>
                <w:rFonts w:cs="Arial"/>
                <w:szCs w:val="19"/>
              </w:rPr>
              <w:t>In einem beliebigen Dreieck (die dicken Strecken)</w:t>
            </w:r>
            <w:r w:rsidR="002A3900">
              <w:rPr>
                <w:rFonts w:cs="Arial"/>
                <w:szCs w:val="19"/>
              </w:rPr>
              <w:t xml:space="preserve"> </w:t>
            </w:r>
            <w:r w:rsidRPr="00681855">
              <w:rPr>
                <w:rFonts w:cs="Arial"/>
                <w:szCs w:val="19"/>
              </w:rPr>
              <w:t>werden durch die drei Ecken jeweils Parallelen zu</w:t>
            </w:r>
            <w:r w:rsidR="002A3900">
              <w:rPr>
                <w:rFonts w:cs="Arial"/>
                <w:szCs w:val="19"/>
              </w:rPr>
              <w:t xml:space="preserve"> </w:t>
            </w:r>
            <w:r w:rsidRPr="00681855">
              <w:rPr>
                <w:rFonts w:cs="Arial"/>
                <w:szCs w:val="19"/>
              </w:rPr>
              <w:t>den gegenüberliegenden Seiten gezeichnet. Auf</w:t>
            </w:r>
            <w:r w:rsidR="002A3900">
              <w:rPr>
                <w:rFonts w:cs="Arial"/>
                <w:szCs w:val="19"/>
              </w:rPr>
              <w:t xml:space="preserve"> </w:t>
            </w:r>
            <w:r w:rsidRPr="00681855">
              <w:rPr>
                <w:rFonts w:cs="Arial"/>
                <w:szCs w:val="19"/>
              </w:rPr>
              <w:t>diese Weise entsteht ein größeres Dreieck mit vier</w:t>
            </w:r>
            <w:r w:rsidR="002A3900">
              <w:rPr>
                <w:rFonts w:cs="Arial"/>
                <w:szCs w:val="19"/>
              </w:rPr>
              <w:t xml:space="preserve"> </w:t>
            </w:r>
            <w:r w:rsidRPr="002B6250">
              <w:t>Innendreiecken</w:t>
            </w:r>
            <w:r>
              <w:t>.</w:t>
            </w:r>
          </w:p>
          <w:p w:rsidR="008D2D3D" w:rsidRPr="00132DF9" w:rsidRDefault="008D2D3D" w:rsidP="0052287B">
            <w:pPr>
              <w:pStyle w:val="ekvaufgabe2-4sp"/>
            </w:pPr>
            <w:r w:rsidRPr="00681855">
              <w:rPr>
                <w:rFonts w:cs="Arial"/>
                <w:szCs w:val="19"/>
              </w:rPr>
              <w:t>Beweise, dass alle vier Innendreiecke kongruent sind</w:t>
            </w:r>
            <w:r>
              <w:rPr>
                <w:rFonts w:cs="Arial"/>
                <w:szCs w:val="19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8D2D3D" w:rsidRPr="00132DF9" w:rsidRDefault="008D2D3D" w:rsidP="0052287B">
            <w:pPr>
              <w:pStyle w:val="ekvaufgabe2-4sp"/>
            </w:pPr>
          </w:p>
        </w:tc>
        <w:tc>
          <w:tcPr>
            <w:tcW w:w="2268" w:type="dxa"/>
            <w:shd w:val="clear" w:color="auto" w:fill="auto"/>
          </w:tcPr>
          <w:p w:rsidR="008D2D3D" w:rsidRPr="00132DF9" w:rsidRDefault="00A97DC9" w:rsidP="00A97DC9">
            <w:pPr>
              <w:pStyle w:val="ekvaufgabe2-4sp"/>
            </w:pPr>
            <w:r>
              <w:rPr>
                <w:lang w:eastAsia="de-DE"/>
              </w:rPr>
              <w:drawing>
                <wp:inline distT="0" distB="0" distL="0" distR="0">
                  <wp:extent cx="1371863" cy="781200"/>
                  <wp:effectExtent l="0" t="0" r="0" b="0"/>
                  <wp:docPr id="18" name="Grafik 18" descr="I:\Klett_WORD\733471_LS7 NW_Checkouts\733471_Schmuckelemente\SE96733471_G_CO_K06_A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:\Klett_WORD\733471_LS7 NW_Checkouts\733471_Schmuckelemente\SE96733471_G_CO_K06_A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863" cy="7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2D3D" w:rsidRDefault="008D2D3D" w:rsidP="008D2D3D">
      <w:pPr>
        <w:pStyle w:val="ekvgrundtexthalbe"/>
      </w:pPr>
    </w:p>
    <w:tbl>
      <w:tblPr>
        <w:tblW w:w="0" w:type="auto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8D2D3D" w:rsidTr="0052287B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  <w:tr w:rsidR="008D2D3D" w:rsidTr="0052287B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D2D3D" w:rsidRDefault="008D2D3D" w:rsidP="0052287B">
            <w:pPr>
              <w:pStyle w:val="ekvtabellezentriert"/>
            </w:pPr>
          </w:p>
        </w:tc>
      </w:tr>
    </w:tbl>
    <w:p w:rsidR="008D2D3D" w:rsidRPr="00681855" w:rsidRDefault="008D2D3D" w:rsidP="008D2D3D">
      <w:pPr>
        <w:pStyle w:val="ekvaufgabe2-4sp"/>
      </w:pPr>
    </w:p>
    <w:p w:rsidR="005E4352" w:rsidRDefault="005E4352" w:rsidP="008D2D3D">
      <w:pPr>
        <w:pStyle w:val="ekvue2arial"/>
        <w:sectPr w:rsidR="005E4352" w:rsidSect="00EC1FF0">
          <w:headerReference w:type="default" r:id="rId22"/>
          <w:footerReference w:type="default" r:id="rId23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p w:rsidR="008D2D3D" w:rsidRDefault="008D2D3D" w:rsidP="008D2D3D">
      <w:pPr>
        <w:pStyle w:val="ekvue2arial"/>
      </w:pPr>
      <w:r w:rsidRPr="00681855">
        <w:lastRenderedPageBreak/>
        <w:t>Check-out Kapitel VI – Lösungen</w:t>
      </w:r>
    </w:p>
    <w:p w:rsidR="008D2D3D" w:rsidRPr="00A40D45" w:rsidRDefault="008D2D3D" w:rsidP="008D2D3D">
      <w:pPr>
        <w:pStyle w:val="ekvaufgabe2-4sp"/>
      </w:pPr>
    </w:p>
    <w:p w:rsidR="008D2D3D" w:rsidRPr="00681855" w:rsidRDefault="008D2D3D" w:rsidP="008D2D3D">
      <w:pPr>
        <w:pStyle w:val="ekvaufgabe2-4sp"/>
      </w:pPr>
      <w:r w:rsidRPr="00681855">
        <w:rPr>
          <w:rStyle w:val="ekvnummerierung"/>
          <w:szCs w:val="23"/>
        </w:rPr>
        <w:t>1</w:t>
      </w:r>
      <w:r>
        <w:rPr>
          <w:rStyle w:val="ekvnummerierung"/>
          <w:szCs w:val="23"/>
        </w:rPr>
        <w:tab/>
      </w:r>
      <w:r w:rsidRPr="00681855">
        <w:t>Da die Geraden g und h parallel sind, kann man die Winkel z.B. in folgender Reihenfolge bestimmen:</w:t>
      </w:r>
    </w:p>
    <w:p w:rsidR="002A3900" w:rsidRDefault="008D2D3D" w:rsidP="002A3900">
      <w:pPr>
        <w:pStyle w:val="ekvaufgabe2-4sp"/>
      </w:pPr>
      <m:oMath>
        <m:r>
          <m:rPr>
            <m:sty m:val="p"/>
          </m:rPr>
          <w:rPr>
            <w:rFonts w:ascii="Cambria Math" w:hAnsi="Cambria Math" w:cs="Arial"/>
          </w:rPr>
          <m:t>β</m:t>
        </m:r>
        <m:r>
          <m:rPr>
            <m:sty m:val="p"/>
          </m:rPr>
          <w:rPr>
            <w:rFonts w:ascii="Cambria Math" w:hAnsi="Cambria Math"/>
          </w:rPr>
          <m:t>=70°</m:t>
        </m:r>
      </m:oMath>
      <w:r w:rsidRPr="00681855">
        <w:t xml:space="preserve"> </w:t>
      </w:r>
      <w:r w:rsidR="002A3900">
        <w:t xml:space="preserve"> </w:t>
      </w:r>
      <w:r w:rsidRPr="00681855">
        <w:t>(Stufenwinkel zu 70°)</w:t>
      </w:r>
      <w:r w:rsidR="002A3900">
        <w:tab/>
      </w:r>
      <w:r w:rsidR="002A3900"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</w:rPr>
          <m:t>γ=70°</m:t>
        </m:r>
      </m:oMath>
      <w:r w:rsidRPr="00681855">
        <w:t xml:space="preserve"> </w:t>
      </w:r>
      <w:r w:rsidR="002A3900">
        <w:t xml:space="preserve"> </w:t>
      </w:r>
      <w:r w:rsidRPr="00681855">
        <w:t xml:space="preserve">(Scheitelwinkel zu </w:t>
      </w:r>
      <w:r w:rsidRPr="002A3900">
        <w:rPr>
          <w:rStyle w:val="ekvcambriamath"/>
        </w:rPr>
        <w:t>β</w:t>
      </w:r>
      <w:r w:rsidRPr="00681855">
        <w:t>)</w:t>
      </w:r>
    </w:p>
    <w:p w:rsidR="008D2D3D" w:rsidRPr="00681855" w:rsidRDefault="008D2D3D" w:rsidP="008D2D3D">
      <w:pPr>
        <w:pStyle w:val="ekvaufgabe2-4sp"/>
      </w:pPr>
      <m:oMath>
        <m:r>
          <m:rPr>
            <m:sty m:val="p"/>
          </m:rPr>
          <w:rPr>
            <w:rFonts w:ascii="Cambria Math" w:hAnsi="Cambria Math"/>
          </w:rPr>
          <m:t>α=65°</m:t>
        </m:r>
      </m:oMath>
      <w:r w:rsidRPr="00681855">
        <w:t xml:space="preserve"> </w:t>
      </w:r>
      <w:r w:rsidR="002A3900">
        <w:t xml:space="preserve"> </w:t>
      </w:r>
      <w:r w:rsidRPr="00681855">
        <w:t xml:space="preserve">(Nebenwinkel zu </w:t>
      </w:r>
      <w:r w:rsidRPr="002A3900">
        <w:rPr>
          <w:rStyle w:val="ekvcambriamath"/>
        </w:rPr>
        <w:t>γ</w:t>
      </w:r>
      <w:r w:rsidRPr="00681855">
        <w:t xml:space="preserve"> und 45°)</w:t>
      </w:r>
      <w:r w:rsidR="002A3900">
        <w:tab/>
      </w:r>
      <m:oMath>
        <m:r>
          <m:rPr>
            <m:sty m:val="p"/>
          </m:rPr>
          <w:rPr>
            <w:rFonts w:ascii="Cambria Math" w:hAnsi="Cambria Math" w:cs="Arial"/>
          </w:rPr>
          <m:t>δ</m:t>
        </m:r>
        <m:r>
          <m:rPr>
            <m:sty m:val="p"/>
          </m:rPr>
          <w:rPr>
            <w:rFonts w:ascii="Cambria Math" w:hAnsi="Cambria Math"/>
          </w:rPr>
          <m:t>=65°</m:t>
        </m:r>
      </m:oMath>
      <w:r>
        <w:rPr>
          <w:rFonts w:eastAsiaTheme="minorEastAsia"/>
        </w:rPr>
        <w:t xml:space="preserve"> </w:t>
      </w:r>
      <w:r w:rsidR="002A3900">
        <w:rPr>
          <w:rFonts w:eastAsiaTheme="minorEastAsia"/>
        </w:rPr>
        <w:t xml:space="preserve"> </w:t>
      </w:r>
      <w:r w:rsidRPr="00681855">
        <w:t xml:space="preserve">(Stufenwinkel zu </w:t>
      </w:r>
      <w:r w:rsidRPr="002A3900">
        <w:rPr>
          <w:rStyle w:val="ekvcambriamath"/>
        </w:rPr>
        <w:t>α</w:t>
      </w:r>
      <w:r w:rsidRPr="00681855">
        <w:t>)</w:t>
      </w:r>
    </w:p>
    <w:p w:rsidR="008D2D3D" w:rsidRPr="00681855" w:rsidRDefault="008D2D3D" w:rsidP="008D2D3D">
      <w:pPr>
        <w:pStyle w:val="ekvaufgabe2-4sp"/>
      </w:pPr>
      <m:oMath>
        <m:r>
          <m:rPr>
            <m:sty m:val="p"/>
          </m:rPr>
          <w:rPr>
            <w:rFonts w:ascii="Cambria Math" w:hAnsi="Cambria Math"/>
          </w:rPr>
          <m:t>λ=65°</m:t>
        </m:r>
      </m:oMath>
      <w:r w:rsidRPr="00681855">
        <w:t xml:space="preserve"> </w:t>
      </w:r>
      <w:r w:rsidR="002A3900">
        <w:t xml:space="preserve"> </w:t>
      </w:r>
      <w:r w:rsidRPr="00681855">
        <w:t xml:space="preserve">(Scheitelwinkel zu </w:t>
      </w:r>
      <w:r w:rsidRPr="002A3900">
        <w:rPr>
          <w:rStyle w:val="ekvcambriamath"/>
        </w:rPr>
        <w:t>δ</w:t>
      </w:r>
      <w:r w:rsidRPr="00681855">
        <w:t>)</w:t>
      </w:r>
      <w:r w:rsidR="002A3900">
        <w:tab/>
      </w:r>
      <w:r w:rsidR="002A3900">
        <w:tab/>
      </w:r>
      <m:oMath>
        <m:r>
          <m:rPr>
            <m:sty m:val="p"/>
          </m:rPr>
          <w:rPr>
            <w:rFonts w:ascii="Cambria Math" w:hAnsi="Cambria Math"/>
          </w:rPr>
          <m:t>φ=78°</m:t>
        </m:r>
      </m:oMath>
      <w:r w:rsidRPr="00681855">
        <w:t xml:space="preserve"> </w:t>
      </w:r>
      <w:r w:rsidR="002A3900">
        <w:t xml:space="preserve"> </w:t>
      </w:r>
      <w:r w:rsidRPr="00681855">
        <w:t>(Scheitelwinkel zu 78°)</w:t>
      </w:r>
    </w:p>
    <w:p w:rsidR="008D2D3D" w:rsidRPr="00681855" w:rsidRDefault="008D2D3D" w:rsidP="008D2D3D">
      <w:pPr>
        <w:pStyle w:val="ekvaufgabe2-4sp"/>
      </w:pPr>
      <m:oMath>
        <m:r>
          <m:rPr>
            <m:sty m:val="p"/>
          </m:rPr>
          <w:rPr>
            <w:rFonts w:ascii="Cambria Math" w:hAnsi="Cambria Math"/>
          </w:rPr>
          <m:t>μ=78°</m:t>
        </m:r>
      </m:oMath>
      <w:r w:rsidRPr="00681855">
        <w:t xml:space="preserve"> </w:t>
      </w:r>
      <w:r w:rsidR="002A3900">
        <w:t xml:space="preserve"> </w:t>
      </w:r>
      <w:r w:rsidRPr="00681855">
        <w:t xml:space="preserve">(Wechselwinkel zu </w:t>
      </w:r>
      <w:r w:rsidRPr="002A3900">
        <w:rPr>
          <w:rStyle w:val="ekvcambriamath"/>
        </w:rPr>
        <w:t>φ</w:t>
      </w:r>
      <w:r w:rsidRPr="00681855">
        <w:t>)</w:t>
      </w:r>
      <w:r w:rsidR="002A3900">
        <w:tab/>
      </w:r>
      <w:r w:rsidR="002A3900">
        <w:tab/>
      </w:r>
      <m:oMath>
        <m:r>
          <m:rPr>
            <m:sty m:val="p"/>
          </m:rPr>
          <w:rPr>
            <w:rFonts w:ascii="Cambria Math" w:hAnsi="Cambria Math"/>
          </w:rPr>
          <m:t>ε=102°</m:t>
        </m:r>
      </m:oMath>
      <w:r w:rsidR="002A3900">
        <w:rPr>
          <w:rFonts w:eastAsiaTheme="minorEastAsia"/>
        </w:rPr>
        <w:t xml:space="preserve"> </w:t>
      </w:r>
      <w:r w:rsidRPr="00681855">
        <w:t xml:space="preserve"> (Nebenwinkel zu </w:t>
      </w:r>
      <w:r w:rsidRPr="002A3900">
        <w:rPr>
          <w:rStyle w:val="ekvcambriamath"/>
        </w:rPr>
        <w:t>μ</w:t>
      </w:r>
      <w:r w:rsidRPr="00681855">
        <w:t>)</w:t>
      </w:r>
    </w:p>
    <w:p w:rsidR="008D2D3D" w:rsidRPr="00A40D45" w:rsidRDefault="008D2D3D" w:rsidP="008D2D3D">
      <w:pPr>
        <w:pStyle w:val="ekvgrundtexthalbe"/>
      </w:pP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0"/>
        <w:gridCol w:w="284"/>
        <w:gridCol w:w="2930"/>
      </w:tblGrid>
      <w:tr w:rsidR="008D2D3D" w:rsidRPr="00132DF9" w:rsidTr="002A3900">
        <w:trPr>
          <w:trHeight w:val="284"/>
        </w:trPr>
        <w:tc>
          <w:tcPr>
            <w:tcW w:w="6141" w:type="dxa"/>
            <w:shd w:val="clear" w:color="auto" w:fill="auto"/>
          </w:tcPr>
          <w:p w:rsidR="008D2D3D" w:rsidRPr="00132DF9" w:rsidRDefault="00C53735" w:rsidP="00D4019D">
            <w:pPr>
              <w:pStyle w:val="ekvaufgabe2-4sp"/>
            </w:pPr>
            <w:r w:rsidRPr="00681855">
              <w:rPr>
                <w:rStyle w:val="ekvnummerierung"/>
                <w:szCs w:val="23"/>
              </w:rPr>
              <w:t>2</w:t>
            </w:r>
            <w:r w:rsidRPr="00681855">
              <w:tab/>
            </w:r>
            <w:r w:rsidR="008D2D3D" w:rsidRPr="00681855">
              <w:t>Man weiß, dass die Innenwinkelsumme in einem Dreieck 180° entspricht. An der Skizze erkennt man, dass man jedes Achteck in sechs Dreiecke zerlegen kann. Damit ergibt sich für die Inn</w:t>
            </w:r>
            <w:r w:rsidR="008D2D3D">
              <w:t xml:space="preserve">enwinkelsumme eines Achtecks: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  <m:r>
                <m:rPr>
                  <m:sty m:val="p"/>
                </m:rPr>
                <w:rPr>
                  <w:rFonts w:ascii="Cambria Math" w:hAnsi="Cambria Math"/>
                  <w:szCs w:val="18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180°=1080°</m:t>
              </m:r>
            </m:oMath>
            <w:r w:rsidR="008D2D3D" w:rsidRPr="00681855">
              <w:t>.</w:t>
            </w:r>
          </w:p>
        </w:tc>
        <w:tc>
          <w:tcPr>
            <w:tcW w:w="284" w:type="dxa"/>
            <w:shd w:val="clear" w:color="auto" w:fill="auto"/>
          </w:tcPr>
          <w:p w:rsidR="008D2D3D" w:rsidRPr="00132DF9" w:rsidRDefault="008D2D3D" w:rsidP="0052287B">
            <w:pPr>
              <w:pStyle w:val="ekvaufgabe2-4sp"/>
            </w:pPr>
          </w:p>
        </w:tc>
        <w:tc>
          <w:tcPr>
            <w:tcW w:w="2931" w:type="dxa"/>
            <w:shd w:val="clear" w:color="auto" w:fill="auto"/>
          </w:tcPr>
          <w:p w:rsidR="008D2D3D" w:rsidRPr="00132DF9" w:rsidRDefault="00A97DC9" w:rsidP="0052287B">
            <w:pPr>
              <w:pStyle w:val="ekvaufgabe2-4sp"/>
            </w:pPr>
            <w:r>
              <w:rPr>
                <w:lang w:eastAsia="de-DE"/>
              </w:rPr>
              <w:drawing>
                <wp:inline distT="0" distB="0" distL="0" distR="0">
                  <wp:extent cx="1847850" cy="1628775"/>
                  <wp:effectExtent l="0" t="0" r="0" b="9525"/>
                  <wp:docPr id="19" name="Grafik 19" descr="I:\Klett_WORD\733471_LS7 NW_Checkouts\733471_Schmuckelemente\SE96733471_G_CO_K06_A2_Lo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:\Klett_WORD\733471_LS7 NW_Checkouts\733471_Schmuckelemente\SE96733471_G_CO_K06_A2_Lo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2D3D" w:rsidRPr="00681855" w:rsidRDefault="008D2D3D" w:rsidP="008D2D3D">
      <w:pPr>
        <w:pStyle w:val="ekvgrundtexthalbe"/>
      </w:pP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4"/>
        <w:gridCol w:w="4535"/>
      </w:tblGrid>
      <w:tr w:rsidR="008D2D3D" w:rsidRPr="00132DF9" w:rsidTr="00A97DC9">
        <w:trPr>
          <w:trHeight w:val="284"/>
        </w:trPr>
        <w:tc>
          <w:tcPr>
            <w:tcW w:w="4535" w:type="dxa"/>
            <w:shd w:val="clear" w:color="auto" w:fill="auto"/>
          </w:tcPr>
          <w:p w:rsidR="00DA5EE9" w:rsidRDefault="00DA5EE9" w:rsidP="0052287B">
            <w:pPr>
              <w:pStyle w:val="ekvaufgabe2-4sp"/>
            </w:pPr>
            <w:r w:rsidRPr="00681855">
              <w:rPr>
                <w:rStyle w:val="ekvnummerierung"/>
                <w:szCs w:val="23"/>
              </w:rPr>
              <w:t>3</w:t>
            </w:r>
            <w:r w:rsidRPr="00681855">
              <w:rPr>
                <w:rStyle w:val="ekvnummerierung"/>
                <w:szCs w:val="23"/>
              </w:rPr>
              <w:tab/>
            </w:r>
            <w:r w:rsidRPr="00681855">
              <w:t>a)</w:t>
            </w:r>
            <w:r>
              <w:tab/>
            </w:r>
            <w:r w:rsidRPr="00681855">
              <w:t>Konstruktionsbeschreibung:</w:t>
            </w:r>
          </w:p>
          <w:p w:rsidR="008D2D3D" w:rsidRPr="00681855" w:rsidRDefault="008D2D3D" w:rsidP="0052287B">
            <w:pPr>
              <w:pStyle w:val="ekvaufgabe2-4sp"/>
            </w:pPr>
            <w:r>
              <w:t>1.</w:t>
            </w:r>
            <w:r w:rsidRPr="00681855">
              <w:tab/>
              <w:t xml:space="preserve">Zeichne die Strecke </w:t>
            </w:r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c=4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cm</m:t>
              </m:r>
            </m:oMath>
            <w:r w:rsidRPr="00681855">
              <w:t>.</w:t>
            </w:r>
          </w:p>
          <w:p w:rsidR="008D2D3D" w:rsidRPr="00681855" w:rsidRDefault="008D2D3D" w:rsidP="0052287B">
            <w:pPr>
              <w:pStyle w:val="ekvaufgabe2-4sp"/>
            </w:pPr>
            <w:r>
              <w:t>2.</w:t>
            </w:r>
            <w:r w:rsidRPr="00681855">
              <w:tab/>
              <w:t xml:space="preserve">Trage den Winkel </w:t>
            </w:r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m:t>α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=40°</m:t>
              </m:r>
            </m:oMath>
            <w:r w:rsidRPr="00681855">
              <w:t xml:space="preserve"> </w:t>
            </w:r>
            <w:r>
              <w:t xml:space="preserve"> </w:t>
            </w:r>
            <w:r w:rsidRPr="00681855">
              <w:t>an dem Punkt A an und zeichne die Halbgerade h beginnend im Punkt A.</w:t>
            </w:r>
          </w:p>
          <w:p w:rsidR="008D2D3D" w:rsidRPr="00681855" w:rsidRDefault="008D2D3D" w:rsidP="0052287B">
            <w:pPr>
              <w:pStyle w:val="ekvaufgabe2-4sp"/>
            </w:pPr>
            <w:r>
              <w:t>3.</w:t>
            </w:r>
            <w:r w:rsidRPr="00681855">
              <w:tab/>
              <w:t>Zeichne einen Kreis mit dem Radius</w:t>
            </w:r>
            <w:r>
              <w:t xml:space="preserve"> </w:t>
            </w:r>
            <w:r w:rsidRPr="00681855"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r=6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cm</m:t>
              </m:r>
            </m:oMath>
            <w:r w:rsidRPr="00681855">
              <w:t xml:space="preserve"> </w:t>
            </w:r>
            <w:r>
              <w:t xml:space="preserve"> </w:t>
            </w:r>
            <w:r w:rsidRPr="00681855">
              <w:t>um den Punkt B.</w:t>
            </w:r>
          </w:p>
          <w:p w:rsidR="008D2D3D" w:rsidRPr="00681855" w:rsidRDefault="008D2D3D" w:rsidP="0052287B">
            <w:pPr>
              <w:pStyle w:val="ekvaufgabe2-4sp"/>
            </w:pPr>
            <w:r>
              <w:t>4.</w:t>
            </w:r>
            <w:r w:rsidRPr="00681855">
              <w:tab/>
              <w:t>Der Schnittpunkt des Kreises mit der Halb</w:t>
            </w:r>
            <w:r w:rsidR="002A3900">
              <w:softHyphen/>
            </w:r>
            <w:r w:rsidRPr="00681855">
              <w:t>geraden aus dem 2. Konstruktionsschritt ist der Punkt C des Dreiecks.</w:t>
            </w:r>
          </w:p>
          <w:p w:rsidR="008D2D3D" w:rsidRPr="00681855" w:rsidRDefault="008D2D3D" w:rsidP="0052287B">
            <w:pPr>
              <w:pStyle w:val="ekvaufgabe2-4sp"/>
            </w:pPr>
            <w:r>
              <w:t>5.</w:t>
            </w:r>
            <w:r w:rsidRPr="00681855">
              <w:tab/>
              <w:t>Verbinde die Punkte B und C.</w:t>
            </w:r>
          </w:p>
          <w:p w:rsidR="008D2D3D" w:rsidRPr="00681855" w:rsidRDefault="008D2D3D" w:rsidP="0052287B">
            <w:pPr>
              <w:pStyle w:val="ekvaufgabe2-4sp"/>
            </w:pPr>
            <w:r>
              <w:t>6.</w:t>
            </w:r>
            <w:r w:rsidRPr="00681855">
              <w:tab/>
              <w:t>Beschrifte das Dreieck vollständig.</w:t>
            </w:r>
          </w:p>
          <w:p w:rsidR="008D2D3D" w:rsidRPr="002A3900" w:rsidRDefault="008D2D3D" w:rsidP="002A3900">
            <w:pPr>
              <w:pStyle w:val="ekvaufgabe2-4sp"/>
              <w:rPr>
                <w:rFonts w:ascii="Cambria Math" w:hAnsi="Cambria Math"/>
              </w:rPr>
            </w:pPr>
            <w:r>
              <w:t>b)</w:t>
            </w:r>
            <w:r>
              <w:tab/>
            </w:r>
            <w:r w:rsidRPr="00681855">
              <w:t xml:space="preserve">Ja, das Dreieck ist eindeutig, weil der </w:t>
            </w:r>
            <w:r>
              <w:t xml:space="preserve">Kreis mit dem Radius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r=6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cm</m:t>
              </m:r>
            </m:oMath>
            <w:r w:rsidRPr="00681855">
              <w:t xml:space="preserve"> </w:t>
            </w:r>
            <w:r>
              <w:t xml:space="preserve"> </w:t>
            </w:r>
            <w:r w:rsidRPr="00681855">
              <w:t>nur einen Schnittpunkt mit der Halbgeraden h hat (da</w:t>
            </w:r>
            <w:r w:rsidR="002A3900">
              <w:t xml:space="preserve"> </w:t>
            </w:r>
            <w:r w:rsidRPr="00681855">
              <w:t xml:space="preserve"> </w:t>
            </w:r>
            <m:oMath>
              <m:r>
                <m:rPr>
                  <m:sty m:val="p"/>
                </m:rPr>
                <w:rPr>
                  <w:rStyle w:val="ekvcambriamath"/>
                </w:rPr>
                <m:t>6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Style w:val="ekvcambriamath"/>
                </w:rPr>
                <m:t>cm&gt;4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Style w:val="ekvcambriamath"/>
                </w:rPr>
                <m:t>cm</m:t>
              </m:r>
            </m:oMath>
            <w:r w:rsidRPr="00681855">
              <w:t>).</w:t>
            </w:r>
          </w:p>
        </w:tc>
        <w:tc>
          <w:tcPr>
            <w:tcW w:w="284" w:type="dxa"/>
            <w:shd w:val="clear" w:color="auto" w:fill="auto"/>
          </w:tcPr>
          <w:p w:rsidR="008D2D3D" w:rsidRPr="00132DF9" w:rsidRDefault="008D2D3D" w:rsidP="0052287B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</w:tcPr>
          <w:p w:rsidR="008D2D3D" w:rsidRPr="00132DF9" w:rsidRDefault="00A97DC9" w:rsidP="0052287B">
            <w:pPr>
              <w:pStyle w:val="ekvaufgabe2-4sp"/>
            </w:pPr>
            <w:r>
              <w:rPr>
                <w:lang w:eastAsia="de-DE"/>
              </w:rPr>
              <w:drawing>
                <wp:inline distT="0" distB="0" distL="0" distR="0" wp14:anchorId="3A640E07" wp14:editId="2B7AEFCC">
                  <wp:extent cx="2858400" cy="2505600"/>
                  <wp:effectExtent l="0" t="0" r="0" b="9525"/>
                  <wp:docPr id="22" name="Grafik 22" descr="I:\Klett_WORD\733471_LS7 NW_Checkouts\733471_Schmuckelemente\SE96733471_G_CO_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:\Klett_WORD\733471_LS7 NW_Checkouts\733471_Schmuckelemente\SE96733471_G_CO_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400" cy="250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2D3D" w:rsidRPr="00681855" w:rsidRDefault="008D2D3D" w:rsidP="008D2D3D">
      <w:pPr>
        <w:pStyle w:val="ekvgrundtexthalbe"/>
      </w:pPr>
    </w:p>
    <w:p w:rsidR="008D2D3D" w:rsidRPr="003E12E4" w:rsidRDefault="008D2D3D" w:rsidP="008D2D3D">
      <w:pPr>
        <w:pStyle w:val="ekvaufgabe2-4sp"/>
      </w:pPr>
      <w:r w:rsidRPr="00681855">
        <w:rPr>
          <w:rStyle w:val="ekvnummerierung"/>
          <w:szCs w:val="23"/>
        </w:rPr>
        <w:t>4</w:t>
      </w:r>
      <w:r w:rsidRPr="00681855">
        <w:tab/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0"/>
        <w:gridCol w:w="284"/>
        <w:gridCol w:w="2930"/>
      </w:tblGrid>
      <w:tr w:rsidR="008D2D3D" w:rsidRPr="00132DF9" w:rsidTr="00DA5EE9">
        <w:trPr>
          <w:trHeight w:val="284"/>
        </w:trPr>
        <w:tc>
          <w:tcPr>
            <w:tcW w:w="6141" w:type="dxa"/>
            <w:shd w:val="clear" w:color="auto" w:fill="auto"/>
          </w:tcPr>
          <w:p w:rsidR="00DA5EE9" w:rsidRPr="00132DF9" w:rsidRDefault="009F28A4" w:rsidP="009F28A4">
            <w:pPr>
              <w:pStyle w:val="ekvaufgabe2-4sp"/>
            </w:pPr>
            <w:r>
              <w:rPr>
                <w:lang w:eastAsia="de-DE"/>
              </w:rPr>
              <w:drawing>
                <wp:inline distT="0" distB="0" distL="0" distR="0">
                  <wp:extent cx="3811569" cy="2132317"/>
                  <wp:effectExtent l="0" t="0" r="0" b="1905"/>
                  <wp:docPr id="21" name="SE78733472_K06_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78733472_K06_02.png"/>
                          <pic:cNvPicPr/>
                        </pic:nvPicPr>
                        <pic:blipFill>
                          <a:blip r:embed="rId26" r:link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1569" cy="2132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auto"/>
          </w:tcPr>
          <w:p w:rsidR="008D2D3D" w:rsidRPr="00132DF9" w:rsidRDefault="008D2D3D" w:rsidP="0052287B">
            <w:pPr>
              <w:pStyle w:val="ekvaufgabe2-4sp"/>
            </w:pPr>
          </w:p>
        </w:tc>
        <w:tc>
          <w:tcPr>
            <w:tcW w:w="2931" w:type="dxa"/>
            <w:shd w:val="clear" w:color="auto" w:fill="auto"/>
          </w:tcPr>
          <w:p w:rsidR="00A97DC9" w:rsidRPr="00132DF9" w:rsidRDefault="00A97DC9" w:rsidP="00A97DC9">
            <w:pPr>
              <w:pStyle w:val="ekvaufgabe2-4sp"/>
            </w:pPr>
            <w:r>
              <w:rPr>
                <w:lang w:eastAsia="de-DE"/>
              </w:rPr>
              <w:drawing>
                <wp:inline distT="0" distB="0" distL="0" distR="0">
                  <wp:extent cx="1352550" cy="1066800"/>
                  <wp:effectExtent l="0" t="0" r="0" b="0"/>
                  <wp:docPr id="20" name="Grafik 20" descr="I:\Klett_WORD\733471_LS7 NW_Checkouts\733471_Schmuckelemente\SE96733471_G_CO_K06_A4_Lo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:\Klett_WORD\733471_LS7 NW_Checkouts\733471_Schmuckelemente\SE96733471_G_CO_K06_A4_Lo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5EE9" w:rsidRPr="00132DF9" w:rsidRDefault="00DA5EE9" w:rsidP="0052287B">
            <w:pPr>
              <w:pStyle w:val="ekvaufgabe2-4sp"/>
            </w:pPr>
          </w:p>
        </w:tc>
      </w:tr>
    </w:tbl>
    <w:p w:rsidR="008D2D3D" w:rsidRPr="00A40D45" w:rsidRDefault="008D2D3D" w:rsidP="008D2D3D">
      <w:pPr>
        <w:pStyle w:val="ekvgrundtexthalbe"/>
      </w:pPr>
    </w:p>
    <w:p w:rsidR="00A97DC9" w:rsidRDefault="00A97DC9" w:rsidP="008D2D3D">
      <w:pPr>
        <w:pStyle w:val="ekvaufgabe2-4sp"/>
        <w:rPr>
          <w:rStyle w:val="ekvnummerierung"/>
          <w:szCs w:val="23"/>
        </w:rPr>
      </w:pPr>
    </w:p>
    <w:p w:rsidR="00A97DC9" w:rsidRDefault="00A97DC9">
      <w:pPr>
        <w:tabs>
          <w:tab w:val="clear" w:pos="340"/>
          <w:tab w:val="clear" w:pos="595"/>
          <w:tab w:val="clear" w:pos="851"/>
        </w:tabs>
        <w:spacing w:after="160" w:line="259" w:lineRule="auto"/>
        <w:rPr>
          <w:rStyle w:val="ekvnummerierung"/>
          <w:szCs w:val="23"/>
        </w:rPr>
      </w:pPr>
      <w:r>
        <w:rPr>
          <w:rStyle w:val="ekvnummerierung"/>
          <w:szCs w:val="23"/>
        </w:rPr>
        <w:br w:type="page"/>
      </w:r>
    </w:p>
    <w:p w:rsidR="008D2D3D" w:rsidRPr="00681855" w:rsidRDefault="008D2D3D" w:rsidP="008D2D3D">
      <w:pPr>
        <w:pStyle w:val="ekvaufgabe2-4sp"/>
      </w:pPr>
      <w:r w:rsidRPr="00681855">
        <w:rPr>
          <w:rStyle w:val="ekvnummerierung"/>
          <w:szCs w:val="23"/>
        </w:rPr>
        <w:lastRenderedPageBreak/>
        <w:t>5</w:t>
      </w:r>
      <w:r>
        <w:rPr>
          <w:rStyle w:val="ekvnummerierung"/>
          <w:szCs w:val="23"/>
        </w:rPr>
        <w:tab/>
      </w:r>
      <w:r w:rsidRPr="00681855">
        <w:t>(2) und (3) wegen des Kongruenzsatzes sws (in Dreieck (3) ist die fehlende Winkelangab</w:t>
      </w:r>
      <w:r>
        <w:t>e 30° groß  (</w:t>
      </w:r>
      <m:oMath>
        <m:r>
          <m:rPr>
            <m:sty m:val="p"/>
          </m:rPr>
          <w:rPr>
            <w:rFonts w:ascii="Cambria Math" w:hAnsi="Cambria Math"/>
          </w:rPr>
          <m:t>180°-105°-45°=30°).</m:t>
        </m:r>
      </m:oMath>
    </w:p>
    <w:p w:rsidR="006B6272" w:rsidRDefault="008D2D3D" w:rsidP="008D2D3D">
      <w:pPr>
        <w:pStyle w:val="ekvaufgabe2-4sp"/>
      </w:pPr>
      <w:r w:rsidRPr="00681855">
        <w:t>(4) und (6) wegen des Kongruenzsatzes wsw (in Dreieck (4) ist die fehlende Winkelangabe 80° groß</w:t>
      </w:r>
      <w:r>
        <w:t xml:space="preserve">  </w:t>
      </w:r>
    </w:p>
    <w:p w:rsidR="008D2D3D" w:rsidRPr="00681855" w:rsidRDefault="008D2D3D" w:rsidP="008D2D3D">
      <w:pPr>
        <w:pStyle w:val="ekvaufgabe2-4sp"/>
      </w:pPr>
      <w:r>
        <w:t>(</w:t>
      </w:r>
      <m:oMath>
        <m:r>
          <m:rPr>
            <m:sty m:val="p"/>
          </m:rPr>
          <w:rPr>
            <w:rFonts w:ascii="Cambria Math" w:hAnsi="Cambria Math"/>
          </w:rPr>
          <m:t>180°-60°-40°=80°).</m:t>
        </m:r>
      </m:oMath>
    </w:p>
    <w:p w:rsidR="008D2D3D" w:rsidRPr="00681855" w:rsidRDefault="008D2D3D" w:rsidP="008D2D3D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284"/>
        <w:gridCol w:w="4819"/>
      </w:tblGrid>
      <w:tr w:rsidR="00A97DC9" w:rsidRPr="00132DF9" w:rsidTr="00996371">
        <w:trPr>
          <w:trHeight w:val="284"/>
        </w:trPr>
        <w:tc>
          <w:tcPr>
            <w:tcW w:w="4253" w:type="dxa"/>
            <w:shd w:val="clear" w:color="auto" w:fill="auto"/>
          </w:tcPr>
          <w:p w:rsidR="00996371" w:rsidRPr="00996371" w:rsidRDefault="00DA5EE9" w:rsidP="00DA5EE9">
            <w:pPr>
              <w:pStyle w:val="ekvaufgabe2-4sp"/>
              <w:rPr>
                <w:rFonts w:eastAsiaTheme="minorEastAsia"/>
              </w:rPr>
            </w:pPr>
            <w:r w:rsidRPr="00681855">
              <w:rPr>
                <w:rStyle w:val="ekvnummerierung"/>
                <w:szCs w:val="23"/>
              </w:rPr>
              <w:t>6</w:t>
            </w:r>
            <w:r>
              <w:rPr>
                <w:rStyle w:val="ekvnummerierung"/>
                <w:szCs w:val="23"/>
              </w:rPr>
              <w:tab/>
            </w:r>
            <w:r w:rsidRPr="00681855">
              <w:t xml:space="preserve">Die Dreiecke ACB und FCA sind aufgrund des Kongruenzsatzes </w:t>
            </w:r>
            <w:r w:rsidR="00996371">
              <w:t>wsw</w:t>
            </w:r>
            <w:r w:rsidRPr="00681855">
              <w:t xml:space="preserve"> kongruent: Es gilt </w:t>
            </w:r>
            <w:r>
              <w:t xml:space="preserve"> </w:t>
            </w:r>
          </w:p>
          <w:p w:rsidR="00DA5EE9" w:rsidRPr="00681855" w:rsidRDefault="00DA5EE9" w:rsidP="00DA5EE9">
            <w:pPr>
              <w:pStyle w:val="ekvaufgabe2-4sp"/>
              <w:rPr>
                <w:rFonts w:cs="Arial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b=b</m:t>
              </m:r>
            </m:oMath>
            <w:r>
              <w:t xml:space="preserve"> </w:t>
            </w:r>
            <w:r w:rsidRPr="00681855">
              <w:t xml:space="preserve"> (identische Seite)</w:t>
            </w:r>
            <w:r w:rsidR="00996371">
              <w:t>,</w:t>
            </w:r>
            <w:r w:rsidRPr="00681855">
              <w:t xml:space="preserve"> </w:t>
            </w:r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m:t>β=α</m:t>
              </m:r>
            </m:oMath>
            <w:r w:rsidRPr="00681855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Pr="00681855">
              <w:rPr>
                <w:rFonts w:cs="Arial"/>
              </w:rPr>
              <w:t>(Wechselwinkel, da</w:t>
            </w:r>
            <w:r>
              <w:rPr>
                <w:rFonts w:cs="Arial"/>
              </w:rPr>
              <w:t xml:space="preserve"> </w:t>
            </w:r>
            <w:r w:rsidRPr="00681855">
              <w:rPr>
                <w:rFonts w:cs="Arial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m:t>c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d>
                <m:dPr>
                  <m:begChr m:val="‖"/>
                  <m:endChr m:val=""/>
                  <m:ctrlPr>
                    <w:rPr>
                      <w:rFonts w:ascii="Cambria Math" w:hAnsi="Cambria Math" w:cs="Arial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l</m:t>
                  </m:r>
                </m:e>
              </m:d>
            </m:oMath>
            <w:r w:rsidRPr="00681855">
              <w:rPr>
                <w:rFonts w:cs="Arial"/>
              </w:rPr>
              <w:t xml:space="preserve">) </w:t>
            </w:r>
            <w:r>
              <w:rPr>
                <w:rFonts w:cs="Arial"/>
              </w:rPr>
              <w:t xml:space="preserve"> </w:t>
            </w:r>
            <w:r w:rsidR="00996371">
              <w:rPr>
                <w:rFonts w:cs="Arial"/>
              </w:rPr>
              <w:t xml:space="preserve">und 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m:t>ε=γ</m:t>
              </m:r>
            </m:oMath>
            <w:r w:rsidR="00996371" w:rsidRPr="00996371">
              <w:rPr>
                <w:rFonts w:eastAsiaTheme="minorEastAsia" w:cs="Arial"/>
              </w:rPr>
              <w:t xml:space="preserve"> </w:t>
            </w:r>
            <w:r w:rsidR="00996371">
              <w:rPr>
                <w:rFonts w:eastAsiaTheme="minorEastAsia" w:cs="Arial"/>
              </w:rPr>
              <w:t xml:space="preserve"> (Wechselwinkel, da 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m:t>i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d>
                <m:dPr>
                  <m:begChr m:val="‖"/>
                  <m:endChr m:val=""/>
                  <m:ctrlPr>
                    <w:rPr>
                      <w:rFonts w:ascii="Cambria Math" w:hAnsi="Cambria Math" w:cs="Arial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a</m:t>
                  </m:r>
                </m:e>
              </m:d>
            </m:oMath>
            <w:r w:rsidR="00996371">
              <w:rPr>
                <w:rFonts w:eastAsiaTheme="minorEastAsia" w:cs="Arial"/>
              </w:rPr>
              <w:t>)</w:t>
            </w:r>
            <w:r w:rsidR="00902571">
              <w:rPr>
                <w:rFonts w:eastAsiaTheme="minorEastAsia" w:cs="Arial"/>
              </w:rPr>
              <w:t xml:space="preserve"> </w:t>
            </w:r>
            <w:bookmarkStart w:id="0" w:name="_GoBack"/>
            <w:bookmarkEnd w:id="0"/>
            <w:r w:rsidRPr="00681855">
              <w:rPr>
                <w:rFonts w:cs="Arial"/>
              </w:rPr>
              <w:t xml:space="preserve">und somit der Satz </w:t>
            </w:r>
            <w:r w:rsidR="00996371">
              <w:rPr>
                <w:rFonts w:cs="Arial"/>
              </w:rPr>
              <w:t>wsw</w:t>
            </w:r>
            <w:r w:rsidRPr="00681855">
              <w:rPr>
                <w:rFonts w:cs="Arial"/>
              </w:rPr>
              <w:t>.</w:t>
            </w:r>
          </w:p>
          <w:p w:rsidR="008D2D3D" w:rsidRPr="00132DF9" w:rsidRDefault="00DA5EE9" w:rsidP="00DA5EE9">
            <w:pPr>
              <w:pStyle w:val="ekvaufgabe2-4sp"/>
            </w:pPr>
            <w:r w:rsidRPr="00681855">
              <w:t>Analog kann man mit den Dreiecken ACB und CEB bzw</w:t>
            </w:r>
            <w:r w:rsidR="00A97DC9">
              <w:t>. ACB und ABD argumentieren, so</w:t>
            </w:r>
            <w:r w:rsidRPr="00681855">
              <w:t>dass insgesamt alle vier Dreiecke kongruent sind.</w:t>
            </w:r>
          </w:p>
        </w:tc>
        <w:tc>
          <w:tcPr>
            <w:tcW w:w="284" w:type="dxa"/>
            <w:shd w:val="clear" w:color="auto" w:fill="auto"/>
          </w:tcPr>
          <w:p w:rsidR="008D2D3D" w:rsidRPr="00132DF9" w:rsidRDefault="008D2D3D" w:rsidP="0052287B">
            <w:pPr>
              <w:pStyle w:val="ekvaufgabe2-4sp"/>
            </w:pPr>
          </w:p>
        </w:tc>
        <w:tc>
          <w:tcPr>
            <w:tcW w:w="4820" w:type="dxa"/>
            <w:shd w:val="clear" w:color="auto" w:fill="auto"/>
          </w:tcPr>
          <w:p w:rsidR="00996371" w:rsidRPr="00132DF9" w:rsidRDefault="00996371" w:rsidP="0052287B">
            <w:pPr>
              <w:pStyle w:val="ekvaufgabe2-4sp"/>
            </w:pPr>
            <w:r>
              <w:rPr>
                <w:lang w:eastAsia="de-DE"/>
              </w:rPr>
              <w:drawing>
                <wp:inline distT="0" distB="0" distL="0" distR="0" wp14:anchorId="3037D75B" wp14:editId="694D8F5B">
                  <wp:extent cx="3063890" cy="1980478"/>
                  <wp:effectExtent l="0" t="0" r="3175" b="1270"/>
                  <wp:docPr id="9" name="Grafik 9" descr="I:\Klett_WORD\733471_LS7 NW_Checkouts\733471_Schmuckelemente\SE96733471_G_CO_K06_A6_Loe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9"/>
                          <a:srcRect l="21153" r="27279"/>
                          <a:stretch/>
                        </pic:blipFill>
                        <pic:spPr bwMode="auto">
                          <a:xfrm>
                            <a:off x="0" y="0"/>
                            <a:ext cx="3063151" cy="19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7DC9" w:rsidRDefault="00A97DC9" w:rsidP="00A97DC9">
      <w:pPr>
        <w:pStyle w:val="ekvaufgabe2-4sp"/>
      </w:pPr>
    </w:p>
    <w:p w:rsidR="008D2D3D" w:rsidRPr="00681855" w:rsidRDefault="008D2D3D" w:rsidP="00A97DC9">
      <w:pPr>
        <w:pStyle w:val="ekvaufgabe2-4sp"/>
      </w:pPr>
    </w:p>
    <w:sectPr w:rsidR="008D2D3D" w:rsidRPr="00681855" w:rsidSect="005E4352"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BDC" w:rsidRDefault="009F3BDC" w:rsidP="003C599D">
      <w:pPr>
        <w:spacing w:line="240" w:lineRule="auto"/>
      </w:pPr>
      <w:r>
        <w:separator/>
      </w:r>
    </w:p>
  </w:endnote>
  <w:endnote w:type="continuationSeparator" w:id="0">
    <w:p w:rsidR="009F3BDC" w:rsidRDefault="009F3BDC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ED5575" w:rsidRPr="00F42294" w:rsidTr="000425DC">
      <w:trPr>
        <w:trHeight w:hRule="exact" w:val="680"/>
      </w:trPr>
      <w:tc>
        <w:tcPr>
          <w:tcW w:w="864" w:type="dxa"/>
          <w:noWrap/>
        </w:tcPr>
        <w:p w:rsidR="00ED5575" w:rsidRPr="00913892" w:rsidRDefault="00ED5575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1FB8444A" wp14:editId="7B20A099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ED5575" w:rsidRPr="00913892" w:rsidRDefault="00ED5575" w:rsidP="000425DC">
          <w:pPr>
            <w:pStyle w:val="ekvpagina"/>
          </w:pPr>
          <w:r w:rsidRPr="00913892">
            <w:t>© Ernst Klett Verlag GmbH, Stuttgart 201</w:t>
          </w:r>
          <w:r w:rsidR="000425DC"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ED5575" w:rsidRPr="00913892" w:rsidRDefault="000425DC" w:rsidP="000425DC">
          <w:pPr>
            <w:pStyle w:val="ekvquelle"/>
          </w:pPr>
          <w:r w:rsidRPr="000425DC">
            <w:rPr>
              <w:rStyle w:val="ekvfett"/>
            </w:rPr>
            <w:t>Autoren</w:t>
          </w:r>
          <w:r w:rsidR="00ED5575" w:rsidRPr="000425DC">
            <w:rPr>
              <w:rStyle w:val="ekvfett"/>
            </w:rPr>
            <w:t>:</w:t>
          </w:r>
          <w:r w:rsidR="00ED5575" w:rsidRPr="004136AD">
            <w:t xml:space="preserve"> </w:t>
          </w:r>
          <w:r>
            <w:t>Wiebke Bucholzki und Thorsten Jürgensen-Engl</w:t>
          </w:r>
        </w:p>
      </w:tc>
      <w:tc>
        <w:tcPr>
          <w:tcW w:w="813" w:type="dxa"/>
        </w:tcPr>
        <w:p w:rsidR="00ED5575" w:rsidRPr="00913892" w:rsidRDefault="000425DC" w:rsidP="00C53735">
          <w:pPr>
            <w:pStyle w:val="ekvkvnummer"/>
            <w:jc w:val="right"/>
          </w:pPr>
          <w:r w:rsidRPr="009B6202">
            <w:t>S</w:t>
          </w:r>
          <w:r w:rsidRPr="00840474">
            <w:rPr>
              <w:rStyle w:val="ekvabstand50prozent"/>
            </w:rPr>
            <w:t> </w:t>
          </w:r>
          <w:r w:rsidR="00C53735" w:rsidRPr="00C53735">
            <w:fldChar w:fldCharType="begin"/>
          </w:r>
          <w:r w:rsidR="00C53735" w:rsidRPr="00C53735">
            <w:instrText>PAGE   \* MERGEFORMAT</w:instrText>
          </w:r>
          <w:r w:rsidR="00C53735" w:rsidRPr="00C53735">
            <w:fldChar w:fldCharType="separate"/>
          </w:r>
          <w:r w:rsidR="00902571">
            <w:t>5</w:t>
          </w:r>
          <w:r w:rsidR="00C53735" w:rsidRPr="00C53735">
            <w:fldChar w:fldCharType="end"/>
          </w:r>
          <w:r>
            <w:t> </w:t>
          </w:r>
        </w:p>
      </w:tc>
    </w:tr>
  </w:tbl>
  <w:p w:rsidR="00ED5575" w:rsidRDefault="00ED557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BDC" w:rsidRDefault="009F3BDC" w:rsidP="003C599D">
      <w:pPr>
        <w:spacing w:line="240" w:lineRule="auto"/>
      </w:pPr>
      <w:r>
        <w:separator/>
      </w:r>
    </w:p>
  </w:footnote>
  <w:footnote w:type="continuationSeparator" w:id="0">
    <w:p w:rsidR="009F3BDC" w:rsidRDefault="009F3BDC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321"/>
      <w:gridCol w:w="2041"/>
      <w:gridCol w:w="2081"/>
      <w:gridCol w:w="883"/>
    </w:tblGrid>
    <w:tr w:rsidR="00C53735" w:rsidRPr="00C172AE" w:rsidTr="00C53735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C53735" w:rsidRPr="00AE65F6" w:rsidRDefault="00C53735" w:rsidP="00040E5D">
          <w:pPr>
            <w:pageBreakBefore/>
            <w:rPr>
              <w:color w:val="FFFFFF" w:themeColor="background1"/>
            </w:rPr>
          </w:pPr>
        </w:p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C53735" w:rsidRPr="00FE23B5" w:rsidRDefault="00C53735" w:rsidP="00040E5D">
          <w:pPr>
            <w:pStyle w:val="ekvkolumnentitel"/>
            <w:pageBreakBefore/>
          </w:pPr>
          <w:r w:rsidRPr="00681855">
            <w:t>VI Konstruieren und Argumentieren</w:t>
          </w: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C53735" w:rsidRPr="007C1230" w:rsidRDefault="00C53735" w:rsidP="00040E5D">
          <w:pPr>
            <w:pStyle w:val="ekvkolumnentitel"/>
            <w:pageBreakBefore/>
          </w:pP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C53735" w:rsidRPr="007C1230" w:rsidRDefault="00C53735" w:rsidP="00040E5D">
          <w:pPr>
            <w:pStyle w:val="ekvkolumnentitel"/>
            <w:pageBreakBefore/>
          </w:pP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C53735" w:rsidRPr="007C1230" w:rsidRDefault="00C53735" w:rsidP="00040E5D">
          <w:pPr>
            <w:pStyle w:val="ekvkvnummer"/>
            <w:pageBreakBefore/>
          </w:pP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:rsidR="00C53735" w:rsidRPr="007636A0" w:rsidRDefault="00C53735" w:rsidP="00040E5D">
          <w:pPr>
            <w:pStyle w:val="ekvkapitel"/>
            <w:pageBreakBefore/>
            <w:rPr>
              <w:color w:val="FFFFFF" w:themeColor="background1"/>
            </w:rPr>
          </w:pPr>
        </w:p>
      </w:tc>
    </w:tr>
    <w:tr w:rsidR="00C53735" w:rsidRPr="00BF17F2" w:rsidTr="00040E5D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C53735" w:rsidRDefault="00C53735" w:rsidP="00040E5D">
          <w:pPr>
            <w:rPr>
              <w:color w:val="FFFFFF" w:themeColor="background1"/>
            </w:rPr>
          </w:pPr>
          <w:r>
            <w:rPr>
              <w:lang w:eastAsia="de-DE"/>
            </w:rPr>
            <w:drawing>
              <wp:anchor distT="0" distB="0" distL="114300" distR="114300" simplePos="0" relativeHeight="251661312" behindDoc="0" locked="0" layoutInCell="1" allowOverlap="1" wp14:anchorId="1921B368" wp14:editId="3CEC4D8F">
                <wp:simplePos x="0" y="0"/>
                <wp:positionH relativeFrom="column">
                  <wp:posOffset>-45085</wp:posOffset>
                </wp:positionH>
                <wp:positionV relativeFrom="paragraph">
                  <wp:posOffset>3175</wp:posOffset>
                </wp:positionV>
                <wp:extent cx="6978015" cy="257810"/>
                <wp:effectExtent l="0" t="0" r="0" b="0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S_Kopfzeil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7744" b="-1"/>
                        <a:stretch/>
                      </pic:blipFill>
                      <pic:spPr bwMode="auto">
                        <a:xfrm>
                          <a:off x="0" y="0"/>
                          <a:ext cx="6978015" cy="2578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53735" w:rsidRDefault="00C53735" w:rsidP="00040E5D">
          <w:pPr>
            <w:rPr>
              <w:color w:val="FFFFFF" w:themeColor="background1"/>
            </w:rPr>
          </w:pPr>
        </w:p>
        <w:p w:rsidR="00C53735" w:rsidRPr="00BF17F2" w:rsidRDefault="00C53735" w:rsidP="00040E5D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top w:val="nil"/>
            <w:left w:val="nil"/>
            <w:bottom w:val="nil"/>
          </w:tcBorders>
          <w:noWrap/>
          <w:vAlign w:val="bottom"/>
        </w:tcPr>
        <w:p w:rsidR="00C53735" w:rsidRPr="00BF17F2" w:rsidRDefault="00C53735" w:rsidP="00040E5D">
          <w:pPr>
            <w:rPr>
              <w:color w:val="FFFFFF" w:themeColor="background1"/>
            </w:rPr>
          </w:pPr>
        </w:p>
      </w:tc>
    </w:tr>
    <w:tr w:rsidR="00C53735" w:rsidRPr="00C172AE" w:rsidTr="00040E5D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C53735" w:rsidRPr="00AE65F6" w:rsidRDefault="00C53735" w:rsidP="00040E5D">
          <w:pPr>
            <w:pageBreakBefore/>
            <w:rPr>
              <w:color w:val="FFFFFF" w:themeColor="background1"/>
            </w:rPr>
          </w:pPr>
        </w:p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C53735" w:rsidRPr="00FE23B5" w:rsidRDefault="00C53735" w:rsidP="00040E5D">
          <w:pPr>
            <w:pStyle w:val="ekvkolumnentitel"/>
            <w:pageBreakBefore/>
          </w:pPr>
          <w:r w:rsidRPr="00681855">
            <w:t>VI Konstruieren und Argumentieren</w:t>
          </w: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C53735" w:rsidRPr="007C1230" w:rsidRDefault="00C53735" w:rsidP="00040E5D">
          <w:pPr>
            <w:pStyle w:val="ekvkolumnentitel"/>
            <w:pageBreakBefore/>
          </w:pP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C53735" w:rsidRPr="007C1230" w:rsidRDefault="00C53735" w:rsidP="00040E5D">
          <w:pPr>
            <w:pStyle w:val="ekvkolumnentitel"/>
            <w:pageBreakBefore/>
          </w:pP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C53735" w:rsidRPr="007C1230" w:rsidRDefault="00C53735" w:rsidP="00040E5D">
          <w:pPr>
            <w:pStyle w:val="ekvkvnummer"/>
            <w:pageBreakBefore/>
          </w:pP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:rsidR="00C53735" w:rsidRPr="007636A0" w:rsidRDefault="00C53735" w:rsidP="00040E5D">
          <w:pPr>
            <w:pStyle w:val="ekvkapitel"/>
            <w:pageBreakBefore/>
            <w:rPr>
              <w:color w:val="FFFFFF" w:themeColor="background1"/>
            </w:rPr>
          </w:pPr>
        </w:p>
      </w:tc>
    </w:tr>
    <w:tr w:rsidR="00C53735" w:rsidRPr="00BF17F2" w:rsidTr="00040E5D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C53735" w:rsidRDefault="00C53735" w:rsidP="00040E5D">
          <w:pPr>
            <w:rPr>
              <w:color w:val="FFFFFF" w:themeColor="background1"/>
            </w:rPr>
          </w:pPr>
          <w:r>
            <w:rPr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671C1F87" wp14:editId="3CF25D5A">
                <wp:simplePos x="0" y="0"/>
                <wp:positionH relativeFrom="column">
                  <wp:posOffset>-45085</wp:posOffset>
                </wp:positionH>
                <wp:positionV relativeFrom="paragraph">
                  <wp:posOffset>3175</wp:posOffset>
                </wp:positionV>
                <wp:extent cx="6978015" cy="25781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S_Kopfzeil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7744" b="-1"/>
                        <a:stretch/>
                      </pic:blipFill>
                      <pic:spPr bwMode="auto">
                        <a:xfrm>
                          <a:off x="0" y="0"/>
                          <a:ext cx="6978015" cy="2578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53735" w:rsidRDefault="00C53735" w:rsidP="00040E5D">
          <w:pPr>
            <w:rPr>
              <w:color w:val="FFFFFF" w:themeColor="background1"/>
            </w:rPr>
          </w:pPr>
        </w:p>
        <w:p w:rsidR="00C53735" w:rsidRPr="00BF17F2" w:rsidRDefault="00C53735" w:rsidP="00040E5D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top w:val="nil"/>
            <w:left w:val="nil"/>
            <w:bottom w:val="nil"/>
          </w:tcBorders>
          <w:noWrap/>
          <w:vAlign w:val="bottom"/>
        </w:tcPr>
        <w:p w:rsidR="00C53735" w:rsidRPr="00BF17F2" w:rsidRDefault="00C53735" w:rsidP="00040E5D">
          <w:pPr>
            <w:rPr>
              <w:color w:val="FFFFFF" w:themeColor="background1"/>
            </w:rPr>
          </w:pPr>
        </w:p>
      </w:tc>
    </w:tr>
  </w:tbl>
  <w:p w:rsidR="00C53735" w:rsidRDefault="00C53735"/>
  <w:p w:rsidR="00C53735" w:rsidRDefault="00C5373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E809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878B7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4894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D92EB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E6E58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240B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1E3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CE0B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A09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63A7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DC"/>
    <w:rsid w:val="000040E2"/>
    <w:rsid w:val="00014D7E"/>
    <w:rsid w:val="0002009E"/>
    <w:rsid w:val="00020440"/>
    <w:rsid w:val="000307B4"/>
    <w:rsid w:val="00035074"/>
    <w:rsid w:val="00037566"/>
    <w:rsid w:val="000425DC"/>
    <w:rsid w:val="00043523"/>
    <w:rsid w:val="000520A2"/>
    <w:rsid w:val="000523D4"/>
    <w:rsid w:val="000538D4"/>
    <w:rsid w:val="00053B2F"/>
    <w:rsid w:val="00054678"/>
    <w:rsid w:val="00054A93"/>
    <w:rsid w:val="0006258C"/>
    <w:rsid w:val="00062D31"/>
    <w:rsid w:val="00071C5A"/>
    <w:rsid w:val="000779C3"/>
    <w:rsid w:val="000812E6"/>
    <w:rsid w:val="00081789"/>
    <w:rsid w:val="00090AB2"/>
    <w:rsid w:val="000928AA"/>
    <w:rsid w:val="00092E87"/>
    <w:rsid w:val="000939F5"/>
    <w:rsid w:val="00094F01"/>
    <w:rsid w:val="000A0D09"/>
    <w:rsid w:val="000A51A5"/>
    <w:rsid w:val="000A7892"/>
    <w:rsid w:val="000B084D"/>
    <w:rsid w:val="000B098D"/>
    <w:rsid w:val="000B7BD3"/>
    <w:rsid w:val="000C11E0"/>
    <w:rsid w:val="000C77CA"/>
    <w:rsid w:val="000D40DE"/>
    <w:rsid w:val="000D4791"/>
    <w:rsid w:val="000D5ADE"/>
    <w:rsid w:val="000E343E"/>
    <w:rsid w:val="000E4930"/>
    <w:rsid w:val="000F21E8"/>
    <w:rsid w:val="000F6468"/>
    <w:rsid w:val="000F7910"/>
    <w:rsid w:val="00103057"/>
    <w:rsid w:val="00104ECE"/>
    <w:rsid w:val="001052DD"/>
    <w:rsid w:val="00107D77"/>
    <w:rsid w:val="00116EF2"/>
    <w:rsid w:val="00124062"/>
    <w:rsid w:val="00126C2B"/>
    <w:rsid w:val="00131417"/>
    <w:rsid w:val="001367B6"/>
    <w:rsid w:val="00137DDD"/>
    <w:rsid w:val="00140765"/>
    <w:rsid w:val="00147A36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1D28"/>
    <w:rsid w:val="001B454A"/>
    <w:rsid w:val="001C2DC7"/>
    <w:rsid w:val="001C3792"/>
    <w:rsid w:val="001C499E"/>
    <w:rsid w:val="001C6C8F"/>
    <w:rsid w:val="001D1169"/>
    <w:rsid w:val="001D2674"/>
    <w:rsid w:val="001D39FD"/>
    <w:rsid w:val="001E32B5"/>
    <w:rsid w:val="001E485B"/>
    <w:rsid w:val="001F1E3D"/>
    <w:rsid w:val="001F2B58"/>
    <w:rsid w:val="001F53F1"/>
    <w:rsid w:val="0020055A"/>
    <w:rsid w:val="00201AA1"/>
    <w:rsid w:val="00205239"/>
    <w:rsid w:val="00214764"/>
    <w:rsid w:val="00216D91"/>
    <w:rsid w:val="00223988"/>
    <w:rsid w:val="002240EA"/>
    <w:rsid w:val="002266E8"/>
    <w:rsid w:val="002277D2"/>
    <w:rsid w:val="002301FF"/>
    <w:rsid w:val="00232213"/>
    <w:rsid w:val="0023351F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700F7"/>
    <w:rsid w:val="00276BA0"/>
    <w:rsid w:val="00280525"/>
    <w:rsid w:val="0028107C"/>
    <w:rsid w:val="0028231D"/>
    <w:rsid w:val="00283D30"/>
    <w:rsid w:val="00287B24"/>
    <w:rsid w:val="00287DC0"/>
    <w:rsid w:val="00290AD2"/>
    <w:rsid w:val="00290C6C"/>
    <w:rsid w:val="00291485"/>
    <w:rsid w:val="00292470"/>
    <w:rsid w:val="002A25AE"/>
    <w:rsid w:val="002A2F1C"/>
    <w:rsid w:val="002A3900"/>
    <w:rsid w:val="002B3DF1"/>
    <w:rsid w:val="002B64EA"/>
    <w:rsid w:val="002C06C0"/>
    <w:rsid w:val="002C5D15"/>
    <w:rsid w:val="002D41F4"/>
    <w:rsid w:val="002D5062"/>
    <w:rsid w:val="002D7B0C"/>
    <w:rsid w:val="002D7B42"/>
    <w:rsid w:val="002E163A"/>
    <w:rsid w:val="002E21C3"/>
    <w:rsid w:val="002E45C0"/>
    <w:rsid w:val="002F1328"/>
    <w:rsid w:val="00302866"/>
    <w:rsid w:val="00303749"/>
    <w:rsid w:val="00304833"/>
    <w:rsid w:val="00313596"/>
    <w:rsid w:val="00313FD8"/>
    <w:rsid w:val="00314970"/>
    <w:rsid w:val="00315EA9"/>
    <w:rsid w:val="003166B2"/>
    <w:rsid w:val="00320087"/>
    <w:rsid w:val="00321063"/>
    <w:rsid w:val="0032667B"/>
    <w:rsid w:val="00331D08"/>
    <w:rsid w:val="003323B5"/>
    <w:rsid w:val="0033626D"/>
    <w:rsid w:val="003373EF"/>
    <w:rsid w:val="00350FBE"/>
    <w:rsid w:val="00357BFF"/>
    <w:rsid w:val="003611D5"/>
    <w:rsid w:val="00362B02"/>
    <w:rsid w:val="0036392C"/>
    <w:rsid w:val="0036404C"/>
    <w:rsid w:val="00364454"/>
    <w:rsid w:val="003646B9"/>
    <w:rsid w:val="00364D77"/>
    <w:rsid w:val="003653D5"/>
    <w:rsid w:val="003714AA"/>
    <w:rsid w:val="00376A0A"/>
    <w:rsid w:val="00377B91"/>
    <w:rsid w:val="00380B14"/>
    <w:rsid w:val="00381B32"/>
    <w:rsid w:val="0038356B"/>
    <w:rsid w:val="00384305"/>
    <w:rsid w:val="00391B88"/>
    <w:rsid w:val="0039268F"/>
    <w:rsid w:val="00392F9B"/>
    <w:rsid w:val="00394595"/>
    <w:rsid w:val="003945FF"/>
    <w:rsid w:val="0039465E"/>
    <w:rsid w:val="003A1A19"/>
    <w:rsid w:val="003A5B0C"/>
    <w:rsid w:val="003B348E"/>
    <w:rsid w:val="003B3DE0"/>
    <w:rsid w:val="003B3ED5"/>
    <w:rsid w:val="003B4F29"/>
    <w:rsid w:val="003B60F5"/>
    <w:rsid w:val="003C39DC"/>
    <w:rsid w:val="003C599D"/>
    <w:rsid w:val="003D3D68"/>
    <w:rsid w:val="003D70F5"/>
    <w:rsid w:val="003E21AC"/>
    <w:rsid w:val="003E6330"/>
    <w:rsid w:val="003E7B62"/>
    <w:rsid w:val="003F0467"/>
    <w:rsid w:val="003F2CD2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54A0"/>
    <w:rsid w:val="00446431"/>
    <w:rsid w:val="00452302"/>
    <w:rsid w:val="00454148"/>
    <w:rsid w:val="00461A18"/>
    <w:rsid w:val="004621B3"/>
    <w:rsid w:val="0046364F"/>
    <w:rsid w:val="00465073"/>
    <w:rsid w:val="0047471A"/>
    <w:rsid w:val="00475402"/>
    <w:rsid w:val="00476796"/>
    <w:rsid w:val="00483A7A"/>
    <w:rsid w:val="00483D65"/>
    <w:rsid w:val="00486B3D"/>
    <w:rsid w:val="00490692"/>
    <w:rsid w:val="004925F2"/>
    <w:rsid w:val="004A66C3"/>
    <w:rsid w:val="004A66CF"/>
    <w:rsid w:val="004D2888"/>
    <w:rsid w:val="004D3685"/>
    <w:rsid w:val="004E3969"/>
    <w:rsid w:val="00501528"/>
    <w:rsid w:val="005057B7"/>
    <w:rsid w:val="005069C1"/>
    <w:rsid w:val="00514229"/>
    <w:rsid w:val="005156EC"/>
    <w:rsid w:val="005168A4"/>
    <w:rsid w:val="0052117E"/>
    <w:rsid w:val="00521B91"/>
    <w:rsid w:val="005252D2"/>
    <w:rsid w:val="00530C92"/>
    <w:rsid w:val="00530E5B"/>
    <w:rsid w:val="0053247B"/>
    <w:rsid w:val="00535AD8"/>
    <w:rsid w:val="00547103"/>
    <w:rsid w:val="00554EDA"/>
    <w:rsid w:val="00560848"/>
    <w:rsid w:val="0057200E"/>
    <w:rsid w:val="00572A0F"/>
    <w:rsid w:val="00572AE7"/>
    <w:rsid w:val="00574FE0"/>
    <w:rsid w:val="00576D2D"/>
    <w:rsid w:val="00577A55"/>
    <w:rsid w:val="00583FC8"/>
    <w:rsid w:val="00584F88"/>
    <w:rsid w:val="00587DF4"/>
    <w:rsid w:val="00597E2F"/>
    <w:rsid w:val="005A3FB2"/>
    <w:rsid w:val="005A6279"/>
    <w:rsid w:val="005A6D94"/>
    <w:rsid w:val="005B6C9C"/>
    <w:rsid w:val="005B7DD6"/>
    <w:rsid w:val="005C047C"/>
    <w:rsid w:val="005C0FBD"/>
    <w:rsid w:val="005C400B"/>
    <w:rsid w:val="005C49D0"/>
    <w:rsid w:val="005C557D"/>
    <w:rsid w:val="005C5F5C"/>
    <w:rsid w:val="005D367A"/>
    <w:rsid w:val="005D3E99"/>
    <w:rsid w:val="005D79B8"/>
    <w:rsid w:val="005E15AC"/>
    <w:rsid w:val="005E2580"/>
    <w:rsid w:val="005E4352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14BF1"/>
    <w:rsid w:val="006201CB"/>
    <w:rsid w:val="00622F6B"/>
    <w:rsid w:val="0062485C"/>
    <w:rsid w:val="00627765"/>
    <w:rsid w:val="00627A02"/>
    <w:rsid w:val="00633F75"/>
    <w:rsid w:val="00641CCB"/>
    <w:rsid w:val="0064692C"/>
    <w:rsid w:val="00650729"/>
    <w:rsid w:val="00653F68"/>
    <w:rsid w:val="006802C4"/>
    <w:rsid w:val="00680899"/>
    <w:rsid w:val="0068189F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B6272"/>
    <w:rsid w:val="006B643D"/>
    <w:rsid w:val="006C3138"/>
    <w:rsid w:val="006C4E52"/>
    <w:rsid w:val="006C6A77"/>
    <w:rsid w:val="006D1F6D"/>
    <w:rsid w:val="006D49F0"/>
    <w:rsid w:val="006D5C35"/>
    <w:rsid w:val="006D7F2E"/>
    <w:rsid w:val="006D7FED"/>
    <w:rsid w:val="006E235E"/>
    <w:rsid w:val="006F0D3C"/>
    <w:rsid w:val="006F2EDC"/>
    <w:rsid w:val="006F72F5"/>
    <w:rsid w:val="007013A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7700"/>
    <w:rsid w:val="00794685"/>
    <w:rsid w:val="007A09CD"/>
    <w:rsid w:val="007A18E0"/>
    <w:rsid w:val="007A2F5A"/>
    <w:rsid w:val="007A572E"/>
    <w:rsid w:val="007A5AA1"/>
    <w:rsid w:val="007C0A7D"/>
    <w:rsid w:val="007C1230"/>
    <w:rsid w:val="007C547C"/>
    <w:rsid w:val="007D186F"/>
    <w:rsid w:val="007E2E84"/>
    <w:rsid w:val="007E4DDC"/>
    <w:rsid w:val="007E5E71"/>
    <w:rsid w:val="007F79F6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846"/>
    <w:rsid w:val="00882053"/>
    <w:rsid w:val="008942A2"/>
    <w:rsid w:val="0089534A"/>
    <w:rsid w:val="008962E4"/>
    <w:rsid w:val="008A529C"/>
    <w:rsid w:val="008B446A"/>
    <w:rsid w:val="008B5E47"/>
    <w:rsid w:val="008C0880"/>
    <w:rsid w:val="008C27FD"/>
    <w:rsid w:val="008D0143"/>
    <w:rsid w:val="008D2D3D"/>
    <w:rsid w:val="008D3CE0"/>
    <w:rsid w:val="008D7FDC"/>
    <w:rsid w:val="008E4B7A"/>
    <w:rsid w:val="008E6248"/>
    <w:rsid w:val="008F6EDE"/>
    <w:rsid w:val="00902002"/>
    <w:rsid w:val="00902571"/>
    <w:rsid w:val="00902CEB"/>
    <w:rsid w:val="009064C0"/>
    <w:rsid w:val="00907073"/>
    <w:rsid w:val="009078CB"/>
    <w:rsid w:val="00907EC2"/>
    <w:rsid w:val="00912A0A"/>
    <w:rsid w:val="00913598"/>
    <w:rsid w:val="00913892"/>
    <w:rsid w:val="009215E3"/>
    <w:rsid w:val="00932038"/>
    <w:rsid w:val="00936CF0"/>
    <w:rsid w:val="00942106"/>
    <w:rsid w:val="0094260D"/>
    <w:rsid w:val="00942D04"/>
    <w:rsid w:val="00946121"/>
    <w:rsid w:val="00946E5F"/>
    <w:rsid w:val="00950A64"/>
    <w:rsid w:val="00950D5A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96371"/>
    <w:rsid w:val="009A056D"/>
    <w:rsid w:val="009A17FC"/>
    <w:rsid w:val="009A2869"/>
    <w:rsid w:val="009A50D4"/>
    <w:rsid w:val="009A5EEA"/>
    <w:rsid w:val="009A7614"/>
    <w:rsid w:val="009B716C"/>
    <w:rsid w:val="009C016F"/>
    <w:rsid w:val="009C082D"/>
    <w:rsid w:val="009C26DF"/>
    <w:rsid w:val="009C2A7B"/>
    <w:rsid w:val="009C3C75"/>
    <w:rsid w:val="009D3022"/>
    <w:rsid w:val="009D3CD2"/>
    <w:rsid w:val="009E17E1"/>
    <w:rsid w:val="009E1BBE"/>
    <w:rsid w:val="009E45C5"/>
    <w:rsid w:val="009E47B1"/>
    <w:rsid w:val="009F003E"/>
    <w:rsid w:val="009F0109"/>
    <w:rsid w:val="009F01E9"/>
    <w:rsid w:val="009F1185"/>
    <w:rsid w:val="009F28A4"/>
    <w:rsid w:val="009F3BDC"/>
    <w:rsid w:val="009F484B"/>
    <w:rsid w:val="00A024FF"/>
    <w:rsid w:val="00A05E18"/>
    <w:rsid w:val="00A06EFE"/>
    <w:rsid w:val="00A13F07"/>
    <w:rsid w:val="00A14C65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77844"/>
    <w:rsid w:val="00A83EBE"/>
    <w:rsid w:val="00A8594A"/>
    <w:rsid w:val="00A86796"/>
    <w:rsid w:val="00A8687B"/>
    <w:rsid w:val="00A9190A"/>
    <w:rsid w:val="00A92B79"/>
    <w:rsid w:val="00A9695B"/>
    <w:rsid w:val="00A97DC9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4D22"/>
    <w:rsid w:val="00AD7E98"/>
    <w:rsid w:val="00AE65F6"/>
    <w:rsid w:val="00AF053E"/>
    <w:rsid w:val="00B00587"/>
    <w:rsid w:val="00B039E8"/>
    <w:rsid w:val="00B0422A"/>
    <w:rsid w:val="00B14B45"/>
    <w:rsid w:val="00B155E8"/>
    <w:rsid w:val="00B15F75"/>
    <w:rsid w:val="00B2194E"/>
    <w:rsid w:val="00B31F29"/>
    <w:rsid w:val="00B32DAF"/>
    <w:rsid w:val="00B3499A"/>
    <w:rsid w:val="00B34E9F"/>
    <w:rsid w:val="00B37E68"/>
    <w:rsid w:val="00B468CC"/>
    <w:rsid w:val="00B528D2"/>
    <w:rsid w:val="00B52FB3"/>
    <w:rsid w:val="00B54655"/>
    <w:rsid w:val="00B570AB"/>
    <w:rsid w:val="00B6045F"/>
    <w:rsid w:val="00B60BEA"/>
    <w:rsid w:val="00B6261E"/>
    <w:rsid w:val="00B7242A"/>
    <w:rsid w:val="00B8071F"/>
    <w:rsid w:val="00B81F2B"/>
    <w:rsid w:val="00B82B4E"/>
    <w:rsid w:val="00B8420E"/>
    <w:rsid w:val="00B90CE1"/>
    <w:rsid w:val="00BA1A23"/>
    <w:rsid w:val="00BA2134"/>
    <w:rsid w:val="00BB2F2F"/>
    <w:rsid w:val="00BC2CD2"/>
    <w:rsid w:val="00BC6483"/>
    <w:rsid w:val="00BC69E3"/>
    <w:rsid w:val="00BC7335"/>
    <w:rsid w:val="00BD542D"/>
    <w:rsid w:val="00BD6E66"/>
    <w:rsid w:val="00BE1962"/>
    <w:rsid w:val="00BE4821"/>
    <w:rsid w:val="00BE6DDA"/>
    <w:rsid w:val="00BF17F2"/>
    <w:rsid w:val="00BF599D"/>
    <w:rsid w:val="00BF7E53"/>
    <w:rsid w:val="00C00404"/>
    <w:rsid w:val="00C00540"/>
    <w:rsid w:val="00C172AE"/>
    <w:rsid w:val="00C17BE6"/>
    <w:rsid w:val="00C343F5"/>
    <w:rsid w:val="00C405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53735"/>
    <w:rsid w:val="00C57A6A"/>
    <w:rsid w:val="00C61654"/>
    <w:rsid w:val="00C64F17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3158"/>
    <w:rsid w:val="00CD4219"/>
    <w:rsid w:val="00CD5490"/>
    <w:rsid w:val="00CD6369"/>
    <w:rsid w:val="00CE2A37"/>
    <w:rsid w:val="00CE3E54"/>
    <w:rsid w:val="00CE63D3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19D"/>
    <w:rsid w:val="00D403F7"/>
    <w:rsid w:val="00D40D77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002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5EE9"/>
    <w:rsid w:val="00DA6422"/>
    <w:rsid w:val="00DB0557"/>
    <w:rsid w:val="00DB2C80"/>
    <w:rsid w:val="00DC2340"/>
    <w:rsid w:val="00DC30DA"/>
    <w:rsid w:val="00DC3F7F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0CFE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1676"/>
    <w:rsid w:val="00EA48E6"/>
    <w:rsid w:val="00EA6D40"/>
    <w:rsid w:val="00EA6E3C"/>
    <w:rsid w:val="00EA6F4E"/>
    <w:rsid w:val="00EA7542"/>
    <w:rsid w:val="00EB2280"/>
    <w:rsid w:val="00EC1621"/>
    <w:rsid w:val="00EC1FF0"/>
    <w:rsid w:val="00EC662E"/>
    <w:rsid w:val="00ED07FE"/>
    <w:rsid w:val="00ED5575"/>
    <w:rsid w:val="00EE049D"/>
    <w:rsid w:val="00EE2655"/>
    <w:rsid w:val="00EE2721"/>
    <w:rsid w:val="00EE2A0B"/>
    <w:rsid w:val="00EF6029"/>
    <w:rsid w:val="00F1452E"/>
    <w:rsid w:val="00F16DA0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23B5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line number" w:uiPriority="89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5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8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styleId="Kopfzeile">
    <w:name w:val="header"/>
    <w:basedOn w:val="Standard"/>
    <w:link w:val="KopfzeileZchn"/>
    <w:uiPriority w:val="99"/>
    <w:unhideWhenUsed/>
    <w:rsid w:val="00C53735"/>
    <w:pPr>
      <w:tabs>
        <w:tab w:val="clear" w:pos="340"/>
        <w:tab w:val="clear" w:pos="595"/>
        <w:tab w:val="clear" w:pos="851"/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3735"/>
    <w:rPr>
      <w:rFonts w:ascii="Arial" w:hAnsi="Arial"/>
      <w:noProof/>
      <w:sz w:val="19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locked/>
    <w:rsid w:val="008D2D3D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aertchen">
    <w:name w:val="ekv.kaertchen"/>
    <w:qFormat/>
    <w:rsid w:val="008D2D3D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character" w:customStyle="1" w:styleId="ekvhandschriftgesperrt">
    <w:name w:val="ekv.handschrift.gesperrt"/>
    <w:semiHidden/>
    <w:rsid w:val="008D2D3D"/>
    <w:rPr>
      <w:rFonts w:ascii="Comic Sans MS" w:hAnsi="Comic Sans MS"/>
      <w:color w:val="FFFFFF"/>
      <w:u w:val="single" w:color="000000"/>
    </w:rPr>
  </w:style>
  <w:style w:type="paragraph" w:customStyle="1" w:styleId="ekvfusszeileNEU6pt">
    <w:name w:val="ekv.fusszeile_NEU_6pt"/>
    <w:semiHidden/>
    <w:rsid w:val="008D2D3D"/>
    <w:pPr>
      <w:spacing w:after="0" w:line="240" w:lineRule="auto"/>
    </w:pPr>
    <w:rPr>
      <w:rFonts w:ascii="Arial" w:eastAsia="Times New Roman" w:hAnsi="Arial" w:cs="Arial"/>
      <w:sz w:val="12"/>
      <w:szCs w:val="12"/>
    </w:rPr>
  </w:style>
  <w:style w:type="paragraph" w:styleId="Textkrper">
    <w:name w:val="Body Text"/>
    <w:basedOn w:val="Standard"/>
    <w:link w:val="TextkrperZchn"/>
    <w:uiPriority w:val="99"/>
    <w:rsid w:val="008D2D3D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240" w:lineRule="auto"/>
      <w:ind w:right="4703"/>
    </w:pPr>
    <w:rPr>
      <w:rFonts w:ascii="Times New Roman" w:eastAsia="Times New Roman" w:hAnsi="Times New Roman" w:cs="Times New Roman"/>
      <w:noProof w:val="0"/>
      <w:sz w:val="24"/>
      <w:szCs w:val="19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8D2D3D"/>
    <w:rPr>
      <w:rFonts w:ascii="Times New Roman" w:eastAsia="Times New Roman" w:hAnsi="Times New Roman" w:cs="Times New Roman"/>
      <w:sz w:val="24"/>
      <w:szCs w:val="19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line number" w:uiPriority="89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5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8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styleId="Kopfzeile">
    <w:name w:val="header"/>
    <w:basedOn w:val="Standard"/>
    <w:link w:val="KopfzeileZchn"/>
    <w:uiPriority w:val="99"/>
    <w:unhideWhenUsed/>
    <w:rsid w:val="00C53735"/>
    <w:pPr>
      <w:tabs>
        <w:tab w:val="clear" w:pos="340"/>
        <w:tab w:val="clear" w:pos="595"/>
        <w:tab w:val="clear" w:pos="851"/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3735"/>
    <w:rPr>
      <w:rFonts w:ascii="Arial" w:hAnsi="Arial"/>
      <w:noProof/>
      <w:sz w:val="19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locked/>
    <w:rsid w:val="008D2D3D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aertchen">
    <w:name w:val="ekv.kaertchen"/>
    <w:qFormat/>
    <w:rsid w:val="008D2D3D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character" w:customStyle="1" w:styleId="ekvhandschriftgesperrt">
    <w:name w:val="ekv.handschrift.gesperrt"/>
    <w:semiHidden/>
    <w:rsid w:val="008D2D3D"/>
    <w:rPr>
      <w:rFonts w:ascii="Comic Sans MS" w:hAnsi="Comic Sans MS"/>
      <w:color w:val="FFFFFF"/>
      <w:u w:val="single" w:color="000000"/>
    </w:rPr>
  </w:style>
  <w:style w:type="paragraph" w:customStyle="1" w:styleId="ekvfusszeileNEU6pt">
    <w:name w:val="ekv.fusszeile_NEU_6pt"/>
    <w:semiHidden/>
    <w:rsid w:val="008D2D3D"/>
    <w:pPr>
      <w:spacing w:after="0" w:line="240" w:lineRule="auto"/>
    </w:pPr>
    <w:rPr>
      <w:rFonts w:ascii="Arial" w:eastAsia="Times New Roman" w:hAnsi="Arial" w:cs="Arial"/>
      <w:sz w:val="12"/>
      <w:szCs w:val="12"/>
    </w:rPr>
  </w:style>
  <w:style w:type="paragraph" w:styleId="Textkrper">
    <w:name w:val="Body Text"/>
    <w:basedOn w:val="Standard"/>
    <w:link w:val="TextkrperZchn"/>
    <w:uiPriority w:val="99"/>
    <w:rsid w:val="008D2D3D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240" w:lineRule="auto"/>
      <w:ind w:right="4703"/>
    </w:pPr>
    <w:rPr>
      <w:rFonts w:ascii="Times New Roman" w:eastAsia="Times New Roman" w:hAnsi="Times New Roman" w:cs="Times New Roman"/>
      <w:noProof w:val="0"/>
      <w:sz w:val="24"/>
      <w:szCs w:val="19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8D2D3D"/>
    <w:rPr>
      <w:rFonts w:ascii="Times New Roman" w:eastAsia="Times New Roman" w:hAnsi="Times New Roman" w:cs="Times New Roman"/>
      <w:sz w:val="24"/>
      <w:szCs w:val="19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28" Type="http://schemas.openxmlformats.org/officeDocument/2006/relationships/image" Target="media/image18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file:///I:\Klett_WORD\733471_LS7%20NW_Checkouts\733471_Schmuckelemente\SE78733472_K06_01.png" TargetMode="External"/><Relationship Id="rId22" Type="http://schemas.openxmlformats.org/officeDocument/2006/relationships/header" Target="header1.xml"/><Relationship Id="rId27" Type="http://schemas.openxmlformats.org/officeDocument/2006/relationships/image" Target="file:///I:\Klett_WORD\733471_LS7%20NW_Checkouts\733471_Schmuckelemente\SE78733472_K06_02.png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itte.hartung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5F7F7-E9FB-4875-8AB7-6BF2974B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923</Words>
  <Characters>5815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17</cp:revision>
  <cp:lastPrinted>2018-06-04T11:06:00Z</cp:lastPrinted>
  <dcterms:created xsi:type="dcterms:W3CDTF">2018-03-01T06:39:00Z</dcterms:created>
  <dcterms:modified xsi:type="dcterms:W3CDTF">2018-06-12T14:45:00Z</dcterms:modified>
</cp:coreProperties>
</file>