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4"/>
        <w:gridCol w:w="4252"/>
      </w:tblGrid>
      <w:tr w:rsidR="0073771E" w:rsidRPr="0064229B" w:rsidTr="00982306">
        <w:trPr>
          <w:cantSplit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808080"/>
            <w:noWrap/>
            <w:tcMar>
              <w:top w:w="113" w:type="dxa"/>
              <w:bottom w:w="113" w:type="dxa"/>
            </w:tcMar>
          </w:tcPr>
          <w:p w:rsidR="0073771E" w:rsidRPr="00E578E3" w:rsidRDefault="00DA3A05" w:rsidP="002122CB">
            <w:pPr>
              <w:pStyle w:val="Tabellenueberschrift"/>
            </w:pPr>
            <w:bookmarkStart w:id="0" w:name="_GoBack"/>
            <w:bookmarkEnd w:id="0"/>
            <w:r>
              <w:t>Henry</w:t>
            </w:r>
          </w:p>
        </w:tc>
      </w:tr>
      <w:tr w:rsidR="0073771E" w:rsidRPr="00F75E51" w:rsidTr="00982306">
        <w:tblPrEx>
          <w:tblCellMar>
            <w:top w:w="113" w:type="dxa"/>
            <w:bottom w:w="113" w:type="dxa"/>
          </w:tblCellMar>
        </w:tblPrEx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982306">
            <w:pPr>
              <w:pStyle w:val="Tabellenkopf"/>
              <w:tabs>
                <w:tab w:val="right" w:pos="2050"/>
              </w:tabs>
              <w:spacing w:line="240" w:lineRule="auto"/>
            </w:pPr>
            <w:r w:rsidRPr="006E18CE">
              <w:t>Word/phrase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982306">
            <w:pPr>
              <w:pStyle w:val="Tabellenkopf"/>
              <w:spacing w:line="240" w:lineRule="auto"/>
            </w:pPr>
            <w:r w:rsidRPr="006E18CE">
              <w:t>Translation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982306">
            <w:pPr>
              <w:pStyle w:val="Tabellenkopf"/>
              <w:spacing w:line="240" w:lineRule="auto"/>
            </w:pPr>
            <w:r w:rsidRPr="006E18CE">
              <w:t>Usage/memory aid</w:t>
            </w:r>
          </w:p>
        </w:tc>
      </w:tr>
      <w:tr w:rsidR="00677EAA" w:rsidRPr="00982306" w:rsidTr="0098230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Liste"/>
              <w:spacing w:line="240" w:lineRule="auto"/>
            </w:pPr>
            <w:r>
              <w:t xml:space="preserve">to keep in touch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deutsch"/>
            </w:pPr>
            <w:r>
              <w:t>in Verbindung bleiben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4D20F7" w:rsidRDefault="00677EAA" w:rsidP="00982306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Social media help people to keep in touch.</w:t>
            </w:r>
          </w:p>
        </w:tc>
      </w:tr>
      <w:tr w:rsidR="00677EAA" w:rsidRPr="00982306" w:rsidTr="0098230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Liste"/>
              <w:spacing w:line="240" w:lineRule="auto"/>
            </w:pPr>
            <w:r>
              <w:t xml:space="preserve">to coordinate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deutsch"/>
            </w:pPr>
            <w:r>
              <w:t>aufeinander abstimmen; koordinieren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4D20F7" w:rsidRDefault="00677EAA" w:rsidP="00982306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Let’s coordinate all our different schedules.</w:t>
            </w:r>
          </w:p>
        </w:tc>
      </w:tr>
      <w:tr w:rsidR="00677EAA" w:rsidRPr="009D6897" w:rsidTr="0098230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Liste"/>
              <w:spacing w:line="240" w:lineRule="auto"/>
            </w:pPr>
            <w:r>
              <w:t xml:space="preserve">schedule </w:t>
            </w:r>
            <w:r>
              <w:rPr>
                <w:i/>
                <w:iCs/>
              </w:rPr>
              <w:t>(AE)</w:t>
            </w:r>
            <w:r>
              <w:t xml:space="preserve">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deutsch"/>
            </w:pPr>
            <w:r>
              <w:t>Stundenplan; Fahrplan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4D20F7" w:rsidRDefault="00677EAA" w:rsidP="00982306">
            <w:pPr>
              <w:pStyle w:val="InhaltListe"/>
            </w:pPr>
            <w:r w:rsidRPr="004D20F7">
              <w:t xml:space="preserve">The student’s schedule allowed him to have Wednesday afternoons free. </w:t>
            </w:r>
            <w:r w:rsidRPr="004D20F7">
              <w:br/>
              <w:t>The train arrived on schedule.</w:t>
            </w:r>
          </w:p>
          <w:p w:rsidR="00677EAA" w:rsidRPr="004D20F7" w:rsidRDefault="00677EAA" w:rsidP="00982306">
            <w:pPr>
              <w:pStyle w:val="InhaltListe"/>
            </w:pPr>
            <w:r w:rsidRPr="004D20F7">
              <w:t>AE: schedule</w:t>
            </w:r>
            <w:r w:rsidRPr="004D20F7">
              <w:br/>
              <w:t>BE: timetable</w:t>
            </w:r>
          </w:p>
          <w:p w:rsidR="00677EAA" w:rsidRPr="004D20F7" w:rsidRDefault="00677EAA" w:rsidP="00982306">
            <w:pPr>
              <w:pStyle w:val="InhaltListe"/>
            </w:pPr>
            <w:r w:rsidRPr="004D20F7">
              <w:t xml:space="preserve">schedule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schedule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(v)</w:t>
            </w:r>
          </w:p>
        </w:tc>
      </w:tr>
      <w:tr w:rsidR="00677EAA" w:rsidRPr="00982306" w:rsidTr="0098230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Liste"/>
              <w:spacing w:line="240" w:lineRule="auto"/>
            </w:pPr>
            <w:r>
              <w:t xml:space="preserve">to end up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deutsch"/>
            </w:pPr>
            <w:r>
              <w:t>enden; landen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4D20F7" w:rsidRDefault="00677EAA" w:rsidP="00982306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I don’t want to end up doing a job I don’t enjoy.</w:t>
            </w:r>
          </w:p>
        </w:tc>
      </w:tr>
      <w:tr w:rsidR="00677EAA" w:rsidRPr="009D6897" w:rsidTr="0098230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Liste"/>
              <w:spacing w:line="240" w:lineRule="auto"/>
            </w:pPr>
            <w:r>
              <w:t xml:space="preserve">dull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deutsch"/>
            </w:pPr>
            <w:r>
              <w:t>stumpf; langweilig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4D20F7" w:rsidRDefault="00677EAA" w:rsidP="00982306">
            <w:pPr>
              <w:pStyle w:val="InhaltListe"/>
            </w:pPr>
            <w:r w:rsidRPr="004D20F7">
              <w:t>dull = boring</w:t>
            </w:r>
          </w:p>
          <w:p w:rsidR="00677EAA" w:rsidRPr="004D20F7" w:rsidRDefault="00677EAA" w:rsidP="00982306">
            <w:pPr>
              <w:pStyle w:val="InhaltListe"/>
            </w:pPr>
            <w:r w:rsidRPr="004D20F7">
              <w:t xml:space="preserve">dull </w:t>
            </w:r>
            <w:r>
              <w:rPr>
                <w:rStyle w:val="symbol"/>
              </w:rPr>
              <w:t></w:t>
            </w:r>
            <w:r>
              <w:rPr>
                <w:rStyle w:val="symbol"/>
              </w:rPr>
              <w:t></w:t>
            </w:r>
            <w:r w:rsidRPr="004D20F7">
              <w:t>bright</w:t>
            </w:r>
            <w:r w:rsidRPr="004D20F7">
              <w:br/>
              <w:t xml:space="preserve">dull </w:t>
            </w:r>
            <w:r>
              <w:rPr>
                <w:rStyle w:val="symbol"/>
              </w:rPr>
              <w:t></w:t>
            </w:r>
            <w:r>
              <w:rPr>
                <w:rStyle w:val="symbol"/>
              </w:rPr>
              <w:t></w:t>
            </w:r>
            <w:r w:rsidRPr="004D20F7">
              <w:t>exciting</w:t>
            </w:r>
          </w:p>
        </w:tc>
      </w:tr>
      <w:tr w:rsidR="00677EAA" w:rsidRPr="009D6897" w:rsidTr="0098230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Liste"/>
              <w:spacing w:line="240" w:lineRule="auto"/>
            </w:pPr>
            <w:r>
              <w:t xml:space="preserve">to pick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deutsch"/>
            </w:pPr>
            <w:r>
              <w:t>auswählen; aussuchen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Erlaeuterung"/>
              <w:spacing w:line="240" w:lineRule="auto"/>
            </w:pPr>
            <w:r>
              <w:t>to pick = to choose</w:t>
            </w:r>
          </w:p>
        </w:tc>
      </w:tr>
      <w:tr w:rsidR="00677EAA" w:rsidRPr="00982306" w:rsidTr="0098230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Liste"/>
              <w:spacing w:line="240" w:lineRule="auto"/>
            </w:pPr>
            <w:r>
              <w:t xml:space="preserve">major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deutsch"/>
            </w:pPr>
            <w:r>
              <w:t>Haupt-; wesentlich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4D20F7" w:rsidRDefault="00677EAA" w:rsidP="00982306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You’ve made one major mistake in your argumentation.</w:t>
            </w:r>
          </w:p>
        </w:tc>
      </w:tr>
      <w:tr w:rsidR="00677EAA" w:rsidRPr="009D6897" w:rsidTr="0098230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Liste"/>
              <w:spacing w:line="240" w:lineRule="auto"/>
            </w:pPr>
            <w:r>
              <w:t xml:space="preserve">to assume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deutsch"/>
            </w:pPr>
            <w:r>
              <w:t>annehmen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4D20F7" w:rsidRDefault="00677EAA" w:rsidP="00982306">
            <w:pPr>
              <w:pStyle w:val="InhaltListe"/>
            </w:pPr>
            <w:r w:rsidRPr="004D20F7">
              <w:t>to assume power/a shape/a position/that sth is true</w:t>
            </w:r>
          </w:p>
          <w:p w:rsidR="00677EAA" w:rsidRDefault="00677EAA" w:rsidP="00982306">
            <w:pPr>
              <w:pStyle w:val="InhaltListe"/>
            </w:pPr>
            <w:r>
              <w:t xml:space="preserve">to assume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assumption </w:t>
            </w:r>
            <w:r>
              <w:rPr>
                <w:rStyle w:val="kursivErlaeuterung"/>
              </w:rPr>
              <w:t>(n)</w:t>
            </w:r>
          </w:p>
        </w:tc>
      </w:tr>
      <w:tr w:rsidR="00677EAA" w:rsidRPr="00982306" w:rsidTr="0098230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Liste"/>
              <w:spacing w:line="240" w:lineRule="auto"/>
            </w:pPr>
            <w:r>
              <w:t xml:space="preserve">to float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250C45" w:rsidRDefault="00677EAA" w:rsidP="00982306">
            <w:pPr>
              <w:pStyle w:val="deutsch"/>
            </w:pPr>
            <w:r w:rsidRPr="00250C45">
              <w:t xml:space="preserve">gleiten; treiben; </w:t>
            </w:r>
            <w:r w:rsidR="00602DDB" w:rsidRPr="00250C45">
              <w:br/>
            </w:r>
            <w:r w:rsidRPr="00250C45">
              <w:t>sich treiben lassen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4D20F7" w:rsidRDefault="00677EAA" w:rsidP="00982306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The boat </w:t>
            </w:r>
            <w:r>
              <w:rPr>
                <w:lang w:val="en-GB"/>
              </w:rPr>
              <w:t>floated</w:t>
            </w:r>
            <w:r w:rsidRPr="004D20F7">
              <w:rPr>
                <w:lang w:val="en-GB"/>
              </w:rPr>
              <w:t xml:space="preserve"> down the river.</w:t>
            </w:r>
          </w:p>
        </w:tc>
      </w:tr>
      <w:tr w:rsidR="00677EAA" w:rsidRPr="00602DDB" w:rsidTr="0098230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602DDB" w:rsidRDefault="00677EAA" w:rsidP="00982306">
            <w:pPr>
              <w:pStyle w:val="Liste"/>
              <w:spacing w:line="240" w:lineRule="auto"/>
              <w:rPr>
                <w:lang w:val="en-US"/>
              </w:rPr>
            </w:pPr>
            <w:r w:rsidRPr="00602DDB">
              <w:rPr>
                <w:lang w:val="en-US"/>
              </w:rPr>
              <w:t xml:space="preserve">isolated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602DDB" w:rsidRDefault="00677EAA" w:rsidP="00982306">
            <w:pPr>
              <w:pStyle w:val="deutsch"/>
              <w:rPr>
                <w:lang w:val="en-US"/>
              </w:rPr>
            </w:pPr>
            <w:r w:rsidRPr="00602DDB">
              <w:rPr>
                <w:lang w:val="en-US"/>
              </w:rPr>
              <w:t>isoliert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250C45" w:rsidRDefault="00677EAA" w:rsidP="00982306">
            <w:pPr>
              <w:pStyle w:val="InhaltListe"/>
              <w:rPr>
                <w:lang w:val="fr-FR"/>
              </w:rPr>
            </w:pPr>
            <w:r w:rsidRPr="00250C45">
              <w:rPr>
                <w:lang w:val="fr-FR"/>
              </w:rPr>
              <w:t xml:space="preserve">isolated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 w:rsidRPr="00250C45">
              <w:rPr>
                <w:lang w:val="fr-FR"/>
              </w:rPr>
              <w:t xml:space="preserve">isolation </w:t>
            </w:r>
            <w:r w:rsidRPr="00250C45">
              <w:rPr>
                <w:rStyle w:val="kursivErlaeuterung"/>
                <w:lang w:val="fr-FR"/>
              </w:rPr>
              <w:t>(n)</w:t>
            </w:r>
            <w:r w:rsidRPr="00250C45">
              <w:rPr>
                <w:lang w:val="fr-FR"/>
              </w:rPr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 w:rsidRPr="00250C45">
              <w:rPr>
                <w:lang w:val="fr-FR"/>
              </w:rPr>
              <w:t xml:space="preserve">to isolate </w:t>
            </w:r>
            <w:r w:rsidRPr="00250C45">
              <w:rPr>
                <w:rStyle w:val="kursivErlaeuterung"/>
                <w:lang w:val="fr-FR"/>
              </w:rPr>
              <w:t>(v)</w:t>
            </w:r>
          </w:p>
          <w:p w:rsidR="00677EAA" w:rsidRDefault="00677EAA" w:rsidP="00982306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isolé/-e</w:t>
            </w:r>
          </w:p>
        </w:tc>
      </w:tr>
      <w:tr w:rsidR="00677EAA" w:rsidRPr="00982306" w:rsidTr="0098230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602DDB" w:rsidRDefault="00677EAA" w:rsidP="00982306">
            <w:pPr>
              <w:pStyle w:val="Liste"/>
              <w:spacing w:line="240" w:lineRule="auto"/>
              <w:rPr>
                <w:lang w:val="en-US"/>
              </w:rPr>
            </w:pPr>
            <w:r w:rsidRPr="00602DDB">
              <w:rPr>
                <w:lang w:val="en-US"/>
              </w:rPr>
              <w:t xml:space="preserve">to connect with sb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deutsch"/>
            </w:pPr>
            <w:r>
              <w:t>an jmdn. Anschluss haben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4D20F7" w:rsidRDefault="00677EAA" w:rsidP="00982306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With a smartphone, you can connect with people.</w:t>
            </w:r>
          </w:p>
        </w:tc>
      </w:tr>
      <w:tr w:rsidR="000E3862" w:rsidRPr="009D6897" w:rsidTr="00982306">
        <w:trPr>
          <w:cantSplit/>
        </w:trPr>
        <w:tc>
          <w:tcPr>
            <w:tcW w:w="9072" w:type="dxa"/>
            <w:gridSpan w:val="3"/>
            <w:shd w:val="clear" w:color="auto" w:fill="7F7F7F" w:themeFill="text1" w:themeFillTint="80"/>
            <w:noWrap/>
            <w:tcMar>
              <w:top w:w="113" w:type="dxa"/>
              <w:bottom w:w="113" w:type="dxa"/>
            </w:tcMar>
          </w:tcPr>
          <w:p w:rsidR="000E3862" w:rsidRPr="004D20F7" w:rsidRDefault="00DA3A05" w:rsidP="00982306">
            <w:pPr>
              <w:pStyle w:val="Tabellenueberschrift"/>
              <w:spacing w:line="240" w:lineRule="auto"/>
            </w:pPr>
            <w:r>
              <w:t>Elle</w:t>
            </w:r>
          </w:p>
        </w:tc>
      </w:tr>
      <w:tr w:rsidR="00DA3A05" w:rsidRPr="009D6897" w:rsidTr="0098230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DA3A05" w:rsidRPr="006E18CE" w:rsidRDefault="00DA3A05" w:rsidP="00982306">
            <w:pPr>
              <w:pStyle w:val="Tabellenkopf"/>
              <w:tabs>
                <w:tab w:val="right" w:pos="2050"/>
              </w:tabs>
              <w:spacing w:line="240" w:lineRule="auto"/>
            </w:pPr>
            <w:r w:rsidRPr="006E18CE">
              <w:t>Word/phrase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DA3A05" w:rsidRPr="006E18CE" w:rsidRDefault="00DA3A05" w:rsidP="00982306">
            <w:pPr>
              <w:pStyle w:val="Tabellenkopf"/>
              <w:spacing w:line="240" w:lineRule="auto"/>
            </w:pPr>
            <w:r w:rsidRPr="006E18CE">
              <w:t>Translation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DA3A05" w:rsidRPr="006E18CE" w:rsidRDefault="00DA3A05" w:rsidP="00982306">
            <w:pPr>
              <w:pStyle w:val="Tabellenkopf"/>
              <w:spacing w:line="240" w:lineRule="auto"/>
            </w:pPr>
            <w:r w:rsidRPr="006E18CE">
              <w:t>Usage/memory aid</w:t>
            </w:r>
          </w:p>
        </w:tc>
      </w:tr>
      <w:tr w:rsidR="00677EAA" w:rsidRPr="00982306" w:rsidTr="0098230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Liste"/>
              <w:spacing w:line="240" w:lineRule="auto"/>
            </w:pPr>
            <w:r>
              <w:t xml:space="preserve">willpower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deutsch"/>
            </w:pPr>
            <w:r>
              <w:t>Willensstärke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4D20F7" w:rsidRDefault="00677EAA" w:rsidP="00982306">
            <w:pPr>
              <w:pStyle w:val="InhaltListe"/>
            </w:pPr>
            <w:r w:rsidRPr="004D20F7">
              <w:t>He showed a lot of willpower and won the race.</w:t>
            </w:r>
          </w:p>
          <w:p w:rsidR="00677EAA" w:rsidRPr="004D20F7" w:rsidRDefault="00677EAA" w:rsidP="00982306">
            <w:pPr>
              <w:pStyle w:val="InhaltListe"/>
            </w:pPr>
            <w:r w:rsidRPr="004D20F7">
              <w:t>the ability to focus your thoughts and actions to achieve what you want</w:t>
            </w:r>
          </w:p>
        </w:tc>
      </w:tr>
      <w:tr w:rsidR="00677EAA" w:rsidRPr="00982306" w:rsidTr="0098230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4D20F7" w:rsidRDefault="00677EAA" w:rsidP="00982306">
            <w:pPr>
              <w:pStyle w:val="Liste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to get rid of sb/sth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deutsch"/>
            </w:pPr>
            <w:r>
              <w:t>jmdn./etw. loswerden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4D20F7" w:rsidRDefault="00677EAA" w:rsidP="00982306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If you’ve got sth you don’t like, you’ll probably want to get rid of it.</w:t>
            </w:r>
          </w:p>
        </w:tc>
      </w:tr>
      <w:tr w:rsidR="00677EAA" w:rsidRPr="004D20F7" w:rsidTr="0098230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Liste"/>
              <w:spacing w:line="240" w:lineRule="auto"/>
            </w:pPr>
            <w:r>
              <w:t xml:space="preserve">genuinely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deutsch"/>
            </w:pPr>
            <w:r>
              <w:t>wirklich; echt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4D20F7" w:rsidRDefault="00677EAA" w:rsidP="00982306">
            <w:pPr>
              <w:pStyle w:val="InhaltListe"/>
            </w:pPr>
            <w:r w:rsidRPr="004D20F7">
              <w:t>I am genuinely happy about being online again.</w:t>
            </w:r>
          </w:p>
          <w:p w:rsidR="00677EAA" w:rsidRDefault="00677EAA" w:rsidP="00982306">
            <w:pPr>
              <w:pStyle w:val="InhaltListe"/>
            </w:pPr>
            <w:r>
              <w:t>genuinely = truly</w:t>
            </w:r>
          </w:p>
        </w:tc>
      </w:tr>
      <w:tr w:rsidR="00677EAA" w:rsidRPr="00982306" w:rsidTr="0098230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4D20F7" w:rsidRDefault="00677EAA" w:rsidP="00982306">
            <w:pPr>
              <w:pStyle w:val="Liste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to grow apart (from sb)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deutsch"/>
            </w:pPr>
            <w:r>
              <w:t>sich (mit jmdm.) auseinanderleben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4D20F7" w:rsidRDefault="00677EAA" w:rsidP="00982306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Over the years my parents </w:t>
            </w:r>
            <w:r>
              <w:rPr>
                <w:lang w:val="en-GB"/>
              </w:rPr>
              <w:t>grew apart</w:t>
            </w:r>
            <w:r w:rsidRPr="004D20F7">
              <w:rPr>
                <w:lang w:val="en-GB"/>
              </w:rPr>
              <w:t>.</w:t>
            </w:r>
          </w:p>
        </w:tc>
      </w:tr>
      <w:tr w:rsidR="00677EAA" w:rsidRPr="00982306" w:rsidTr="0098230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Liste"/>
              <w:spacing w:line="240" w:lineRule="auto"/>
            </w:pPr>
            <w:r>
              <w:lastRenderedPageBreak/>
              <w:t xml:space="preserve">focused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deutsch"/>
            </w:pPr>
            <w:r>
              <w:t>zielgerichtet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4D20F7" w:rsidRDefault="00677EAA" w:rsidP="00982306">
            <w:pPr>
              <w:pStyle w:val="InhaltListe"/>
            </w:pPr>
            <w:r w:rsidRPr="004D20F7">
              <w:t>Turning off your mobile phone may help to keep you focused on your work.</w:t>
            </w:r>
          </w:p>
          <w:p w:rsidR="00677EAA" w:rsidRPr="004D20F7" w:rsidRDefault="00677EAA" w:rsidP="00982306">
            <w:pPr>
              <w:pStyle w:val="InhaltListe"/>
            </w:pPr>
            <w:r w:rsidRPr="004D20F7">
              <w:t xml:space="preserve">focused </w:t>
            </w:r>
            <w:r>
              <w:rPr>
                <w:rStyle w:val="symbol"/>
              </w:rPr>
              <w:t></w:t>
            </w:r>
            <w:r>
              <w:rPr>
                <w:rStyle w:val="symbol"/>
              </w:rPr>
              <w:t></w:t>
            </w:r>
            <w:r w:rsidRPr="004D20F7">
              <w:t>unfocused</w:t>
            </w:r>
          </w:p>
          <w:p w:rsidR="00677EAA" w:rsidRPr="004D20F7" w:rsidRDefault="00677EAA" w:rsidP="00982306">
            <w:pPr>
              <w:pStyle w:val="InhaltListe"/>
            </w:pPr>
            <w:r w:rsidRPr="004D20F7">
              <w:t xml:space="preserve">focused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focus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  <w:r w:rsidRPr="004D20F7"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focus (on)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(v)</w:t>
            </w:r>
          </w:p>
        </w:tc>
      </w:tr>
      <w:tr w:rsidR="00677EAA" w:rsidRPr="00982306" w:rsidTr="0098230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Liste"/>
              <w:spacing w:line="240" w:lineRule="auto"/>
            </w:pPr>
            <w:r>
              <w:t xml:space="preserve">to be off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deutsch"/>
            </w:pPr>
            <w:r>
              <w:t>weg sein von; frei sein von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4D20F7" w:rsidRDefault="00677EAA" w:rsidP="00982306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When I </w:t>
            </w:r>
            <w:r>
              <w:rPr>
                <w:lang w:val="en-GB"/>
              </w:rPr>
              <w:t>was off</w:t>
            </w:r>
            <w:r w:rsidRPr="004D20F7">
              <w:rPr>
                <w:lang w:val="en-GB"/>
              </w:rPr>
              <w:t xml:space="preserve"> social media, I felt like I was missing out on something.</w:t>
            </w:r>
          </w:p>
        </w:tc>
      </w:tr>
      <w:tr w:rsidR="00677EAA" w:rsidRPr="004D20F7" w:rsidTr="0098230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Liste"/>
              <w:spacing w:line="240" w:lineRule="auto"/>
            </w:pPr>
            <w:r>
              <w:t xml:space="preserve">to socialise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deutsch"/>
            </w:pPr>
            <w:r>
              <w:t>Kontakte knüpfen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4D20F7" w:rsidRDefault="00677EAA" w:rsidP="00982306">
            <w:pPr>
              <w:pStyle w:val="InhaltListe"/>
            </w:pPr>
            <w:r w:rsidRPr="004D20F7">
              <w:t>People of different origins don’t often socialise.</w:t>
            </w:r>
          </w:p>
          <w:p w:rsidR="00677EAA" w:rsidRPr="004D20F7" w:rsidRDefault="00677EAA" w:rsidP="00982306">
            <w:pPr>
              <w:pStyle w:val="InhaltListe"/>
            </w:pPr>
            <w:r w:rsidRPr="004D20F7">
              <w:t>to mix socially with others</w:t>
            </w:r>
          </w:p>
          <w:p w:rsidR="00677EAA" w:rsidRPr="004D20F7" w:rsidRDefault="00677EAA" w:rsidP="00982306">
            <w:pPr>
              <w:pStyle w:val="InhaltListe"/>
            </w:pPr>
            <w:r w:rsidRPr="004D20F7">
              <w:t xml:space="preserve">to socialise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social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(adj)</w:t>
            </w:r>
          </w:p>
        </w:tc>
      </w:tr>
      <w:tr w:rsidR="00677EAA" w:rsidRPr="004D20F7" w:rsidTr="0098230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Liste"/>
              <w:spacing w:line="240" w:lineRule="auto"/>
            </w:pPr>
            <w:r>
              <w:t xml:space="preserve">convenience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deutsch"/>
            </w:pPr>
            <w:r>
              <w:t>Komfort; Vorteil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4D20F7" w:rsidRDefault="00677EAA" w:rsidP="00982306">
            <w:pPr>
              <w:pStyle w:val="InhaltListe"/>
            </w:pPr>
            <w:r w:rsidRPr="004D20F7">
              <w:t xml:space="preserve">convenience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convenient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(adj)</w:t>
            </w:r>
          </w:p>
          <w:p w:rsidR="00677EAA" w:rsidRPr="004D20F7" w:rsidRDefault="00677EAA" w:rsidP="00982306">
            <w:pPr>
              <w:pStyle w:val="InhaltListe"/>
            </w:pPr>
            <w:r w:rsidRPr="004D20F7">
              <w:rPr>
                <w:rStyle w:val="kursivErlaeuterung"/>
              </w:rPr>
              <w:t>Lat.</w:t>
            </w:r>
            <w:r w:rsidRPr="004D20F7">
              <w:t xml:space="preserve"> convenire: conveniens</w:t>
            </w:r>
          </w:p>
        </w:tc>
      </w:tr>
      <w:tr w:rsidR="00677EAA" w:rsidRPr="00982306" w:rsidTr="0098230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Liste"/>
              <w:spacing w:line="240" w:lineRule="auto"/>
            </w:pPr>
            <w:r>
              <w:t xml:space="preserve">to seek approval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Default="00677EAA" w:rsidP="00982306">
            <w:pPr>
              <w:pStyle w:val="deutsch"/>
            </w:pPr>
            <w:r>
              <w:t>Anerkennung suchen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677EAA" w:rsidRPr="004D20F7" w:rsidRDefault="00677EAA" w:rsidP="00982306">
            <w:pPr>
              <w:pStyle w:val="InhaltListe"/>
            </w:pPr>
            <w:r w:rsidRPr="004D20F7">
              <w:t>to seek, sought, sought</w:t>
            </w:r>
          </w:p>
          <w:p w:rsidR="00677EAA" w:rsidRPr="004D20F7" w:rsidRDefault="00677EAA" w:rsidP="00982306">
            <w:pPr>
              <w:pStyle w:val="InhaltListe"/>
            </w:pPr>
            <w:r w:rsidRPr="004D20F7">
              <w:t>to seek = to look for</w:t>
            </w:r>
          </w:p>
        </w:tc>
      </w:tr>
    </w:tbl>
    <w:p w:rsidR="00206114" w:rsidRPr="009D6897" w:rsidRDefault="00206114" w:rsidP="00982306">
      <w:pPr>
        <w:rPr>
          <w:lang w:val="en-US"/>
        </w:rPr>
      </w:pPr>
    </w:p>
    <w:sectPr w:rsidR="00206114" w:rsidRPr="009D689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903" w:rsidRDefault="00646903" w:rsidP="009203C4">
      <w:r>
        <w:separator/>
      </w:r>
    </w:p>
  </w:endnote>
  <w:endnote w:type="continuationSeparator" w:id="0">
    <w:p w:rsidR="00646903" w:rsidRDefault="00646903" w:rsidP="0092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3799"/>
      <w:gridCol w:w="907"/>
      <w:gridCol w:w="3572"/>
      <w:gridCol w:w="284"/>
    </w:tblGrid>
    <w:tr w:rsidR="00482F14" w:rsidRPr="00F75E51" w:rsidTr="00482F14">
      <w:tc>
        <w:tcPr>
          <w:tcW w:w="1077" w:type="dxa"/>
          <w:vAlign w:val="center"/>
          <w:hideMark/>
        </w:tcPr>
        <w:p w:rsidR="00482F14" w:rsidRDefault="00C87E8E">
          <w:pPr>
            <w:pStyle w:val="aufgfusszeile"/>
            <w:spacing w:line="240" w:lineRule="auto"/>
          </w:pPr>
          <w:r>
            <w:drawing>
              <wp:inline distT="0" distB="0" distL="0" distR="0" wp14:anchorId="32F92B30" wp14:editId="1BFAAF60">
                <wp:extent cx="466725" cy="238125"/>
                <wp:effectExtent l="0" t="0" r="9525" b="9525"/>
                <wp:docPr id="1" name="Grafik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dxa"/>
          <w:vAlign w:val="center"/>
          <w:hideMark/>
        </w:tcPr>
        <w:p w:rsidR="00482F14" w:rsidRDefault="00482F14" w:rsidP="00E6364B">
          <w:pPr>
            <w:pStyle w:val="aufgfusszeile"/>
          </w:pPr>
          <w:r>
            <w:t>© Ernst Klett Verlag GmbH, Stuttgart 201</w:t>
          </w:r>
          <w:r w:rsidR="00767624">
            <w:t>8</w:t>
          </w:r>
          <w:r>
            <w:t xml:space="preserve"> | www.klett.de</w:t>
          </w:r>
          <w:r>
            <w:br/>
            <w:t>Von dieser Druckvorlage ist die Vervielfältigung für den eigenen Unterrichtsgebrauch gestattet. Die Kopiergebühren sind abgegolten. Alle Rechte vorbehalten.</w:t>
          </w:r>
        </w:p>
      </w:tc>
      <w:tc>
        <w:tcPr>
          <w:tcW w:w="907" w:type="dxa"/>
          <w:vAlign w:val="center"/>
        </w:tcPr>
        <w:p w:rsidR="00482F14" w:rsidRDefault="00482F14">
          <w:pPr>
            <w:pStyle w:val="aufgfusszeile"/>
          </w:pPr>
        </w:p>
      </w:tc>
      <w:tc>
        <w:tcPr>
          <w:tcW w:w="3572" w:type="dxa"/>
          <w:vAlign w:val="center"/>
        </w:tcPr>
        <w:p w:rsidR="00482F14" w:rsidRDefault="00482F14">
          <w:pPr>
            <w:pStyle w:val="aufgfusszeile"/>
            <w:rPr>
              <w:lang w:val="en-GB"/>
            </w:rPr>
          </w:pPr>
          <w:r>
            <w:rPr>
              <w:lang w:val="en-GB"/>
            </w:rPr>
            <w:t xml:space="preserve">Green Line </w:t>
          </w:r>
        </w:p>
        <w:p w:rsidR="00250C45" w:rsidRPr="007A54F3" w:rsidRDefault="00250C45" w:rsidP="00250C45">
          <w:pPr>
            <w:pStyle w:val="aufgfusszeile"/>
          </w:pPr>
          <w:r>
            <w:rPr>
              <w:lang w:val="en-GB"/>
            </w:rPr>
            <w:t>Transition</w:t>
          </w:r>
        </w:p>
        <w:p w:rsidR="00482F14" w:rsidRDefault="00482F14">
          <w:pPr>
            <w:pStyle w:val="aufgfusszeile"/>
            <w:rPr>
              <w:lang w:val="en-GB"/>
            </w:rPr>
          </w:pPr>
        </w:p>
      </w:tc>
      <w:tc>
        <w:tcPr>
          <w:tcW w:w="284" w:type="dxa"/>
          <w:vAlign w:val="bottom"/>
          <w:hideMark/>
        </w:tcPr>
        <w:p w:rsidR="00482F14" w:rsidRDefault="00482F14">
          <w:pPr>
            <w:pStyle w:val="aufgfusszeile"/>
            <w:spacing w:line="240" w:lineRule="auto"/>
            <w:jc w:val="right"/>
            <w:rPr>
              <w:rStyle w:val="aufgpagina"/>
              <w:rFonts w:cs="Times New Roman"/>
            </w:rPr>
          </w:pPr>
          <w:r>
            <w:rPr>
              <w:rStyle w:val="aufgpagina"/>
            </w:rPr>
            <w:fldChar w:fldCharType="begin"/>
          </w:r>
          <w:r>
            <w:rPr>
              <w:rStyle w:val="aufgpagina"/>
            </w:rPr>
            <w:instrText xml:space="preserve"> PAGE  \* MERGEFORMAT </w:instrText>
          </w:r>
          <w:r>
            <w:rPr>
              <w:rStyle w:val="aufgpagina"/>
            </w:rPr>
            <w:fldChar w:fldCharType="separate"/>
          </w:r>
          <w:r w:rsidR="000812F5">
            <w:rPr>
              <w:rStyle w:val="aufgpagina"/>
            </w:rPr>
            <w:t>1</w:t>
          </w:r>
          <w:r>
            <w:rPr>
              <w:rStyle w:val="aufgpagina"/>
            </w:rPr>
            <w:fldChar w:fldCharType="end"/>
          </w:r>
        </w:p>
      </w:tc>
    </w:tr>
  </w:tbl>
  <w:p w:rsidR="00482F14" w:rsidRPr="007A54F3" w:rsidRDefault="00482F14">
    <w:pPr>
      <w:pStyle w:val="Fuzeile"/>
      <w:rPr>
        <w:rStyle w:val="aufgpa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903" w:rsidRDefault="00646903" w:rsidP="009203C4">
      <w:r>
        <w:separator/>
      </w:r>
    </w:p>
  </w:footnote>
  <w:footnote w:type="continuationSeparator" w:id="0">
    <w:p w:rsidR="00646903" w:rsidRDefault="00646903" w:rsidP="0092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C4" w:rsidRPr="002A56CF" w:rsidRDefault="009203C4" w:rsidP="00F823D9">
    <w:pPr>
      <w:pStyle w:val="Kopfzeile"/>
      <w:rPr>
        <w:b w:val="0"/>
        <w:lang w:val="en-GB"/>
      </w:rPr>
    </w:pPr>
    <w:r>
      <w:rPr>
        <w:lang w:val="en-GB"/>
      </w:rPr>
      <w:t xml:space="preserve">Green Line </w:t>
    </w:r>
    <w:r w:rsidR="00982306">
      <w:rPr>
        <w:lang w:val="en-GB"/>
      </w:rPr>
      <w:t>Transition</w:t>
    </w:r>
    <w:r w:rsidRPr="00431EC5">
      <w:rPr>
        <w:lang w:val="en-GB"/>
      </w:rPr>
      <w:t xml:space="preserve"> </w:t>
    </w:r>
    <w:r>
      <w:rPr>
        <w:rFonts w:cs="Arial"/>
        <w:lang w:val="en-GB"/>
      </w:rPr>
      <w:t>•</w:t>
    </w:r>
    <w:r>
      <w:rPr>
        <w:lang w:val="en-GB"/>
      </w:rPr>
      <w:t xml:space="preserve"> </w:t>
    </w:r>
    <w:r w:rsidR="009D6897" w:rsidRPr="009D6897">
      <w:rPr>
        <w:rFonts w:eastAsia="Calibri" w:cs="Arial"/>
        <w:bCs/>
        <w:color w:val="000000"/>
        <w:szCs w:val="20"/>
        <w:lang w:val="en-GB"/>
      </w:rPr>
      <w:t>The digital age</w:t>
    </w:r>
    <w:r w:rsidR="009D6897">
      <w:rPr>
        <w:rFonts w:eastAsia="Calibri" w:cs="Arial"/>
        <w:bCs/>
        <w:color w:val="000000"/>
        <w:szCs w:val="20"/>
        <w:lang w:val="en-GB"/>
      </w:rPr>
      <w:t xml:space="preserve"> </w:t>
    </w:r>
    <w:r>
      <w:rPr>
        <w:rFonts w:cs="Arial"/>
        <w:lang w:val="en-GB"/>
      </w:rPr>
      <w:t>•</w:t>
    </w:r>
    <w:r w:rsidRPr="00431EC5">
      <w:rPr>
        <w:lang w:val="en-GB"/>
      </w:rPr>
      <w:t xml:space="preserve"> Vocabulary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949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0C9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F48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AE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70D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B21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65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E4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3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98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D0FF5"/>
    <w:multiLevelType w:val="hybridMultilevel"/>
    <w:tmpl w:val="8C202B18"/>
    <w:lvl w:ilvl="0" w:tplc="0CC079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C644E"/>
    <w:multiLevelType w:val="hybridMultilevel"/>
    <w:tmpl w:val="83C45CF0"/>
    <w:lvl w:ilvl="0" w:tplc="6334400A">
      <w:start w:val="1"/>
      <w:numFmt w:val="bullet"/>
      <w:pStyle w:val="Inhalt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D1123"/>
    <w:multiLevelType w:val="hybridMultilevel"/>
    <w:tmpl w:val="60DC3910"/>
    <w:lvl w:ilvl="0" w:tplc="04070005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C21A7"/>
    <w:multiLevelType w:val="hybridMultilevel"/>
    <w:tmpl w:val="58F88B42"/>
    <w:lvl w:ilvl="0" w:tplc="2688739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DB41A45"/>
    <w:multiLevelType w:val="hybridMultilevel"/>
    <w:tmpl w:val="DF14C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4"/>
    <w:rsid w:val="00015CD0"/>
    <w:rsid w:val="00042A1A"/>
    <w:rsid w:val="0005272E"/>
    <w:rsid w:val="000665D2"/>
    <w:rsid w:val="000812F5"/>
    <w:rsid w:val="00086DB4"/>
    <w:rsid w:val="00097C15"/>
    <w:rsid w:val="000A679B"/>
    <w:rsid w:val="000E3862"/>
    <w:rsid w:val="000F2C89"/>
    <w:rsid w:val="000F3255"/>
    <w:rsid w:val="001003E8"/>
    <w:rsid w:val="00102402"/>
    <w:rsid w:val="00104133"/>
    <w:rsid w:val="001155D5"/>
    <w:rsid w:val="00121C27"/>
    <w:rsid w:val="00125ECE"/>
    <w:rsid w:val="00166645"/>
    <w:rsid w:val="00166C0B"/>
    <w:rsid w:val="00171912"/>
    <w:rsid w:val="00173841"/>
    <w:rsid w:val="001752D8"/>
    <w:rsid w:val="00176AC3"/>
    <w:rsid w:val="00183E69"/>
    <w:rsid w:val="001A198E"/>
    <w:rsid w:val="001B1F4A"/>
    <w:rsid w:val="001C01B1"/>
    <w:rsid w:val="001F40CC"/>
    <w:rsid w:val="00206114"/>
    <w:rsid w:val="00211EDB"/>
    <w:rsid w:val="002122CB"/>
    <w:rsid w:val="00216D84"/>
    <w:rsid w:val="00250C45"/>
    <w:rsid w:val="0025469A"/>
    <w:rsid w:val="002569E8"/>
    <w:rsid w:val="00270C3E"/>
    <w:rsid w:val="00275CDC"/>
    <w:rsid w:val="002A56CF"/>
    <w:rsid w:val="002E5D91"/>
    <w:rsid w:val="00302847"/>
    <w:rsid w:val="003057D1"/>
    <w:rsid w:val="00340654"/>
    <w:rsid w:val="00356B60"/>
    <w:rsid w:val="00360CD7"/>
    <w:rsid w:val="003B79F8"/>
    <w:rsid w:val="003C41D6"/>
    <w:rsid w:val="003C6BA2"/>
    <w:rsid w:val="00401C7A"/>
    <w:rsid w:val="004154F8"/>
    <w:rsid w:val="004322C7"/>
    <w:rsid w:val="004322CD"/>
    <w:rsid w:val="004351F0"/>
    <w:rsid w:val="004358B0"/>
    <w:rsid w:val="00447D00"/>
    <w:rsid w:val="00470C6E"/>
    <w:rsid w:val="00482F14"/>
    <w:rsid w:val="004A44B9"/>
    <w:rsid w:val="004B44AD"/>
    <w:rsid w:val="004B62B4"/>
    <w:rsid w:val="004E736E"/>
    <w:rsid w:val="0050493F"/>
    <w:rsid w:val="0051281D"/>
    <w:rsid w:val="005232B3"/>
    <w:rsid w:val="00532013"/>
    <w:rsid w:val="005350A8"/>
    <w:rsid w:val="005366A6"/>
    <w:rsid w:val="00541948"/>
    <w:rsid w:val="005641D3"/>
    <w:rsid w:val="00583DAE"/>
    <w:rsid w:val="005865A6"/>
    <w:rsid w:val="00591031"/>
    <w:rsid w:val="005D08B0"/>
    <w:rsid w:val="005E1480"/>
    <w:rsid w:val="005F7BC8"/>
    <w:rsid w:val="00602DDB"/>
    <w:rsid w:val="0062793A"/>
    <w:rsid w:val="00630815"/>
    <w:rsid w:val="00631AD9"/>
    <w:rsid w:val="006378D4"/>
    <w:rsid w:val="0064229B"/>
    <w:rsid w:val="00646903"/>
    <w:rsid w:val="00647AC9"/>
    <w:rsid w:val="00661B14"/>
    <w:rsid w:val="0066522C"/>
    <w:rsid w:val="00677EAA"/>
    <w:rsid w:val="00696F8B"/>
    <w:rsid w:val="006A4163"/>
    <w:rsid w:val="006B4673"/>
    <w:rsid w:val="006C1285"/>
    <w:rsid w:val="006C45C4"/>
    <w:rsid w:val="006E3FEB"/>
    <w:rsid w:val="00707AEC"/>
    <w:rsid w:val="00711939"/>
    <w:rsid w:val="00732FC9"/>
    <w:rsid w:val="0073771E"/>
    <w:rsid w:val="00737B6E"/>
    <w:rsid w:val="00737D42"/>
    <w:rsid w:val="007445FA"/>
    <w:rsid w:val="00765B04"/>
    <w:rsid w:val="00767624"/>
    <w:rsid w:val="00776509"/>
    <w:rsid w:val="00793546"/>
    <w:rsid w:val="007A4AC4"/>
    <w:rsid w:val="007A54F3"/>
    <w:rsid w:val="007B4508"/>
    <w:rsid w:val="007D382B"/>
    <w:rsid w:val="007D51C4"/>
    <w:rsid w:val="007F0260"/>
    <w:rsid w:val="00810D73"/>
    <w:rsid w:val="00827FCC"/>
    <w:rsid w:val="00831950"/>
    <w:rsid w:val="00852777"/>
    <w:rsid w:val="00862B99"/>
    <w:rsid w:val="00884783"/>
    <w:rsid w:val="00894AF2"/>
    <w:rsid w:val="00895781"/>
    <w:rsid w:val="008A0A17"/>
    <w:rsid w:val="008D2019"/>
    <w:rsid w:val="008D41B9"/>
    <w:rsid w:val="00902E42"/>
    <w:rsid w:val="009111E1"/>
    <w:rsid w:val="009203C4"/>
    <w:rsid w:val="00931462"/>
    <w:rsid w:val="0093496B"/>
    <w:rsid w:val="00953699"/>
    <w:rsid w:val="009638A5"/>
    <w:rsid w:val="00982306"/>
    <w:rsid w:val="009C2FC6"/>
    <w:rsid w:val="009D41C8"/>
    <w:rsid w:val="009D5AB5"/>
    <w:rsid w:val="009D6897"/>
    <w:rsid w:val="009E45E6"/>
    <w:rsid w:val="009E63ED"/>
    <w:rsid w:val="009E688A"/>
    <w:rsid w:val="009F1CC4"/>
    <w:rsid w:val="009F67C9"/>
    <w:rsid w:val="00A062CC"/>
    <w:rsid w:val="00A108D9"/>
    <w:rsid w:val="00A30350"/>
    <w:rsid w:val="00A3286E"/>
    <w:rsid w:val="00A4241A"/>
    <w:rsid w:val="00A47AF5"/>
    <w:rsid w:val="00A729EA"/>
    <w:rsid w:val="00A74D87"/>
    <w:rsid w:val="00A7539B"/>
    <w:rsid w:val="00A93186"/>
    <w:rsid w:val="00A95AB9"/>
    <w:rsid w:val="00AC1117"/>
    <w:rsid w:val="00AC49FF"/>
    <w:rsid w:val="00AD6142"/>
    <w:rsid w:val="00AD7C5D"/>
    <w:rsid w:val="00AE2DE6"/>
    <w:rsid w:val="00AE304D"/>
    <w:rsid w:val="00AE5291"/>
    <w:rsid w:val="00AF38C9"/>
    <w:rsid w:val="00B11394"/>
    <w:rsid w:val="00B1678A"/>
    <w:rsid w:val="00B3066F"/>
    <w:rsid w:val="00B705F8"/>
    <w:rsid w:val="00B76AA9"/>
    <w:rsid w:val="00BA2A0F"/>
    <w:rsid w:val="00BB67D5"/>
    <w:rsid w:val="00BB7E8B"/>
    <w:rsid w:val="00BC2B36"/>
    <w:rsid w:val="00BC6252"/>
    <w:rsid w:val="00BC7D2B"/>
    <w:rsid w:val="00BD021B"/>
    <w:rsid w:val="00C072EC"/>
    <w:rsid w:val="00C115E0"/>
    <w:rsid w:val="00C1488A"/>
    <w:rsid w:val="00C65644"/>
    <w:rsid w:val="00C76266"/>
    <w:rsid w:val="00C77839"/>
    <w:rsid w:val="00C83C7E"/>
    <w:rsid w:val="00C87E8E"/>
    <w:rsid w:val="00CA1395"/>
    <w:rsid w:val="00CA5653"/>
    <w:rsid w:val="00CA6812"/>
    <w:rsid w:val="00CB05C3"/>
    <w:rsid w:val="00CB11A0"/>
    <w:rsid w:val="00CB1712"/>
    <w:rsid w:val="00CB4C74"/>
    <w:rsid w:val="00CC2917"/>
    <w:rsid w:val="00CD3DE1"/>
    <w:rsid w:val="00CD5907"/>
    <w:rsid w:val="00CF5DC8"/>
    <w:rsid w:val="00D009EA"/>
    <w:rsid w:val="00D070C5"/>
    <w:rsid w:val="00D4029F"/>
    <w:rsid w:val="00D461D5"/>
    <w:rsid w:val="00D51D6A"/>
    <w:rsid w:val="00D84DCD"/>
    <w:rsid w:val="00DA3A05"/>
    <w:rsid w:val="00DA4CEE"/>
    <w:rsid w:val="00DB0AC7"/>
    <w:rsid w:val="00DC0064"/>
    <w:rsid w:val="00DC2558"/>
    <w:rsid w:val="00DC2E4D"/>
    <w:rsid w:val="00DD452F"/>
    <w:rsid w:val="00DF34EC"/>
    <w:rsid w:val="00DF41D8"/>
    <w:rsid w:val="00E148A1"/>
    <w:rsid w:val="00E31F1C"/>
    <w:rsid w:val="00E32E78"/>
    <w:rsid w:val="00E479F9"/>
    <w:rsid w:val="00E578E3"/>
    <w:rsid w:val="00E6364B"/>
    <w:rsid w:val="00E81219"/>
    <w:rsid w:val="00E97358"/>
    <w:rsid w:val="00EC723A"/>
    <w:rsid w:val="00ED4039"/>
    <w:rsid w:val="00EF3E23"/>
    <w:rsid w:val="00F01927"/>
    <w:rsid w:val="00F178BD"/>
    <w:rsid w:val="00F30157"/>
    <w:rsid w:val="00F3564F"/>
    <w:rsid w:val="00F44110"/>
    <w:rsid w:val="00F6252F"/>
    <w:rsid w:val="00F65E93"/>
    <w:rsid w:val="00F75E51"/>
    <w:rsid w:val="00F823D9"/>
    <w:rsid w:val="00FA6096"/>
    <w:rsid w:val="00FE584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1779</Characters>
  <Application>Microsoft Office Word</Application>
  <DocSecurity>0</DocSecurity>
  <Lines>101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 GmbH</dc:creator>
  <dc:description/>
  <cp:lastModifiedBy>EKV</cp:lastModifiedBy>
  <cp:revision>8</cp:revision>
  <cp:lastPrinted>2014-10-24T07:34:00Z</cp:lastPrinted>
  <dcterms:created xsi:type="dcterms:W3CDTF">2018-03-05T10:46:00Z</dcterms:created>
  <dcterms:modified xsi:type="dcterms:W3CDTF">2018-03-13T09:58:00Z</dcterms:modified>
  <cp:category/>
</cp:coreProperties>
</file>