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6A61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  <w:r w:rsidR="0056380F">
              <w:rPr>
                <w:lang w:eastAsia="de-DE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:rsidTr="006A61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Default="00583FC8" w:rsidP="00037566">
            <w:pPr>
              <w:rPr>
                <w:color w:val="FFFFFF" w:themeColor="background1"/>
              </w:rPr>
            </w:pPr>
          </w:p>
          <w:p w:rsidR="00A36D23" w:rsidRDefault="00A36D23" w:rsidP="00037566">
            <w:pPr>
              <w:rPr>
                <w:color w:val="FFFFFF" w:themeColor="background1"/>
              </w:rPr>
            </w:pPr>
          </w:p>
          <w:p w:rsidR="00A36D23" w:rsidRPr="00BF17F2" w:rsidRDefault="00A36D23" w:rsidP="00037566">
            <w:pPr>
              <w:rPr>
                <w:color w:val="FFFFFF" w:themeColor="background1"/>
              </w:rPr>
            </w:pPr>
          </w:p>
        </w:tc>
      </w:tr>
    </w:tbl>
    <w:p w:rsidR="002A64E2" w:rsidRPr="008502BB" w:rsidRDefault="00EA4906" w:rsidP="00193146">
      <w:pPr>
        <w:pStyle w:val="ekvue2arial"/>
      </w:pPr>
      <w:r>
        <w:t xml:space="preserve">Klimadiagramm </w:t>
      </w:r>
    </w:p>
    <w:p w:rsidR="003748B8" w:rsidRDefault="003748B8" w:rsidP="00074038"/>
    <w:p w:rsidR="00074038" w:rsidRPr="00EA4906" w:rsidRDefault="00EA4906" w:rsidP="00EA4906">
      <w:pPr>
        <w:rPr>
          <w:rStyle w:val="ekvfett"/>
        </w:rPr>
      </w:pPr>
      <w:r w:rsidRPr="00EA4906">
        <w:rPr>
          <w:rStyle w:val="ekvfett"/>
        </w:rPr>
        <w:t>S</w:t>
      </w:r>
      <w:r w:rsidR="008F1325">
        <w:rPr>
          <w:rStyle w:val="ekvfett"/>
        </w:rPr>
        <w:t>t</w:t>
      </w:r>
      <w:r w:rsidRPr="00EA4906">
        <w:rPr>
          <w:rStyle w:val="ekvfett"/>
        </w:rPr>
        <w:t xml:space="preserve">ation: </w:t>
      </w:r>
      <w:r w:rsidRPr="00D11945">
        <w:rPr>
          <w:rStyle w:val="ekvlckentextunterstrichen"/>
        </w:rPr>
        <w:tab/>
      </w:r>
      <w:r w:rsidRPr="00D11945">
        <w:rPr>
          <w:rStyle w:val="ekvlckentextunterstrichen"/>
        </w:rPr>
        <w:tab/>
      </w:r>
      <w:r w:rsidRPr="00D11945">
        <w:rPr>
          <w:rStyle w:val="ekvlckentextunterstrichen"/>
        </w:rPr>
        <w:tab/>
      </w:r>
      <w:r w:rsidRPr="00D11945">
        <w:rPr>
          <w:rStyle w:val="ekvlckentextunterstrichen"/>
        </w:rPr>
        <w:tab/>
      </w:r>
      <w:r w:rsidRPr="00D11945">
        <w:rPr>
          <w:rStyle w:val="ekvlckentextunterstrichen"/>
        </w:rPr>
        <w:tab/>
      </w:r>
      <w:r w:rsidRPr="00D11945">
        <w:rPr>
          <w:rStyle w:val="ekvlckentextunterstrichen"/>
        </w:rPr>
        <w:tab/>
      </w:r>
    </w:p>
    <w:p w:rsidR="00EA4906" w:rsidRPr="00EA4906" w:rsidRDefault="00EA4906" w:rsidP="00EA4906"/>
    <w:p w:rsidR="00EA4906" w:rsidRDefault="00EA4906" w:rsidP="00EA4906">
      <w:r w:rsidRPr="00EA4906">
        <w:rPr>
          <w:rStyle w:val="ekvfett"/>
        </w:rPr>
        <w:t>Höhe:</w:t>
      </w:r>
      <w:r>
        <w:t xml:space="preserve"> </w:t>
      </w:r>
      <w:r w:rsidRPr="00EA4906">
        <w:rPr>
          <w:rStyle w:val="ekvlckentextunterstrichen"/>
        </w:rPr>
        <w:tab/>
      </w:r>
      <w:r w:rsidRPr="00EA4906"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 w:rsidR="00D11945">
        <w:rPr>
          <w:rStyle w:val="ekvlckentextunterstrichen"/>
        </w:rPr>
        <w:tab/>
      </w:r>
      <w:r w:rsidRPr="00EA4906">
        <w:rPr>
          <w:rStyle w:val="ekvlckentextunterstrichen"/>
        </w:rPr>
        <w:tab/>
      </w:r>
      <w:r w:rsidRPr="00EA4906">
        <w:t xml:space="preserve"> </w:t>
      </w:r>
      <w:r>
        <w:t>m</w:t>
      </w:r>
    </w:p>
    <w:p w:rsidR="00EA4906" w:rsidRDefault="00EA4906" w:rsidP="00EA4906"/>
    <w:p w:rsidR="00EA4906" w:rsidRDefault="00EA4906" w:rsidP="00EA4906">
      <w:r w:rsidRPr="00EA4906">
        <w:rPr>
          <w:rStyle w:val="ekvfett"/>
        </w:rPr>
        <w:t>Jahresmitteltemperatur:</w:t>
      </w:r>
      <w:r>
        <w:t xml:space="preserve"> </w:t>
      </w:r>
      <w:r w:rsidRPr="00EA4906">
        <w:rPr>
          <w:rStyle w:val="ekvlckentextunterstrichen"/>
        </w:rPr>
        <w:tab/>
      </w:r>
      <w:r w:rsidRPr="00EA4906"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 w:rsidRPr="00EA4906">
        <w:rPr>
          <w:rStyle w:val="ekvlckentextunterstrichen"/>
        </w:rPr>
        <w:tab/>
      </w:r>
      <w:r w:rsidRPr="00EA4906">
        <w:t xml:space="preserve"> </w:t>
      </w:r>
      <w:r>
        <w:t>°C</w:t>
      </w:r>
    </w:p>
    <w:p w:rsidR="00EA4906" w:rsidRDefault="00EA4906" w:rsidP="00EA4906"/>
    <w:p w:rsidR="00EA4906" w:rsidRPr="00EA4906" w:rsidRDefault="00EA4906" w:rsidP="00EA4906">
      <w:r w:rsidRPr="00EA4906">
        <w:rPr>
          <w:rStyle w:val="ekvfett"/>
        </w:rPr>
        <w:t>Jahresniederschlag:</w:t>
      </w:r>
      <w:r>
        <w:t xml:space="preserve"> </w:t>
      </w:r>
      <w:r w:rsidRPr="00EA4906">
        <w:rPr>
          <w:rStyle w:val="ekvlckentextunterstrichen"/>
        </w:rPr>
        <w:tab/>
      </w:r>
      <w:r w:rsidRPr="00EA4906"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 w:rsidR="00192780">
        <w:rPr>
          <w:rStyle w:val="ekvlckentextunterstrichen"/>
        </w:rPr>
        <w:tab/>
      </w:r>
      <w:r w:rsidRPr="00EA4906">
        <w:rPr>
          <w:rStyle w:val="ekvlckentextunterstrichen"/>
        </w:rPr>
        <w:tab/>
      </w:r>
      <w:r w:rsidRPr="00EA4906">
        <w:t xml:space="preserve"> </w:t>
      </w:r>
      <w:r>
        <w:t>mm</w:t>
      </w:r>
    </w:p>
    <w:p w:rsidR="00EA4906" w:rsidRDefault="00EA4906" w:rsidP="00EA4906"/>
    <w:p w:rsidR="00FE1238" w:rsidRDefault="00FE1238" w:rsidP="00EA4906"/>
    <w:p w:rsidR="00FE1238" w:rsidRDefault="00FE1238" w:rsidP="00EA4906"/>
    <w:p w:rsidR="00FE1238" w:rsidRDefault="00FE1238" w:rsidP="00EA4906"/>
    <w:p w:rsidR="00F2084D" w:rsidRDefault="00E466D2" w:rsidP="00E466D2">
      <w:pPr>
        <w:pStyle w:val="ekvbild"/>
      </w:pPr>
      <w:r>
        <w:drawing>
          <wp:inline distT="0" distB="0" distL="0" distR="0">
            <wp:extent cx="5785200" cy="5004000"/>
            <wp:effectExtent l="0" t="0" r="6350" b="6350"/>
            <wp:docPr id="5" name="Grafik 5" descr="K:\EKV\PBGK\03_Erdkunde\TERRA_6_DIFF\P019_17280_T6_DF_SN_2018\105005_SB_6\01_Red\08_LWO\05_Six_CMS\Bilddaten\S640105045_005_KD_Leipzig_RO-BSX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7" r="3660"/>
                    <a:stretch/>
                  </pic:blipFill>
                  <pic:spPr bwMode="auto">
                    <a:xfrm>
                      <a:off x="0" y="0"/>
                      <a:ext cx="5785200" cy="50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6D2" w:rsidRDefault="00E466D2" w:rsidP="00E466D2"/>
    <w:p w:rsidR="00E466D2" w:rsidRPr="00EA4906" w:rsidRDefault="00E466D2" w:rsidP="00FE1238">
      <w:pPr>
        <w:pStyle w:val="ekvbild"/>
        <w:jc w:val="both"/>
      </w:pPr>
    </w:p>
    <w:sectPr w:rsidR="00E466D2" w:rsidRPr="00EA4906" w:rsidSect="00EC1F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6E4" w:rsidRDefault="001D66E4" w:rsidP="003C599D">
      <w:pPr>
        <w:spacing w:line="240" w:lineRule="auto"/>
      </w:pPr>
      <w:r>
        <w:separator/>
      </w:r>
    </w:p>
  </w:endnote>
  <w:endnote w:type="continuationSeparator" w:id="0">
    <w:p w:rsidR="001D66E4" w:rsidRDefault="001D66E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C" w:rsidRDefault="00F72D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292548" w:rsidRPr="00F42294" w:rsidTr="00627E13">
      <w:trPr>
        <w:trHeight w:hRule="exact" w:val="680"/>
      </w:trPr>
      <w:tc>
        <w:tcPr>
          <w:tcW w:w="879" w:type="dxa"/>
          <w:noWrap/>
        </w:tcPr>
        <w:p w:rsidR="00292548" w:rsidRPr="00913892" w:rsidRDefault="00292548" w:rsidP="00292548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32E55AE" wp14:editId="2399AD1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292548" w:rsidRPr="00913892" w:rsidRDefault="00292548" w:rsidP="00292548">
          <w:pPr>
            <w:pStyle w:val="ekvpagina"/>
          </w:pPr>
          <w:r w:rsidRPr="00913892">
            <w:t>© Ernst Klett Verlag GmbH, Stuttgart 20</w:t>
          </w:r>
          <w:r>
            <w:t>20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F72D8C" w:rsidRPr="00913892" w:rsidRDefault="00292548" w:rsidP="00F72D8C">
          <w:pPr>
            <w:pStyle w:val="ekvquelle"/>
          </w:pPr>
          <w:r w:rsidRPr="004136AD">
            <w:t xml:space="preserve">Bildquelle: </w:t>
          </w:r>
          <w:r w:rsidR="00F72D8C">
            <w:t xml:space="preserve">Jäckel, Diana, </w:t>
          </w:r>
          <w:r w:rsidR="00F72D8C">
            <w:t>Erfurt</w:t>
          </w:r>
          <w:bookmarkStart w:id="0" w:name="_GoBack"/>
          <w:bookmarkEnd w:id="0"/>
        </w:p>
        <w:p w:rsidR="00292548" w:rsidRPr="00913892" w:rsidRDefault="00292548" w:rsidP="00292548">
          <w:pPr>
            <w:pStyle w:val="ekvquelle"/>
          </w:pPr>
        </w:p>
      </w:tc>
      <w:tc>
        <w:tcPr>
          <w:tcW w:w="827" w:type="dxa"/>
        </w:tcPr>
        <w:p w:rsidR="00292548" w:rsidRPr="00913892" w:rsidRDefault="00292548" w:rsidP="00292548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C" w:rsidRDefault="00F72D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6E4" w:rsidRDefault="001D66E4" w:rsidP="003C599D">
      <w:pPr>
        <w:spacing w:line="240" w:lineRule="auto"/>
      </w:pPr>
      <w:r>
        <w:separator/>
      </w:r>
    </w:p>
  </w:footnote>
  <w:footnote w:type="continuationSeparator" w:id="0">
    <w:p w:rsidR="001D66E4" w:rsidRDefault="001D66E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C" w:rsidRDefault="00F72D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4842A19F" wp14:editId="3F3F32B2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D8C" w:rsidRDefault="00F72D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C3108"/>
    <w:multiLevelType w:val="hybridMultilevel"/>
    <w:tmpl w:val="F07C5924"/>
    <w:lvl w:ilvl="0" w:tplc="EDE29A24">
      <w:start w:val="5"/>
      <w:numFmt w:val="decimal"/>
      <w:pStyle w:val="GrundtextNum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3CF2"/>
    <w:multiLevelType w:val="hybridMultilevel"/>
    <w:tmpl w:val="0A8637FC"/>
    <w:lvl w:ilvl="0" w:tplc="0407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5042940"/>
    <w:multiLevelType w:val="hybridMultilevel"/>
    <w:tmpl w:val="6FC205FE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A085402"/>
    <w:multiLevelType w:val="hybridMultilevel"/>
    <w:tmpl w:val="0FC8E5D0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DEA5B4D"/>
    <w:multiLevelType w:val="hybridMultilevel"/>
    <w:tmpl w:val="E4B82DBA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2DA388E"/>
    <w:multiLevelType w:val="hybridMultilevel"/>
    <w:tmpl w:val="A25ADD94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5FF16F95"/>
    <w:multiLevelType w:val="hybridMultilevel"/>
    <w:tmpl w:val="C922A974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6659292B"/>
    <w:multiLevelType w:val="hybridMultilevel"/>
    <w:tmpl w:val="379EF14E"/>
    <w:lvl w:ilvl="0" w:tplc="0407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E9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4038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34B4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2780"/>
    <w:rsid w:val="00193146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66E4"/>
    <w:rsid w:val="001D7E89"/>
    <w:rsid w:val="001E485B"/>
    <w:rsid w:val="001F1E3D"/>
    <w:rsid w:val="001F53F1"/>
    <w:rsid w:val="0020055A"/>
    <w:rsid w:val="00201AA1"/>
    <w:rsid w:val="00205239"/>
    <w:rsid w:val="00207C05"/>
    <w:rsid w:val="00214764"/>
    <w:rsid w:val="002168EA"/>
    <w:rsid w:val="00216D91"/>
    <w:rsid w:val="00221A7E"/>
    <w:rsid w:val="00223192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92548"/>
    <w:rsid w:val="002A25AE"/>
    <w:rsid w:val="002A64E2"/>
    <w:rsid w:val="002B3DF1"/>
    <w:rsid w:val="002B64EA"/>
    <w:rsid w:val="002C05DF"/>
    <w:rsid w:val="002C5D15"/>
    <w:rsid w:val="002D41F4"/>
    <w:rsid w:val="002D7B0C"/>
    <w:rsid w:val="002D7B42"/>
    <w:rsid w:val="002E163A"/>
    <w:rsid w:val="002E21C3"/>
    <w:rsid w:val="002F1328"/>
    <w:rsid w:val="002F74F4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48B8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57B66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6380F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040B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61C4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47C4A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D77D1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47BFD"/>
    <w:rsid w:val="008502BB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1E30"/>
    <w:rsid w:val="008E4B7A"/>
    <w:rsid w:val="008E6248"/>
    <w:rsid w:val="008F1325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696"/>
    <w:rsid w:val="009A7A85"/>
    <w:rsid w:val="009C016F"/>
    <w:rsid w:val="009C0630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36D23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3A59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2346"/>
    <w:rsid w:val="00BB2F2F"/>
    <w:rsid w:val="00BC2025"/>
    <w:rsid w:val="00BC2CD2"/>
    <w:rsid w:val="00BC5EE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945"/>
    <w:rsid w:val="00D125BD"/>
    <w:rsid w:val="00D12661"/>
    <w:rsid w:val="00D14F61"/>
    <w:rsid w:val="00D1582D"/>
    <w:rsid w:val="00D2569D"/>
    <w:rsid w:val="00D27A1B"/>
    <w:rsid w:val="00D30806"/>
    <w:rsid w:val="00D34DC1"/>
    <w:rsid w:val="00D3678C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1E9"/>
    <w:rsid w:val="00DA1633"/>
    <w:rsid w:val="00DA29C3"/>
    <w:rsid w:val="00DA6422"/>
    <w:rsid w:val="00DB0557"/>
    <w:rsid w:val="00DB2C80"/>
    <w:rsid w:val="00DC2340"/>
    <w:rsid w:val="00DC30DA"/>
    <w:rsid w:val="00DC44BF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66D2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0FDD"/>
    <w:rsid w:val="00E95ED3"/>
    <w:rsid w:val="00EA3904"/>
    <w:rsid w:val="00EA4906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07F42"/>
    <w:rsid w:val="00F16DA0"/>
    <w:rsid w:val="00F2084D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57E08"/>
    <w:rsid w:val="00F61000"/>
    <w:rsid w:val="00F6336A"/>
    <w:rsid w:val="00F72065"/>
    <w:rsid w:val="00F72D8C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1238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54C792"/>
  <w15:docId w15:val="{684FF878-167D-4098-B72E-8A7DD1FA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Aufgabeb">
    <w:name w:val="Aufgabe_b"/>
    <w:link w:val="AufgabebChar"/>
    <w:rsid w:val="006A61C4"/>
    <w:pPr>
      <w:spacing w:after="0" w:line="234" w:lineRule="exact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AufgabebChar">
    <w:name w:val="Aufgabe_b Char"/>
    <w:link w:val="Aufgabeb"/>
    <w:rsid w:val="006A61C4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LsungmitAbstand">
    <w:name w:val="Lösung mit Abstand"/>
    <w:basedOn w:val="Standard"/>
    <w:rsid w:val="006A61C4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b/>
      <w:i/>
      <w:noProof w:val="0"/>
      <w:color w:val="FF0000"/>
      <w:sz w:val="20"/>
      <w:szCs w:val="20"/>
      <w:lang w:eastAsia="de-DE"/>
    </w:rPr>
  </w:style>
  <w:style w:type="paragraph" w:styleId="Listenabsatz">
    <w:name w:val="List Paragraph"/>
    <w:basedOn w:val="Standard"/>
    <w:uiPriority w:val="9"/>
    <w:semiHidden/>
    <w:qFormat/>
    <w:rsid w:val="003748B8"/>
    <w:pPr>
      <w:ind w:left="720"/>
      <w:contextualSpacing/>
    </w:pPr>
  </w:style>
  <w:style w:type="paragraph" w:customStyle="1" w:styleId="GrundtextNum">
    <w:name w:val="Grundtext + Num."/>
    <w:basedOn w:val="Listenabsatz"/>
    <w:qFormat/>
    <w:rsid w:val="0061040B"/>
    <w:pPr>
      <w:numPr>
        <w:numId w:val="8"/>
      </w:numPr>
      <w:ind w:left="357" w:hanging="357"/>
    </w:pPr>
  </w:style>
  <w:style w:type="character" w:customStyle="1" w:styleId="content">
    <w:name w:val="content"/>
    <w:basedOn w:val="Absatz-Standardschriftart"/>
    <w:rsid w:val="0056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TERRA_SI_SII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F651-2D2F-4A7B-8A62-5B08243A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27</cp:revision>
  <cp:lastPrinted>2020-03-03T11:25:00Z</cp:lastPrinted>
  <dcterms:created xsi:type="dcterms:W3CDTF">2019-06-18T08:02:00Z</dcterms:created>
  <dcterms:modified xsi:type="dcterms:W3CDTF">2020-03-05T13:23:00Z</dcterms:modified>
</cp:coreProperties>
</file>