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7" w:rsidRDefault="00DC29DC" w:rsidP="00555BB7">
      <w:pPr>
        <w:pStyle w:val="ekvueberschrift1"/>
      </w:pPr>
      <w:bookmarkStart w:id="0" w:name="_GoBack"/>
      <w:bookmarkEnd w:id="0"/>
      <w:r>
        <w:t xml:space="preserve">Einen </w:t>
      </w:r>
      <w:r w:rsidR="00BC16A9">
        <w:t>Paralleltext schreiben</w:t>
      </w:r>
    </w:p>
    <w:p w:rsidR="008D5700" w:rsidRDefault="008D5700" w:rsidP="00661770">
      <w:pPr>
        <w:pStyle w:val="ekvueberschriftfremdtext"/>
        <w:sectPr w:rsidR="008D5700" w:rsidSect="00AE04A1">
          <w:headerReference w:type="default" r:id="rId7"/>
          <w:footerReference w:type="default" r:id="rId8"/>
          <w:type w:val="continuous"/>
          <w:pgSz w:w="11906" w:h="16838" w:code="9"/>
          <w:pgMar w:top="1418" w:right="992" w:bottom="1418" w:left="1418" w:header="567" w:footer="284" w:gutter="0"/>
          <w:lnNumType w:countBy="5" w:distance="284" w:restart="newSection"/>
          <w:cols w:space="720"/>
        </w:sectPr>
      </w:pPr>
    </w:p>
    <w:p w:rsidR="00BC16A9" w:rsidRDefault="00BC16A9" w:rsidP="00BC16A9">
      <w:pPr>
        <w:pStyle w:val="ekvfremdtextzeilenzaehler"/>
      </w:pPr>
      <w:r>
        <w:lastRenderedPageBreak/>
        <w:t>Die Trauer, sie ist noch da. Tief in mir spricht sie, hält Monologe. Tag für Tag. Ab und zu versuche ich, sie in ein Ge</w:t>
      </w:r>
      <w:r w:rsidR="00DC29DC">
        <w:t xml:space="preserve">spräch zu verwickeln und </w:t>
      </w:r>
      <w:r>
        <w:t>sie zu provozieren</w:t>
      </w:r>
      <w:r w:rsidR="00DC29DC">
        <w:t xml:space="preserve">. Vor zwei Tagen konfrontierte </w:t>
      </w:r>
      <w:r>
        <w:t>ich sie mit Optimismus. Warum sollten sich Gegensätze nicht au</w:t>
      </w:r>
      <w:r w:rsidR="00DC29DC">
        <w:t xml:space="preserve">fheben können? Ich schaute aus </w:t>
      </w:r>
      <w:r>
        <w:t>dem Fenster, während die Sonne aufging und mir hoffnungsvoll e</w:t>
      </w:r>
      <w:r w:rsidR="00DC29DC">
        <w:t xml:space="preserve">inen neuen Tag verkündete. Ich hörte auf ihr </w:t>
      </w:r>
      <w:r>
        <w:t>Zureden, versuchte, die Trauer herunterzuschlucken. Doch ich merkte, dass sie wie ein</w:t>
      </w:r>
      <w:r w:rsidR="00DC29DC">
        <w:t xml:space="preserve"> Kloß in </w:t>
      </w:r>
      <w:r>
        <w:t xml:space="preserve">meinem Hals steckte. Fast wäre ich an ihr erstickt. Die Trauer besiegte ihren optimistischen Gegenpart mit einem Schlag. </w:t>
      </w:r>
    </w:p>
    <w:p w:rsidR="00BC16A9" w:rsidRDefault="00BC16A9" w:rsidP="00BC16A9">
      <w:pPr>
        <w:pStyle w:val="ekvfremdtextzeilenzaehler"/>
      </w:pPr>
      <w:r>
        <w:t>Manchmal verabschiedet sie sich für wenige Minuten, sagt, es sei n</w:t>
      </w:r>
      <w:r w:rsidR="00DC29DC">
        <w:t>un Zeit zu gehen. Scheinbar ge</w:t>
      </w:r>
      <w:r>
        <w:t>fällt es ihr aber doch ganz gut bei mir, so wie es ihr vorher bei meiner Fre</w:t>
      </w:r>
      <w:r w:rsidR="00DC29DC">
        <w:t xml:space="preserve">undin gut gefallen hat. Bei ihr </w:t>
      </w:r>
      <w:r>
        <w:t xml:space="preserve">verweilte sie eine halbe Ewigkeit. Wir können zwar versuchen, gegen sie zu kämpfen, aber meist sucht sich die Trauer selbst aus, wann sie wieder geht und wohin. </w:t>
      </w:r>
    </w:p>
    <w:p w:rsidR="00BC16A9" w:rsidRDefault="00BC16A9" w:rsidP="00BC16A9">
      <w:pPr>
        <w:pStyle w:val="ekvfremdtextzeilenzaehler"/>
      </w:pPr>
      <w:r>
        <w:t>Manchmal lässt sie sich auf eine Lastenteilung ein. Ein Mensch tritt</w:t>
      </w:r>
      <w:r w:rsidR="00DC29DC">
        <w:t xml:space="preserve"> in einem solchen Fall an einen </w:t>
      </w:r>
      <w:r>
        <w:t>Trauernden heran und teilt mit ihm die schwere Bürde, erleichtert ihn sozusagen ein wenig. Im Grup</w:t>
      </w:r>
      <w:r>
        <w:softHyphen/>
        <w:t xml:space="preserve">pengespräch von Trauer, Trauernden und Mitgefühl lässt sie sich sogar ab und zu auf eine Neuerung ein. Negative Gefühle werden dann durch positive Erinnerungen ersetzt. </w:t>
      </w:r>
    </w:p>
    <w:p w:rsidR="008D5700" w:rsidRDefault="00BC16A9" w:rsidP="00BC16A9">
      <w:pPr>
        <w:pStyle w:val="ekvfremdtextzeilenzaehler"/>
        <w:sectPr w:rsidR="008D5700" w:rsidSect="008F4298">
          <w:type w:val="continuous"/>
          <w:pgSz w:w="11906" w:h="16838" w:code="9"/>
          <w:pgMar w:top="1418" w:right="992" w:bottom="1418" w:left="1418" w:header="567" w:footer="284" w:gutter="0"/>
          <w:lnNumType w:countBy="5" w:distance="6" w:restart="newSection"/>
          <w:cols w:space="720"/>
        </w:sectPr>
      </w:pPr>
      <w:r>
        <w:t xml:space="preserve">Dem einen oder anderen hilft es, seine Ohren nach innen zu verschließen. Wenn die Monologe nicht gehört werden, werden sie seltener. Oder sie sammeln sich und erschallen in einem unerwarteten </w:t>
      </w:r>
      <w:r w:rsidR="000665A9">
        <w:br/>
      </w:r>
      <w:r>
        <w:t>Mo</w:t>
      </w:r>
      <w:r>
        <w:softHyphen/>
        <w:t xml:space="preserve">ment als ohrenbetäubender Schrei. In ihm vermischen sich dann nach und nach die Argumente, </w:t>
      </w:r>
      <w:r w:rsidR="000665A9">
        <w:br/>
      </w:r>
      <w:r>
        <w:t>die in den Monologen noch fein ausgearbeitet waren.</w:t>
      </w:r>
    </w:p>
    <w:p w:rsidR="00BC16A9" w:rsidRPr="00130409" w:rsidRDefault="00BC16A9" w:rsidP="00BC16A9">
      <w:pPr>
        <w:pStyle w:val="ekvgrundschrift"/>
      </w:pPr>
    </w:p>
    <w:sectPr w:rsidR="00BC16A9" w:rsidRPr="00130409" w:rsidSect="00F949F9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E8" w:rsidRDefault="003C2AE8">
      <w:r>
        <w:separator/>
      </w:r>
    </w:p>
  </w:endnote>
  <w:endnote w:type="continuationSeparator" w:id="0">
    <w:p w:rsidR="003C2AE8" w:rsidRDefault="003C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067343">
          <w:pPr>
            <w:spacing w:line="240" w:lineRule="auto"/>
          </w:pPr>
          <w:r w:rsidRPr="00DD7EC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661770">
          <w:pPr>
            <w:pStyle w:val="ekvfusszeiletext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D75C44">
            <w:t>8</w:t>
          </w:r>
          <w:r>
            <w:t xml:space="preserve"> | www.klett.de | </w:t>
          </w:r>
        </w:p>
        <w:p w:rsidR="00D71FE5" w:rsidRDefault="00D71FE5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5C44" w:rsidP="00FB7FAE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Pr="00C65E79" w:rsidRDefault="00D71FE5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020661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17172D" w:rsidRDefault="0017172D" w:rsidP="00661770">
    <w:pPr>
      <w:pStyle w:val="ekvfusszeileabsatz1"/>
    </w:pPr>
  </w:p>
  <w:p w:rsidR="0017172D" w:rsidRDefault="0017172D" w:rsidP="00661770">
    <w:pPr>
      <w:pStyle w:val="ekvfusszeileabsatz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067343">
          <w:pPr>
            <w:spacing w:line="240" w:lineRule="auto"/>
          </w:pPr>
          <w:r w:rsidRPr="00DD7EC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lett_LAw_S" style="width:37.5pt;height:18.75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2014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Online-Materialien zum Schülerbuch deutsch.kompetent 8, </w:t>
          </w:r>
          <w:r>
            <w:br/>
            <w:t>Ausgabe Sachsen, Sachsen-Anhalt, Thüringen, 978-3-12-316014-1, als Kopiervorlage im Lehrerband,  978-3-12-316064-6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BC16A9">
            <w:rPr>
              <w:noProof/>
            </w:rPr>
            <w:t>12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E8" w:rsidRDefault="003C2AE8">
      <w:r>
        <w:separator/>
      </w:r>
    </w:p>
  </w:footnote>
  <w:footnote w:type="continuationSeparator" w:id="0">
    <w:p w:rsidR="003C2AE8" w:rsidRDefault="003C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>
      <w:trPr>
        <w:cantSplit/>
        <w:jc w:val="right"/>
      </w:trPr>
      <w:tc>
        <w:tcPr>
          <w:tcW w:w="7938" w:type="dxa"/>
          <w:vAlign w:val="bottom"/>
        </w:tcPr>
        <w:p w:rsidR="0017172D" w:rsidRDefault="00BC16A9" w:rsidP="00661770">
          <w:pPr>
            <w:pStyle w:val="ekvkopfzeilekategorie"/>
          </w:pPr>
          <w:r>
            <w:t>Beispiellösung</w:t>
          </w:r>
          <w:r w:rsidR="0017172D">
            <w:t xml:space="preserve"> zum </w:t>
          </w:r>
          <w:r w:rsidR="00BE5628">
            <w:t>Kapitel:</w:t>
          </w:r>
        </w:p>
        <w:p w:rsidR="0017172D" w:rsidRPr="00A67811" w:rsidRDefault="00D75C44" w:rsidP="00D75C44">
          <w:pPr>
            <w:pStyle w:val="ekvkofpzeilethema"/>
          </w:pPr>
          <w:r>
            <w:t>Randerscheinungen?</w:t>
          </w:r>
          <w:r w:rsidR="00A67811" w:rsidRPr="00A6781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>
            <w:t>Mit erzählenden Texten produktiv umgehen</w:t>
          </w:r>
        </w:p>
      </w:tc>
      <w:tc>
        <w:tcPr>
          <w:tcW w:w="2268" w:type="dxa"/>
        </w:tcPr>
        <w:p w:rsidR="00FA450A" w:rsidRDefault="00BC16A9" w:rsidP="00661770">
          <w:pPr>
            <w:pStyle w:val="ekvkopfzeilekuerzel"/>
          </w:pPr>
          <w:r>
            <w:t>BSP</w:t>
          </w:r>
          <w:r w:rsidR="00FA450A" w:rsidRPr="00D93A09">
            <w:t xml:space="preserve"> </w:t>
          </w:r>
          <w:r w:rsidR="00081A62">
            <w:t>0</w:t>
          </w:r>
          <w:r w:rsidR="00020661">
            <w:t>4</w:t>
          </w:r>
          <w:r w:rsidR="00D71FE5">
            <w:t>-</w:t>
          </w:r>
          <w:r w:rsidR="005E1101">
            <w:t>0</w:t>
          </w:r>
          <w:r w:rsidR="00020661">
            <w:t>2</w:t>
          </w:r>
        </w:p>
        <w:p w:rsidR="00AF7199" w:rsidRPr="00D71FE5" w:rsidRDefault="00AF7199" w:rsidP="0029150D">
          <w:pPr>
            <w:jc w:val="right"/>
          </w:pPr>
        </w:p>
      </w:tc>
    </w:tr>
  </w:tbl>
  <w:p w:rsidR="0017172D" w:rsidRDefault="0017172D" w:rsidP="00661770">
    <w:pPr>
      <w:pStyle w:val="ekvkopfzeileabsatz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974D82" w:rsidP="00F466BB">
          <w:pPr>
            <w:pStyle w:val="ekvkofpzeilethema"/>
          </w:pPr>
          <w:r>
            <w:t>Farbe bekennen</w:t>
          </w:r>
          <w:r w:rsidRPr="00A67811">
            <w:t xml:space="preserve"> </w:t>
          </w:r>
          <w:r>
            <w:rPr>
              <w:rFonts w:cs="Arial"/>
            </w:rPr>
            <w:t>•</w:t>
          </w:r>
          <w:r>
            <w:t xml:space="preserve"> Zu literarischen Texten schreiben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05-09</w:t>
          </w:r>
        </w:p>
        <w:p w:rsidR="00974D82" w:rsidRPr="00D71FE5" w:rsidRDefault="00974D82" w:rsidP="00661770">
          <w:pPr>
            <w:pStyle w:val="ekvkopfzeilecode"/>
          </w:pPr>
          <w:r>
            <w:t>z3x8qg</w:t>
          </w: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8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1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32"/>
  </w:num>
  <w:num w:numId="9">
    <w:abstractNumId w:val="28"/>
  </w:num>
  <w:num w:numId="10">
    <w:abstractNumId w:val="27"/>
  </w:num>
  <w:num w:numId="11">
    <w:abstractNumId w:val="30"/>
  </w:num>
  <w:num w:numId="12">
    <w:abstractNumId w:val="26"/>
  </w:num>
  <w:num w:numId="13">
    <w:abstractNumId w:val="14"/>
  </w:num>
  <w:num w:numId="14">
    <w:abstractNumId w:val="26"/>
  </w:num>
  <w:num w:numId="15">
    <w:abstractNumId w:val="9"/>
  </w:num>
  <w:num w:numId="16">
    <w:abstractNumId w:val="31"/>
  </w:num>
  <w:num w:numId="17">
    <w:abstractNumId w:val="25"/>
  </w:num>
  <w:num w:numId="18">
    <w:abstractNumId w:val="26"/>
    <w:lvlOverride w:ilvl="0">
      <w:startOverride w:val="1"/>
    </w:lvlOverride>
  </w:num>
  <w:num w:numId="19">
    <w:abstractNumId w:val="29"/>
  </w:num>
  <w:num w:numId="20">
    <w:abstractNumId w:val="18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2"/>
  </w:num>
  <w:num w:numId="30">
    <w:abstractNumId w:val="21"/>
  </w:num>
  <w:num w:numId="31">
    <w:abstractNumId w:val="20"/>
  </w:num>
  <w:num w:numId="32">
    <w:abstractNumId w:val="7"/>
  </w:num>
  <w:num w:numId="33">
    <w:abstractNumId w:val="22"/>
    <w:lvlOverride w:ilvl="0">
      <w:startOverride w:val="1"/>
    </w:lvlOverride>
  </w:num>
  <w:num w:numId="34">
    <w:abstractNumId w:val="24"/>
  </w:num>
  <w:num w:numId="35">
    <w:abstractNumId w:val="12"/>
  </w:num>
  <w:num w:numId="36">
    <w:abstractNumId w:val="23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B03"/>
    <w:rsid w:val="0000065F"/>
    <w:rsid w:val="00010D8F"/>
    <w:rsid w:val="000119B5"/>
    <w:rsid w:val="00011ADB"/>
    <w:rsid w:val="000141D4"/>
    <w:rsid w:val="00020661"/>
    <w:rsid w:val="00020BA2"/>
    <w:rsid w:val="00027309"/>
    <w:rsid w:val="000414C1"/>
    <w:rsid w:val="0004195A"/>
    <w:rsid w:val="000424C7"/>
    <w:rsid w:val="000460C4"/>
    <w:rsid w:val="00054035"/>
    <w:rsid w:val="000665A9"/>
    <w:rsid w:val="00067343"/>
    <w:rsid w:val="0007658C"/>
    <w:rsid w:val="00080E49"/>
    <w:rsid w:val="00081A62"/>
    <w:rsid w:val="00092B90"/>
    <w:rsid w:val="000A0C11"/>
    <w:rsid w:val="000B165E"/>
    <w:rsid w:val="000E617D"/>
    <w:rsid w:val="00107C8C"/>
    <w:rsid w:val="00121B03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A31C9"/>
    <w:rsid w:val="001C2DD4"/>
    <w:rsid w:val="001E71B4"/>
    <w:rsid w:val="002250E0"/>
    <w:rsid w:val="00242822"/>
    <w:rsid w:val="00244AF6"/>
    <w:rsid w:val="002524C1"/>
    <w:rsid w:val="00265FF6"/>
    <w:rsid w:val="002724A1"/>
    <w:rsid w:val="0027610F"/>
    <w:rsid w:val="0029150D"/>
    <w:rsid w:val="002D5A51"/>
    <w:rsid w:val="003318F4"/>
    <w:rsid w:val="00331AF3"/>
    <w:rsid w:val="0035467D"/>
    <w:rsid w:val="00357B8A"/>
    <w:rsid w:val="003733DF"/>
    <w:rsid w:val="00382418"/>
    <w:rsid w:val="003A2BF2"/>
    <w:rsid w:val="003A66FC"/>
    <w:rsid w:val="003C2AE8"/>
    <w:rsid w:val="003C41B7"/>
    <w:rsid w:val="003D33FD"/>
    <w:rsid w:val="003E007D"/>
    <w:rsid w:val="003F1A39"/>
    <w:rsid w:val="003F3C0D"/>
    <w:rsid w:val="003F7226"/>
    <w:rsid w:val="004101FA"/>
    <w:rsid w:val="004112ED"/>
    <w:rsid w:val="004269E4"/>
    <w:rsid w:val="00454204"/>
    <w:rsid w:val="004636AE"/>
    <w:rsid w:val="0048477F"/>
    <w:rsid w:val="004A0F12"/>
    <w:rsid w:val="004B0435"/>
    <w:rsid w:val="004B2EF6"/>
    <w:rsid w:val="004E3665"/>
    <w:rsid w:val="004F5018"/>
    <w:rsid w:val="0051073C"/>
    <w:rsid w:val="0051601C"/>
    <w:rsid w:val="00526A12"/>
    <w:rsid w:val="00540CBE"/>
    <w:rsid w:val="00553EE3"/>
    <w:rsid w:val="00555BB7"/>
    <w:rsid w:val="00567BA6"/>
    <w:rsid w:val="00575D48"/>
    <w:rsid w:val="005762CF"/>
    <w:rsid w:val="00584905"/>
    <w:rsid w:val="005B5EEA"/>
    <w:rsid w:val="005E1101"/>
    <w:rsid w:val="00610952"/>
    <w:rsid w:val="0063733A"/>
    <w:rsid w:val="00646743"/>
    <w:rsid w:val="00652688"/>
    <w:rsid w:val="00653A68"/>
    <w:rsid w:val="006547C9"/>
    <w:rsid w:val="00661770"/>
    <w:rsid w:val="00665BCB"/>
    <w:rsid w:val="00674BEF"/>
    <w:rsid w:val="00675155"/>
    <w:rsid w:val="00683BFE"/>
    <w:rsid w:val="0069116B"/>
    <w:rsid w:val="006915E9"/>
    <w:rsid w:val="006B4DC8"/>
    <w:rsid w:val="006C3C7C"/>
    <w:rsid w:val="006D03F9"/>
    <w:rsid w:val="006D25D8"/>
    <w:rsid w:val="006E1604"/>
    <w:rsid w:val="006E2B88"/>
    <w:rsid w:val="006F4AB0"/>
    <w:rsid w:val="00702B27"/>
    <w:rsid w:val="007546E6"/>
    <w:rsid w:val="00763251"/>
    <w:rsid w:val="00777591"/>
    <w:rsid w:val="00786D7B"/>
    <w:rsid w:val="00796DCC"/>
    <w:rsid w:val="007A2FC1"/>
    <w:rsid w:val="007A7651"/>
    <w:rsid w:val="007C09BA"/>
    <w:rsid w:val="007C5FDD"/>
    <w:rsid w:val="007D55E7"/>
    <w:rsid w:val="007D584C"/>
    <w:rsid w:val="007D78BA"/>
    <w:rsid w:val="007F1BE7"/>
    <w:rsid w:val="00805B77"/>
    <w:rsid w:val="00815063"/>
    <w:rsid w:val="00845996"/>
    <w:rsid w:val="00861CF4"/>
    <w:rsid w:val="008679CC"/>
    <w:rsid w:val="00876CF7"/>
    <w:rsid w:val="00892F6C"/>
    <w:rsid w:val="00895F21"/>
    <w:rsid w:val="008A4F97"/>
    <w:rsid w:val="008A7110"/>
    <w:rsid w:val="008A7D07"/>
    <w:rsid w:val="008C56D3"/>
    <w:rsid w:val="008D1069"/>
    <w:rsid w:val="008D1524"/>
    <w:rsid w:val="008D4624"/>
    <w:rsid w:val="008D5700"/>
    <w:rsid w:val="008F0C22"/>
    <w:rsid w:val="008F4298"/>
    <w:rsid w:val="00910248"/>
    <w:rsid w:val="00912CB9"/>
    <w:rsid w:val="0093282B"/>
    <w:rsid w:val="00952873"/>
    <w:rsid w:val="00971BA1"/>
    <w:rsid w:val="00972F37"/>
    <w:rsid w:val="00974D82"/>
    <w:rsid w:val="0097587C"/>
    <w:rsid w:val="009917F4"/>
    <w:rsid w:val="00994120"/>
    <w:rsid w:val="009947F4"/>
    <w:rsid w:val="009A3E4C"/>
    <w:rsid w:val="009B1E39"/>
    <w:rsid w:val="009B650F"/>
    <w:rsid w:val="009E37BD"/>
    <w:rsid w:val="009E393F"/>
    <w:rsid w:val="00A060F5"/>
    <w:rsid w:val="00A06A4F"/>
    <w:rsid w:val="00A0751B"/>
    <w:rsid w:val="00A07A22"/>
    <w:rsid w:val="00A21091"/>
    <w:rsid w:val="00A2359F"/>
    <w:rsid w:val="00A25A3B"/>
    <w:rsid w:val="00A269C5"/>
    <w:rsid w:val="00A52C4F"/>
    <w:rsid w:val="00A5531A"/>
    <w:rsid w:val="00A63558"/>
    <w:rsid w:val="00A67811"/>
    <w:rsid w:val="00AA07A2"/>
    <w:rsid w:val="00AA207E"/>
    <w:rsid w:val="00AA6EDB"/>
    <w:rsid w:val="00AC2972"/>
    <w:rsid w:val="00AC38B4"/>
    <w:rsid w:val="00AC3D42"/>
    <w:rsid w:val="00AC569A"/>
    <w:rsid w:val="00AD7A93"/>
    <w:rsid w:val="00AE04A1"/>
    <w:rsid w:val="00AE2979"/>
    <w:rsid w:val="00AF35DD"/>
    <w:rsid w:val="00AF7199"/>
    <w:rsid w:val="00AF726C"/>
    <w:rsid w:val="00B11208"/>
    <w:rsid w:val="00B26644"/>
    <w:rsid w:val="00B26D1D"/>
    <w:rsid w:val="00B37A74"/>
    <w:rsid w:val="00B419C4"/>
    <w:rsid w:val="00B55BF5"/>
    <w:rsid w:val="00B720C9"/>
    <w:rsid w:val="00B7500A"/>
    <w:rsid w:val="00B763DB"/>
    <w:rsid w:val="00B850C7"/>
    <w:rsid w:val="00B875AA"/>
    <w:rsid w:val="00BA7F16"/>
    <w:rsid w:val="00BB2229"/>
    <w:rsid w:val="00BB3B12"/>
    <w:rsid w:val="00BB6258"/>
    <w:rsid w:val="00BC16A9"/>
    <w:rsid w:val="00BD1CA8"/>
    <w:rsid w:val="00BD4DB0"/>
    <w:rsid w:val="00BE5628"/>
    <w:rsid w:val="00C04B46"/>
    <w:rsid w:val="00C115EE"/>
    <w:rsid w:val="00C17A98"/>
    <w:rsid w:val="00C4207F"/>
    <w:rsid w:val="00C55E55"/>
    <w:rsid w:val="00C64740"/>
    <w:rsid w:val="00C65E79"/>
    <w:rsid w:val="00C82DD2"/>
    <w:rsid w:val="00C86B56"/>
    <w:rsid w:val="00C900ED"/>
    <w:rsid w:val="00C95FDE"/>
    <w:rsid w:val="00CA2B9B"/>
    <w:rsid w:val="00CA68C3"/>
    <w:rsid w:val="00CC2B6B"/>
    <w:rsid w:val="00CD6C5E"/>
    <w:rsid w:val="00CE11DD"/>
    <w:rsid w:val="00CF24FA"/>
    <w:rsid w:val="00CF4E61"/>
    <w:rsid w:val="00CF685B"/>
    <w:rsid w:val="00D0155A"/>
    <w:rsid w:val="00D04057"/>
    <w:rsid w:val="00D14525"/>
    <w:rsid w:val="00D26C43"/>
    <w:rsid w:val="00D36658"/>
    <w:rsid w:val="00D472A0"/>
    <w:rsid w:val="00D505E3"/>
    <w:rsid w:val="00D71FE5"/>
    <w:rsid w:val="00D74CBA"/>
    <w:rsid w:val="00D75C44"/>
    <w:rsid w:val="00D776D0"/>
    <w:rsid w:val="00D84CEC"/>
    <w:rsid w:val="00D85E4B"/>
    <w:rsid w:val="00D926CB"/>
    <w:rsid w:val="00D92D29"/>
    <w:rsid w:val="00D94AE6"/>
    <w:rsid w:val="00D96675"/>
    <w:rsid w:val="00DA5758"/>
    <w:rsid w:val="00DB110C"/>
    <w:rsid w:val="00DC29DC"/>
    <w:rsid w:val="00DE532D"/>
    <w:rsid w:val="00DE68D9"/>
    <w:rsid w:val="00DF531A"/>
    <w:rsid w:val="00E13702"/>
    <w:rsid w:val="00E13795"/>
    <w:rsid w:val="00E13C56"/>
    <w:rsid w:val="00E14E92"/>
    <w:rsid w:val="00E342A3"/>
    <w:rsid w:val="00E363E9"/>
    <w:rsid w:val="00E406B1"/>
    <w:rsid w:val="00E43C3C"/>
    <w:rsid w:val="00E50392"/>
    <w:rsid w:val="00E55DFB"/>
    <w:rsid w:val="00E63275"/>
    <w:rsid w:val="00E64D99"/>
    <w:rsid w:val="00E717EA"/>
    <w:rsid w:val="00E84F66"/>
    <w:rsid w:val="00E91852"/>
    <w:rsid w:val="00EC0767"/>
    <w:rsid w:val="00EC4A53"/>
    <w:rsid w:val="00ED3BD1"/>
    <w:rsid w:val="00ED50A1"/>
    <w:rsid w:val="00EE328B"/>
    <w:rsid w:val="00EE537B"/>
    <w:rsid w:val="00EE6621"/>
    <w:rsid w:val="00EE7017"/>
    <w:rsid w:val="00EF6625"/>
    <w:rsid w:val="00F0192A"/>
    <w:rsid w:val="00F03972"/>
    <w:rsid w:val="00F14928"/>
    <w:rsid w:val="00F151BC"/>
    <w:rsid w:val="00F16865"/>
    <w:rsid w:val="00F2291F"/>
    <w:rsid w:val="00F466BB"/>
    <w:rsid w:val="00F55EE8"/>
    <w:rsid w:val="00F6201D"/>
    <w:rsid w:val="00F7441B"/>
    <w:rsid w:val="00F94083"/>
    <w:rsid w:val="00F949F9"/>
    <w:rsid w:val="00FA450A"/>
    <w:rsid w:val="00FB36DD"/>
    <w:rsid w:val="00FB7283"/>
    <w:rsid w:val="00FB7FAE"/>
    <w:rsid w:val="00FC16A2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531A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76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62CF"/>
    <w:rPr>
      <w:rFonts w:ascii="Tahoma" w:hAnsi="Tahoma" w:cs="Tahoma"/>
      <w:sz w:val="16"/>
      <w:szCs w:val="16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CA68C3"/>
    <w:pPr>
      <w:suppressLineNumbers/>
      <w:suppressAutoHyphens/>
      <w:spacing w:after="400" w:line="320" w:lineRule="exact"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4101FA"/>
    <w:pPr>
      <w:keepNext/>
      <w:suppressLineNumbers/>
      <w:suppressAutoHyphens/>
      <w:spacing w:after="140" w:line="300" w:lineRule="exact"/>
      <w:ind w:left="425"/>
    </w:pPr>
    <w:rPr>
      <w:b/>
      <w:sz w:val="26"/>
    </w:rPr>
  </w:style>
  <w:style w:type="paragraph" w:customStyle="1" w:styleId="ekvaufgabetext">
    <w:name w:val="ekv.aufgabe.text"/>
    <w:link w:val="ekvaufgabetextZchn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character" w:styleId="Funotenzeichen">
    <w:name w:val="footnote reference"/>
    <w:rsid w:val="00AC3D42"/>
    <w:rPr>
      <w:vertAlign w:val="superscript"/>
    </w:r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styleId="Hyperlink">
    <w:name w:val="Hyperlink"/>
    <w:rsid w:val="00FB36DD"/>
    <w:rPr>
      <w:color w:val="000000"/>
      <w:u w:val="single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555BB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styleId="Kopfzeile">
    <w:name w:val="header"/>
    <w:basedOn w:val="Standard"/>
    <w:link w:val="KopfzeileZchn"/>
    <w:rsid w:val="00975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7587C"/>
    <w:rPr>
      <w:rFonts w:ascii="Arial" w:hAnsi="Arial"/>
    </w:rPr>
  </w:style>
  <w:style w:type="paragraph" w:styleId="Fuzeile">
    <w:name w:val="footer"/>
    <w:basedOn w:val="Standard"/>
    <w:link w:val="FuzeileZchn"/>
    <w:rsid w:val="009758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758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_deutsch_kompetent_8\intern\DOT\AB_TX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1712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3</cp:revision>
  <cp:lastPrinted>2012-11-01T09:51:00Z</cp:lastPrinted>
  <dcterms:created xsi:type="dcterms:W3CDTF">2018-04-13T13:23:00Z</dcterms:created>
  <dcterms:modified xsi:type="dcterms:W3CDTF">2018-04-13T13:23:00Z</dcterms:modified>
</cp:coreProperties>
</file>