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1C" w:rsidRPr="0051381C" w:rsidRDefault="0051381C" w:rsidP="0051381C">
      <w:pPr>
        <w:pStyle w:val="berschrift1"/>
      </w:pPr>
      <w:bookmarkStart w:id="0" w:name="_GoBack"/>
      <w:bookmarkEnd w:id="0"/>
      <w:r w:rsidRPr="0051381C">
        <w:t xml:space="preserve">Hörverstehensaufgaben zum Hörtext: </w:t>
      </w:r>
    </w:p>
    <w:p w:rsidR="0051381C" w:rsidRPr="0051381C" w:rsidRDefault="0051381C" w:rsidP="0051381C">
      <w:pPr>
        <w:pStyle w:val="berschrift1"/>
      </w:pPr>
      <w:r w:rsidRPr="0051381C">
        <w:t>Sigrid Belzer: Der Gecko – Mit besonderer Haftung (Lösungen)</w:t>
      </w:r>
    </w:p>
    <w:p w:rsidR="00665BCB" w:rsidRDefault="0017172D" w:rsidP="001D1DC0">
      <w:pPr>
        <w:pStyle w:val="Aufgabe"/>
      </w:pPr>
      <w:r>
        <w:rPr>
          <w:rStyle w:val="Aufgabenzahl"/>
        </w:rPr>
        <w:t xml:space="preserve"> 1 </w:t>
      </w:r>
      <w:r>
        <w:tab/>
      </w:r>
      <w:r w:rsidR="0051381C" w:rsidRPr="0051381C">
        <w:t>in den warmen Gegenden unserer Erde</w:t>
      </w:r>
    </w:p>
    <w:p w:rsidR="0051381C" w:rsidRDefault="0051381C" w:rsidP="001D1DC0">
      <w:pPr>
        <w:pStyle w:val="Aufgabe"/>
      </w:pPr>
      <w:r>
        <w:rPr>
          <w:rStyle w:val="Aufgabenzahl"/>
        </w:rPr>
        <w:t xml:space="preserve"> </w:t>
      </w:r>
      <w:r w:rsidR="00C95FDE">
        <w:rPr>
          <w:rStyle w:val="Aufgabenzahl"/>
        </w:rPr>
        <w:t xml:space="preserve">2 </w:t>
      </w:r>
      <w:r w:rsidR="00C95FDE">
        <w:tab/>
      </w:r>
      <w:r w:rsidRPr="0051381C">
        <w:t>von Insekten</w:t>
      </w:r>
    </w:p>
    <w:p w:rsidR="00172F8B" w:rsidRDefault="0051381C" w:rsidP="001D1DC0">
      <w:pPr>
        <w:pStyle w:val="Aufgabe"/>
      </w:pPr>
      <w:r>
        <w:rPr>
          <w:rStyle w:val="Aufgabenzahl"/>
        </w:rPr>
        <w:t xml:space="preserve"> </w:t>
      </w:r>
      <w:r w:rsidR="00027309">
        <w:rPr>
          <w:rStyle w:val="Aufgabenzahl"/>
        </w:rPr>
        <w:t>3</w:t>
      </w:r>
      <w:r w:rsidR="00910248">
        <w:rPr>
          <w:rStyle w:val="Aufgabenzahl"/>
        </w:rPr>
        <w:t xml:space="preserve"> </w:t>
      </w:r>
      <w:r w:rsidR="00910248">
        <w:tab/>
      </w:r>
      <w:r w:rsidRPr="0051381C">
        <w:t>Er kann auf allen möglichen Oberflächen laufen, ohne abzurutschen.</w:t>
      </w:r>
    </w:p>
    <w:p w:rsidR="0051381C" w:rsidRDefault="0051381C" w:rsidP="001D1DC0">
      <w:pPr>
        <w:pStyle w:val="Aufgabe"/>
      </w:pPr>
      <w:r>
        <w:rPr>
          <w:rStyle w:val="Aufgabenzahl"/>
        </w:rPr>
        <w:t xml:space="preserve"> 4 </w:t>
      </w:r>
      <w:r>
        <w:tab/>
      </w:r>
      <w:r w:rsidRPr="0051381C">
        <w:t>Van-der-Waals-Kräfte</w:t>
      </w:r>
    </w:p>
    <w:p w:rsidR="0051381C" w:rsidRDefault="0051381C" w:rsidP="001D1DC0">
      <w:pPr>
        <w:pStyle w:val="Aufgabe"/>
      </w:pPr>
      <w:r>
        <w:rPr>
          <w:rStyle w:val="Aufgabenzahl"/>
        </w:rPr>
        <w:t xml:space="preserve"> 5 </w:t>
      </w:r>
      <w:r>
        <w:tab/>
      </w:r>
      <w:r w:rsidRPr="0051381C">
        <w:t>Es hat eine sehr große Haftkraft und ist immer wieder verwendbar.</w:t>
      </w:r>
    </w:p>
    <w:p w:rsidR="0051381C" w:rsidRDefault="0051381C" w:rsidP="001D1DC0">
      <w:pPr>
        <w:pStyle w:val="Aufgabe"/>
      </w:pPr>
      <w:r>
        <w:rPr>
          <w:rStyle w:val="Aufgabenzahl"/>
        </w:rPr>
        <w:t xml:space="preserve"> 6 </w:t>
      </w:r>
      <w:r>
        <w:tab/>
      </w:r>
      <w:r w:rsidRPr="0051381C">
        <w:t>Freie Schülerarbeit.</w:t>
      </w:r>
    </w:p>
    <w:p w:rsidR="00172F8B" w:rsidRDefault="00172F8B" w:rsidP="00172F8B">
      <w:pPr>
        <w:pStyle w:val="Aufgabeb"/>
      </w:pPr>
    </w:p>
    <w:p w:rsidR="0051381C" w:rsidRDefault="0051381C" w:rsidP="0051381C">
      <w:pPr>
        <w:pStyle w:val="Aufgabeb"/>
      </w:pPr>
      <w:r>
        <w:t>Mögliche Antworten:</w:t>
      </w:r>
    </w:p>
    <w:p w:rsidR="0051381C" w:rsidRPr="0051381C" w:rsidRDefault="0051381C" w:rsidP="0051381C">
      <w:pPr>
        <w:pStyle w:val="Aufzhlung"/>
      </w:pPr>
      <w:r w:rsidRPr="0051381C">
        <w:t>Poster oder Bilder nahezu rückstandslos an die Tapete anbringen</w:t>
      </w:r>
    </w:p>
    <w:p w:rsidR="0051381C" w:rsidRPr="0051381C" w:rsidRDefault="0051381C" w:rsidP="0051381C">
      <w:pPr>
        <w:pStyle w:val="Aufzhlung"/>
      </w:pPr>
      <w:r w:rsidRPr="0051381C">
        <w:t>Bastelpapier in neuer Anordnung zusammenkleben, ohne dass es reißt</w:t>
      </w:r>
    </w:p>
    <w:p w:rsidR="00172F8B" w:rsidRPr="0051381C" w:rsidRDefault="0051381C" w:rsidP="0051381C">
      <w:pPr>
        <w:pStyle w:val="Aufzhlung"/>
      </w:pPr>
      <w:r w:rsidRPr="0051381C">
        <w:t>Dekoration nahezu rückstandslos an Fenster ankleben</w:t>
      </w:r>
    </w:p>
    <w:sectPr w:rsidR="00172F8B" w:rsidRPr="0051381C" w:rsidSect="00AE04A1">
      <w:headerReference w:type="default" r:id="rId7"/>
      <w:footerReference w:type="default" r:id="rId8"/>
      <w:type w:val="continuous"/>
      <w:pgSz w:w="11906" w:h="16838" w:code="9"/>
      <w:pgMar w:top="1418" w:right="992" w:bottom="1418" w:left="1418" w:header="567" w:footer="284" w:gutter="0"/>
      <w:lnNumType w:countBy="5" w:distance="284" w:restart="newSection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790" w:rsidRDefault="00022790">
      <w:r>
        <w:separator/>
      </w:r>
    </w:p>
  </w:endnote>
  <w:endnote w:type="continuationSeparator" w:id="0">
    <w:p w:rsidR="00022790" w:rsidRDefault="0002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Bol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right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single" w:sz="6" w:space="0" w:color="auto"/>
        <w:insideV w:val="dotted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49"/>
      <w:gridCol w:w="3884"/>
      <w:gridCol w:w="1306"/>
      <w:gridCol w:w="3117"/>
      <w:gridCol w:w="567"/>
    </w:tblGrid>
    <w:tr w:rsidR="00D71FE5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1049" w:type="dxa"/>
          <w:tcBorders>
            <w:top w:val="nil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18.75pt" fillcolor="window">
                <v:imagedata r:id="rId1" o:title="Klett_LAw_S"/>
              </v:shape>
            </w:pict>
          </w:r>
        </w:p>
      </w:tc>
      <w:tc>
        <w:tcPr>
          <w:tcW w:w="388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>
          <w:pPr>
            <w:pStyle w:val="Fuzeile"/>
          </w:pPr>
          <w:r>
            <w:t>© Ern</w:t>
          </w:r>
          <w:r w:rsidR="00A269C5">
            <w:t xml:space="preserve">st Klett Verlag GmbH, Stuttgart </w:t>
          </w:r>
          <w:r>
            <w:t>201</w:t>
          </w:r>
          <w:r w:rsidR="001D1DC0">
            <w:t>9</w:t>
          </w:r>
          <w:r>
            <w:t xml:space="preserve"> | www.klett.de | </w:t>
          </w:r>
        </w:p>
        <w:p w:rsidR="00D71FE5" w:rsidRDefault="00D71FE5" w:rsidP="00BA7F16">
          <w:pPr>
            <w:pStyle w:val="Fuzeile"/>
          </w:pPr>
          <w:r>
            <w:t>Alle Rechte vorbehalten. Von dieser Druckvorlage ist die Vervielfältigung für den eigenen Unterrichtsgebrauch gestattet. Die Kopiergebühren sind abgegolten.</w:t>
          </w:r>
        </w:p>
      </w:tc>
      <w:tc>
        <w:tcPr>
          <w:tcW w:w="130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 w:rsidP="00BA7F16"/>
      </w:tc>
      <w:tc>
        <w:tcPr>
          <w:tcW w:w="311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1D1DC0" w:rsidRDefault="001D1DC0" w:rsidP="001D1DC0">
          <w:pPr>
            <w:pStyle w:val="Fuzeile"/>
          </w:pPr>
          <w:r>
            <w:t xml:space="preserve">Online-Materialien zum Schülerbuch Deutsch kompetent 7, </w:t>
          </w:r>
        </w:p>
        <w:p w:rsidR="00D71FE5" w:rsidRDefault="001D1DC0" w:rsidP="001D1DC0">
          <w:pPr>
            <w:pStyle w:val="Fuzeile"/>
          </w:pPr>
          <w:r>
            <w:t xml:space="preserve">Ausgabe Bayern, 978-3-12-316043-1, </w:t>
          </w:r>
          <w:r>
            <w:br/>
            <w:t>als Kopiervorlage im Lehrerband,  978-3-12-316093-6</w:t>
          </w:r>
        </w:p>
      </w:tc>
      <w:tc>
        <w:tcPr>
          <w:tcW w:w="56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71FE5" w:rsidRDefault="00D71FE5">
          <w:pPr>
            <w:spacing w:line="240" w:lineRule="auto"/>
            <w:jc w:val="right"/>
            <w:rPr>
              <w:rStyle w:val="Seitenzahl"/>
            </w:rPr>
          </w:pP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 \* MERGEFORMAT </w:instrText>
          </w:r>
          <w:r>
            <w:rPr>
              <w:rStyle w:val="Seitenzahl"/>
            </w:rPr>
            <w:fldChar w:fldCharType="separate"/>
          </w:r>
          <w:r w:rsidR="001D70C2"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</w:tbl>
  <w:p w:rsidR="0017172D" w:rsidRDefault="0017172D">
    <w:pPr>
      <w:spacing w:line="57" w:lineRule="exact"/>
    </w:pPr>
  </w:p>
  <w:p w:rsidR="0017172D" w:rsidRDefault="001717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790" w:rsidRDefault="00022790">
      <w:r>
        <w:separator/>
      </w:r>
    </w:p>
  </w:footnote>
  <w:footnote w:type="continuationSeparator" w:id="0">
    <w:p w:rsidR="00022790" w:rsidRDefault="000227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938"/>
      <w:gridCol w:w="2268"/>
    </w:tblGrid>
    <w:tr w:rsidR="0017172D" w:rsidTr="0051381C">
      <w:tblPrEx>
        <w:tblCellMar>
          <w:top w:w="0" w:type="dxa"/>
          <w:left w:w="0" w:type="dxa"/>
          <w:bottom w:w="0" w:type="dxa"/>
          <w:right w:w="0" w:type="dxa"/>
        </w:tblCellMar>
      </w:tblPrEx>
      <w:trPr>
        <w:cantSplit/>
        <w:jc w:val="right"/>
      </w:trPr>
      <w:tc>
        <w:tcPr>
          <w:tcW w:w="7938" w:type="dxa"/>
          <w:vAlign w:val="bottom"/>
        </w:tcPr>
        <w:p w:rsidR="0051381C" w:rsidRDefault="0051381C" w:rsidP="0051381C">
          <w:pPr>
            <w:pStyle w:val="Kopfzeile"/>
            <w:spacing w:line="240" w:lineRule="auto"/>
          </w:pPr>
          <w:r>
            <w:t>Arbeitsblatt zu Kapitel</w:t>
          </w:r>
          <w:r w:rsidR="00571EB4">
            <w:t xml:space="preserve"> 1</w:t>
          </w:r>
          <w:r>
            <w:t xml:space="preserve">: </w:t>
          </w:r>
        </w:p>
        <w:p w:rsidR="0017172D" w:rsidRPr="00A67811" w:rsidRDefault="0051381C" w:rsidP="0051381C">
          <w:pPr>
            <w:pStyle w:val="Thema"/>
            <w:spacing w:line="240" w:lineRule="auto"/>
          </w:pPr>
          <w:r>
            <w:t>Geniale Erfindungen der Natur •  Sich und andere informieren</w:t>
          </w:r>
        </w:p>
      </w:tc>
      <w:tc>
        <w:tcPr>
          <w:tcW w:w="2268" w:type="dxa"/>
        </w:tcPr>
        <w:p w:rsidR="00FA450A" w:rsidRDefault="00EA2C55" w:rsidP="0051381C">
          <w:pPr>
            <w:pStyle w:val="Kopfzeile"/>
            <w:spacing w:line="24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HV</w:t>
          </w:r>
          <w:r w:rsidR="0051381C" w:rsidRPr="0051381C">
            <w:rPr>
              <w:b/>
              <w:sz w:val="28"/>
              <w:szCs w:val="28"/>
            </w:rPr>
            <w:t xml:space="preserve"> 01-0</w:t>
          </w:r>
          <w:r>
            <w:rPr>
              <w:b/>
              <w:sz w:val="28"/>
              <w:szCs w:val="28"/>
            </w:rPr>
            <w:t>1</w:t>
          </w:r>
        </w:p>
        <w:p w:rsidR="00AF7199" w:rsidRPr="00AF130A" w:rsidRDefault="00AF7199" w:rsidP="00AF130A">
          <w:pPr>
            <w:jc w:val="right"/>
            <w:rPr>
              <w:rFonts w:cs="Arial"/>
            </w:rPr>
          </w:pPr>
        </w:p>
      </w:tc>
    </w:tr>
  </w:tbl>
  <w:p w:rsidR="0017172D" w:rsidRDefault="0017172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CD141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39E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21844C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4DC048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13B099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054536"/>
    <w:multiLevelType w:val="singleLevel"/>
    <w:tmpl w:val="EA6AAC92"/>
    <w:lvl w:ilvl="0">
      <w:start w:val="1"/>
      <w:numFmt w:val="bullet"/>
      <w:pStyle w:val="Quellenhinweis"/>
      <w:lvlText w:val="–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sz w:val="22"/>
      </w:rPr>
    </w:lvl>
  </w:abstractNum>
  <w:abstractNum w:abstractNumId="6">
    <w:nsid w:val="301A05CF"/>
    <w:multiLevelType w:val="multilevel"/>
    <w:tmpl w:val="079AD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5DF5FF9"/>
    <w:multiLevelType w:val="hybridMultilevel"/>
    <w:tmpl w:val="9D00A042"/>
    <w:lvl w:ilvl="0" w:tplc="9E28DE6C">
      <w:start w:val="1"/>
      <w:numFmt w:val="bullet"/>
      <w:pStyle w:val="dlistepunkt"/>
      <w:lvlText w:val="–"/>
      <w:lvlJc w:val="left"/>
      <w:pPr>
        <w:tabs>
          <w:tab w:val="num" w:pos="1179"/>
        </w:tabs>
        <w:ind w:left="1179" w:hanging="357"/>
      </w:pPr>
      <w:rPr>
        <w:rFonts w:ascii="Tahoma" w:hAnsi="Tahoma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>
    <w:nsid w:val="7E887BAE"/>
    <w:multiLevelType w:val="hybridMultilevel"/>
    <w:tmpl w:val="ECCE222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972"/>
    <w:rsid w:val="000105C7"/>
    <w:rsid w:val="00020BA2"/>
    <w:rsid w:val="00022790"/>
    <w:rsid w:val="00027309"/>
    <w:rsid w:val="00156BCD"/>
    <w:rsid w:val="0017172D"/>
    <w:rsid w:val="00172F8B"/>
    <w:rsid w:val="001A31C9"/>
    <w:rsid w:val="001D1DC0"/>
    <w:rsid w:val="001D70C2"/>
    <w:rsid w:val="001E71B4"/>
    <w:rsid w:val="001F3D6C"/>
    <w:rsid w:val="001F3E3F"/>
    <w:rsid w:val="0021731D"/>
    <w:rsid w:val="00267B57"/>
    <w:rsid w:val="002740BE"/>
    <w:rsid w:val="0027610F"/>
    <w:rsid w:val="002B21DF"/>
    <w:rsid w:val="0035467D"/>
    <w:rsid w:val="003C41B7"/>
    <w:rsid w:val="003F1A39"/>
    <w:rsid w:val="004112ED"/>
    <w:rsid w:val="004672C3"/>
    <w:rsid w:val="0048477F"/>
    <w:rsid w:val="004E3665"/>
    <w:rsid w:val="0051073C"/>
    <w:rsid w:val="0051381C"/>
    <w:rsid w:val="00526A12"/>
    <w:rsid w:val="00540CBE"/>
    <w:rsid w:val="00567BA6"/>
    <w:rsid w:val="00571EB4"/>
    <w:rsid w:val="00575D48"/>
    <w:rsid w:val="005D372B"/>
    <w:rsid w:val="005F6CB9"/>
    <w:rsid w:val="00653A68"/>
    <w:rsid w:val="00665BCB"/>
    <w:rsid w:val="00674BEF"/>
    <w:rsid w:val="00683BFE"/>
    <w:rsid w:val="006B4DC8"/>
    <w:rsid w:val="006C3C7C"/>
    <w:rsid w:val="006E1604"/>
    <w:rsid w:val="00714BC6"/>
    <w:rsid w:val="00796DCC"/>
    <w:rsid w:val="007A2FC1"/>
    <w:rsid w:val="007D78BA"/>
    <w:rsid w:val="007F4D39"/>
    <w:rsid w:val="007F658F"/>
    <w:rsid w:val="0082098B"/>
    <w:rsid w:val="00876CF7"/>
    <w:rsid w:val="00895F21"/>
    <w:rsid w:val="008A7110"/>
    <w:rsid w:val="008A7D07"/>
    <w:rsid w:val="00910248"/>
    <w:rsid w:val="00934604"/>
    <w:rsid w:val="00952873"/>
    <w:rsid w:val="00970A22"/>
    <w:rsid w:val="009947F4"/>
    <w:rsid w:val="009A3E4C"/>
    <w:rsid w:val="00A060F5"/>
    <w:rsid w:val="00A0751B"/>
    <w:rsid w:val="00A14338"/>
    <w:rsid w:val="00A22919"/>
    <w:rsid w:val="00A269C5"/>
    <w:rsid w:val="00A52C4F"/>
    <w:rsid w:val="00A5531A"/>
    <w:rsid w:val="00A63558"/>
    <w:rsid w:val="00A67811"/>
    <w:rsid w:val="00A82319"/>
    <w:rsid w:val="00AE04A1"/>
    <w:rsid w:val="00AE2979"/>
    <w:rsid w:val="00AF130A"/>
    <w:rsid w:val="00AF35DD"/>
    <w:rsid w:val="00AF7199"/>
    <w:rsid w:val="00B12F88"/>
    <w:rsid w:val="00B53453"/>
    <w:rsid w:val="00B7500A"/>
    <w:rsid w:val="00B763DB"/>
    <w:rsid w:val="00BA7F16"/>
    <w:rsid w:val="00BB6258"/>
    <w:rsid w:val="00BD1CA8"/>
    <w:rsid w:val="00BE5628"/>
    <w:rsid w:val="00C04B46"/>
    <w:rsid w:val="00C17A98"/>
    <w:rsid w:val="00C82DD2"/>
    <w:rsid w:val="00C86B56"/>
    <w:rsid w:val="00C95FDE"/>
    <w:rsid w:val="00CB6110"/>
    <w:rsid w:val="00CC2B6B"/>
    <w:rsid w:val="00CF4E61"/>
    <w:rsid w:val="00D0155A"/>
    <w:rsid w:val="00D04057"/>
    <w:rsid w:val="00D11843"/>
    <w:rsid w:val="00D225A8"/>
    <w:rsid w:val="00D575F0"/>
    <w:rsid w:val="00D71FE5"/>
    <w:rsid w:val="00D776D0"/>
    <w:rsid w:val="00DE68D9"/>
    <w:rsid w:val="00E13702"/>
    <w:rsid w:val="00E363E9"/>
    <w:rsid w:val="00E55DFB"/>
    <w:rsid w:val="00E91852"/>
    <w:rsid w:val="00EA2C55"/>
    <w:rsid w:val="00ED50A1"/>
    <w:rsid w:val="00EE537B"/>
    <w:rsid w:val="00EE7017"/>
    <w:rsid w:val="00EF6625"/>
    <w:rsid w:val="00F0192A"/>
    <w:rsid w:val="00F03972"/>
    <w:rsid w:val="00F14928"/>
    <w:rsid w:val="00F2291F"/>
    <w:rsid w:val="00F649A1"/>
    <w:rsid w:val="00F7441B"/>
    <w:rsid w:val="00F8712C"/>
    <w:rsid w:val="00FA450A"/>
    <w:rsid w:val="00FC16A2"/>
    <w:rsid w:val="00FD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widowControl w:val="0"/>
      <w:suppressLineNumbers/>
      <w:spacing w:line="240" w:lineRule="exact"/>
    </w:pPr>
    <w:rPr>
      <w:rFonts w:ascii="Arial" w:hAnsi="Arial"/>
    </w:rPr>
  </w:style>
  <w:style w:type="paragraph" w:styleId="berschrift1">
    <w:name w:val="heading 1"/>
    <w:basedOn w:val="Standard"/>
    <w:next w:val="ErsteZeile"/>
    <w:qFormat/>
    <w:pPr>
      <w:keepNext/>
      <w:widowControl/>
      <w:suppressAutoHyphens/>
      <w:spacing w:after="140" w:line="320" w:lineRule="exact"/>
      <w:outlineLvl w:val="0"/>
    </w:pPr>
    <w:rPr>
      <w:b/>
      <w:color w:val="808080"/>
      <w:sz w:val="28"/>
    </w:rPr>
  </w:style>
  <w:style w:type="paragraph" w:styleId="berschrift2">
    <w:name w:val="heading 2"/>
    <w:basedOn w:val="Standard"/>
    <w:next w:val="ErsteZeile"/>
    <w:qFormat/>
    <w:pPr>
      <w:keepNext/>
      <w:widowControl/>
      <w:suppressAutoHyphens/>
      <w:spacing w:after="140" w:line="300" w:lineRule="exact"/>
      <w:outlineLvl w:val="1"/>
    </w:pPr>
    <w:rPr>
      <w:rFonts w:ascii="Times New Roman" w:hAnsi="Times New Roman"/>
      <w:b/>
      <w:sz w:val="26"/>
    </w:rPr>
  </w:style>
  <w:style w:type="paragraph" w:styleId="berschrift3">
    <w:name w:val="heading 3"/>
    <w:basedOn w:val="Standard"/>
    <w:next w:val="Standard"/>
    <w:qFormat/>
    <w:pPr>
      <w:keepNext/>
      <w:suppressLineNumbers w:val="0"/>
      <w:spacing w:line="260" w:lineRule="exact"/>
      <w:outlineLvl w:val="2"/>
    </w:pPr>
    <w:rPr>
      <w:rFonts w:ascii="Times New Roman" w:hAnsi="Times New Roman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widowControl/>
    </w:pPr>
  </w:style>
  <w:style w:type="character" w:styleId="Seitenzahl">
    <w:name w:val="page number"/>
    <w:rPr>
      <w:b/>
    </w:rPr>
  </w:style>
  <w:style w:type="paragraph" w:styleId="Fuzeile">
    <w:name w:val="footer"/>
    <w:basedOn w:val="Standard"/>
    <w:pPr>
      <w:suppressAutoHyphens/>
      <w:spacing w:line="140" w:lineRule="exact"/>
    </w:pPr>
    <w:rPr>
      <w:sz w:val="10"/>
    </w:rPr>
  </w:style>
  <w:style w:type="paragraph" w:customStyle="1" w:styleId="Aufgabeb">
    <w:name w:val="Aufgabe_b"/>
    <w:basedOn w:val="Aufgabe"/>
    <w:pPr>
      <w:spacing w:before="0"/>
      <w:ind w:firstLine="0"/>
    </w:pPr>
  </w:style>
  <w:style w:type="paragraph" w:customStyle="1" w:styleId="Grundtext">
    <w:name w:val="Grundtext"/>
    <w:basedOn w:val="Standard"/>
    <w:pPr>
      <w:jc w:val="both"/>
    </w:pPr>
  </w:style>
  <w:style w:type="paragraph" w:customStyle="1" w:styleId="Aufgabe">
    <w:name w:val="Aufgabe"/>
    <w:basedOn w:val="Standard"/>
    <w:pPr>
      <w:widowControl/>
      <w:tabs>
        <w:tab w:val="left" w:pos="397"/>
      </w:tabs>
      <w:spacing w:before="240"/>
      <w:ind w:left="397" w:hanging="397"/>
    </w:pPr>
  </w:style>
  <w:style w:type="paragraph" w:customStyle="1" w:styleId="Quellenhinweis">
    <w:name w:val="Quellenhinweis"/>
    <w:basedOn w:val="Standard"/>
    <w:pPr>
      <w:widowControl/>
      <w:numPr>
        <w:numId w:val="6"/>
      </w:numPr>
      <w:spacing w:line="200" w:lineRule="exact"/>
    </w:pPr>
    <w:rPr>
      <w:sz w:val="16"/>
    </w:rPr>
  </w:style>
  <w:style w:type="paragraph" w:customStyle="1" w:styleId="ErsteZeileOhneSilbentrennung">
    <w:name w:val="ErsteZeileOhneSilbentrennung"/>
    <w:basedOn w:val="ErsteZeile"/>
    <w:pPr>
      <w:suppressAutoHyphens/>
    </w:pPr>
  </w:style>
  <w:style w:type="character" w:styleId="Zeilennummer">
    <w:name w:val="line number"/>
    <w:rPr>
      <w:rFonts w:ascii="Times New Roman" w:hAnsi="Times New Roman"/>
      <w:sz w:val="12"/>
    </w:rPr>
  </w:style>
  <w:style w:type="paragraph" w:customStyle="1" w:styleId="Thema">
    <w:name w:val="Thema"/>
    <w:basedOn w:val="Kopfzeile"/>
    <w:pPr>
      <w:spacing w:line="320" w:lineRule="exact"/>
    </w:pPr>
    <w:rPr>
      <w:b/>
      <w:sz w:val="28"/>
    </w:rPr>
  </w:style>
  <w:style w:type="paragraph" w:styleId="Textkrper-Zeileneinzug">
    <w:name w:val="Body Text Indent"/>
    <w:basedOn w:val="Standard"/>
    <w:pPr>
      <w:widowControl/>
      <w:suppressLineNumbers w:val="0"/>
      <w:spacing w:line="260" w:lineRule="exact"/>
      <w:ind w:firstLine="397"/>
    </w:pPr>
    <w:rPr>
      <w:rFonts w:ascii="Times New Roman" w:hAnsi="Times New Roman"/>
      <w:sz w:val="22"/>
    </w:rPr>
  </w:style>
  <w:style w:type="paragraph" w:styleId="Textkrper">
    <w:name w:val="Body Text"/>
    <w:basedOn w:val="Standard"/>
    <w:pPr>
      <w:widowControl/>
      <w:spacing w:line="260" w:lineRule="exact"/>
    </w:pPr>
    <w:rPr>
      <w:rFonts w:ascii="Times New Roman" w:hAnsi="Times New Roman"/>
      <w:kern w:val="22"/>
      <w:sz w:val="22"/>
    </w:rPr>
  </w:style>
  <w:style w:type="character" w:customStyle="1" w:styleId="Aufgabenzahl">
    <w:name w:val="Aufgabenzahl"/>
    <w:rPr>
      <w:rFonts w:ascii="Arial" w:hAnsi="Arial"/>
      <w:b/>
      <w:color w:val="FFFFFF"/>
      <w:spacing w:val="0"/>
      <w:sz w:val="20"/>
      <w:bdr w:val="none" w:sz="0" w:space="0" w:color="auto"/>
      <w:shd w:val="pct50" w:color="auto" w:fill="FFFFFF"/>
    </w:rPr>
  </w:style>
  <w:style w:type="paragraph" w:customStyle="1" w:styleId="ErsteZeile">
    <w:name w:val="ErsteZeile"/>
    <w:basedOn w:val="Textkrper"/>
    <w:next w:val="Textkrper-Zeileneinzug"/>
    <w:pPr>
      <w:suppressLineNumbers w:val="0"/>
    </w:pPr>
    <w:rPr>
      <w:kern w:val="0"/>
    </w:rPr>
  </w:style>
  <w:style w:type="paragraph" w:styleId="Funotentext">
    <w:name w:val="footnote text"/>
    <w:basedOn w:val="Standard"/>
    <w:semiHidden/>
    <w:pPr>
      <w:widowControl/>
      <w:spacing w:line="180" w:lineRule="exact"/>
    </w:pPr>
    <w:rPr>
      <w:rFonts w:ascii="Times New Roman" w:hAnsi="Times New Roman"/>
      <w:sz w:val="14"/>
    </w:rPr>
  </w:style>
  <w:style w:type="paragraph" w:customStyle="1" w:styleId="UV075ZeitungTextHead">
    <w:name w:val="UV_075  Zeitung | Text | Head"/>
    <w:basedOn w:val="Standard"/>
    <w:pPr>
      <w:widowControl/>
      <w:suppressLineNumbers w:val="0"/>
      <w:autoSpaceDE w:val="0"/>
      <w:autoSpaceDN w:val="0"/>
      <w:adjustRightInd w:val="0"/>
      <w:spacing w:after="57" w:line="280" w:lineRule="atLeast"/>
      <w:jc w:val="center"/>
      <w:textAlignment w:val="center"/>
    </w:pPr>
    <w:rPr>
      <w:rFonts w:ascii="Minion Bold" w:hAnsi="Minion Bold"/>
      <w:b/>
      <w:color w:val="000000"/>
      <w:sz w:val="42"/>
    </w:rPr>
  </w:style>
  <w:style w:type="paragraph" w:customStyle="1" w:styleId="UV072ZeitungTextstumpf">
    <w:name w:val="UV_072  Zeitung | Text | stumpf"/>
    <w:basedOn w:val="Standard"/>
    <w:pPr>
      <w:widowControl/>
      <w:suppressLineNumbers w:val="0"/>
      <w:autoSpaceDE w:val="0"/>
      <w:autoSpaceDN w:val="0"/>
      <w:adjustRightInd w:val="0"/>
      <w:spacing w:line="240" w:lineRule="atLeast"/>
      <w:jc w:val="both"/>
      <w:textAlignment w:val="center"/>
    </w:pPr>
    <w:rPr>
      <w:rFonts w:ascii="Minion" w:hAnsi="Minion"/>
      <w:color w:val="000000"/>
    </w:rPr>
  </w:style>
  <w:style w:type="paragraph" w:customStyle="1" w:styleId="UV003LesetextEinzugschwarz">
    <w:name w:val="UV_003  Lesetext | Einzug | schwarz"/>
    <w:basedOn w:val="Standard"/>
    <w:pPr>
      <w:widowControl/>
      <w:suppressLineNumbers w:val="0"/>
      <w:autoSpaceDE w:val="0"/>
      <w:autoSpaceDN w:val="0"/>
      <w:adjustRightInd w:val="0"/>
      <w:spacing w:line="270" w:lineRule="atLeast"/>
      <w:ind w:firstLine="270"/>
      <w:textAlignment w:val="center"/>
    </w:pPr>
    <w:rPr>
      <w:rFonts w:ascii="Minion" w:hAnsi="Minion"/>
      <w:color w:val="000000"/>
      <w:sz w:val="21"/>
    </w:rPr>
  </w:style>
  <w:style w:type="character" w:styleId="Hyperlink">
    <w:name w:val="Hyperlink"/>
    <w:rPr>
      <w:color w:val="0000FF"/>
      <w:u w:val="single"/>
    </w:rPr>
  </w:style>
  <w:style w:type="character" w:customStyle="1" w:styleId="Pseudofussnote">
    <w:name w:val="Pseudofussnote"/>
    <w:rPr>
      <w:rFonts w:ascii="Times New Roman" w:hAnsi="Times New Roman"/>
      <w:position w:val="6"/>
      <w:sz w:val="12"/>
    </w:rPr>
  </w:style>
  <w:style w:type="paragraph" w:customStyle="1" w:styleId="FussnotentextPs">
    <w:name w:val="FussnotentextPs"/>
    <w:basedOn w:val="Funotentext"/>
    <w:pPr>
      <w:tabs>
        <w:tab w:val="left" w:pos="397"/>
      </w:tabs>
      <w:spacing w:line="200" w:lineRule="exact"/>
      <w:ind w:left="397" w:hanging="397"/>
    </w:pPr>
    <w:rPr>
      <w:rFonts w:ascii="Arial" w:hAnsi="Arial"/>
      <w:sz w:val="16"/>
    </w:rPr>
  </w:style>
  <w:style w:type="paragraph" w:styleId="Textkrper2">
    <w:name w:val="Body Text 2"/>
    <w:basedOn w:val="Standard"/>
    <w:pPr>
      <w:widowControl/>
      <w:suppressLineNumbers w:val="0"/>
      <w:tabs>
        <w:tab w:val="left" w:pos="360"/>
      </w:tabs>
      <w:spacing w:line="240" w:lineRule="auto"/>
      <w:ind w:right="2599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qFormat/>
    <w:rsid w:val="00910248"/>
    <w:pPr>
      <w:widowControl/>
      <w:suppressLineNumber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emdtextTimes11">
    <w:name w:val="Fremdtext_Times_11"/>
    <w:basedOn w:val="Aufgabeb"/>
    <w:next w:val="Aufgabeb"/>
    <w:rsid w:val="00AE04A1"/>
    <w:pPr>
      <w:suppressLineNumbers w:val="0"/>
    </w:pPr>
    <w:rPr>
      <w:rFonts w:ascii="Times New Roman" w:hAnsi="Times New Roman"/>
      <w:sz w:val="22"/>
      <w:szCs w:val="22"/>
    </w:rPr>
  </w:style>
  <w:style w:type="table" w:styleId="Tabellenraster">
    <w:name w:val="Table Grid"/>
    <w:basedOn w:val="NormaleTabelle"/>
    <w:rsid w:val="00AE04A1"/>
    <w:pPr>
      <w:widowControl w:val="0"/>
      <w:suppressLineNumbers/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yphenate">
    <w:name w:val="hyphenate"/>
    <w:basedOn w:val="Standard"/>
    <w:rsid w:val="00AE04A1"/>
    <w:pPr>
      <w:widowControl/>
      <w:suppressLineNumber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semiHidden/>
    <w:rsid w:val="00CC2B6B"/>
    <w:rPr>
      <w:rFonts w:ascii="Tahoma" w:hAnsi="Tahoma" w:cs="Tahoma"/>
      <w:sz w:val="16"/>
      <w:szCs w:val="16"/>
    </w:rPr>
  </w:style>
  <w:style w:type="paragraph" w:customStyle="1" w:styleId="dlistepunkt">
    <w:name w:val="d.liste.punkt"/>
    <w:basedOn w:val="Standard"/>
    <w:rsid w:val="00027309"/>
    <w:pPr>
      <w:numPr>
        <w:numId w:val="9"/>
      </w:numPr>
    </w:pPr>
  </w:style>
  <w:style w:type="paragraph" w:customStyle="1" w:styleId="Aufzhlung">
    <w:name w:val="Aufzählung"/>
    <w:basedOn w:val="dlistepunkt"/>
    <w:rsid w:val="00027309"/>
    <w:pPr>
      <w:tabs>
        <w:tab w:val="clear" w:pos="1179"/>
        <w:tab w:val="num" w:pos="709"/>
      </w:tabs>
      <w:ind w:hanging="753"/>
    </w:pPr>
  </w:style>
  <w:style w:type="paragraph" w:customStyle="1" w:styleId="Wiederholung">
    <w:name w:val="Wiederholung"/>
    <w:basedOn w:val="Standard"/>
    <w:next w:val="Standard"/>
    <w:rsid w:val="00FD6807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ind w:left="397"/>
    </w:pPr>
    <w:rPr>
      <w:b/>
      <w:color w:val="808080"/>
    </w:rPr>
  </w:style>
  <w:style w:type="paragraph" w:customStyle="1" w:styleId="Lerninsel">
    <w:name w:val="Lerninsel"/>
    <w:basedOn w:val="Standard"/>
    <w:rsid w:val="00FD6807"/>
    <w:pPr>
      <w:widowControl/>
      <w:pBdr>
        <w:top w:val="single" w:sz="4" w:space="2" w:color="auto"/>
        <w:left w:val="single" w:sz="4" w:space="2" w:color="auto"/>
        <w:bottom w:val="single" w:sz="4" w:space="2" w:color="auto"/>
        <w:right w:val="single" w:sz="4" w:space="2" w:color="auto"/>
      </w:pBdr>
      <w:tabs>
        <w:tab w:val="left" w:pos="397"/>
      </w:tabs>
      <w:spacing w:after="12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Microsoft%20Office\Vorlagen\Klett_314030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306013 deutsch.kompetent 7</vt:lpstr>
    </vt:vector>
  </TitlesOfParts>
  <Company>Ernst Klett Verlag, Stuttgart</Company>
  <LinksUpToDate>false</LinksUpToDate>
  <CharactersWithSpaces>548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dc:description>Von dieser editierbaren Druckvorlage ist die Vervielfältigung und Veränderung für den eigenen Unterrichtsgebrauch gestattet. Für Veränderungen durch Dritte übernimmt der Verlag keine Verantwortung.</dc:description>
  <cp:lastModifiedBy/>
  <cp:revision>2</cp:revision>
  <cp:lastPrinted>2019-05-31T13:57:00Z</cp:lastPrinted>
  <dcterms:created xsi:type="dcterms:W3CDTF">2019-07-03T10:03:00Z</dcterms:created>
  <dcterms:modified xsi:type="dcterms:W3CDTF">2019-07-03T10:03:00Z</dcterms:modified>
</cp:coreProperties>
</file>