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359C" w14:textId="77777777" w:rsidR="001A41A1" w:rsidRDefault="001A41A1" w:rsidP="001A41A1">
      <w:pPr>
        <w:rPr>
          <w:rFonts w:cs="Arial"/>
          <w:b/>
        </w:rPr>
      </w:pPr>
      <w:r>
        <w:rPr>
          <w:rFonts w:cs="Arial"/>
          <w:b/>
        </w:rPr>
        <w:t xml:space="preserve">Kreuze bei jedem Stichpunkt an, wie sicher du dich dabei fühlst. </w:t>
      </w:r>
    </w:p>
    <w:p w14:paraId="40897B83" w14:textId="77777777" w:rsidR="002F6A26" w:rsidRDefault="002F6A26" w:rsidP="00352BC4">
      <w:pPr>
        <w:pStyle w:val="ekvgrundschri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990"/>
        <w:gridCol w:w="2268"/>
        <w:gridCol w:w="2268"/>
      </w:tblGrid>
      <w:tr w:rsidR="00FB7EC8" w:rsidRPr="00FB7EC8" w14:paraId="1B26B985" w14:textId="77777777" w:rsidTr="001C10C8">
        <w:trPr>
          <w:trHeight w:val="227"/>
        </w:trPr>
        <w:tc>
          <w:tcPr>
            <w:tcW w:w="4990" w:type="dxa"/>
            <w:shd w:val="clear" w:color="auto" w:fill="auto"/>
          </w:tcPr>
          <w:p w14:paraId="75542242" w14:textId="77777777" w:rsidR="00FB7EC8" w:rsidRPr="00FB7EC8" w:rsidRDefault="00FB7EC8" w:rsidP="007344F4">
            <w:pPr>
              <w:pStyle w:val="ekvtabelletitellinks"/>
              <w:widowControl w:val="0"/>
              <w:suppressLineNumbers/>
              <w:spacing w:line="240" w:lineRule="exact"/>
            </w:pPr>
            <w:r w:rsidRPr="00FB7EC8">
              <w:t>Ich kann</w:t>
            </w:r>
            <w:r w:rsidR="00934060">
              <w:t> </w:t>
            </w:r>
            <w:r w:rsidRPr="00FB7EC8">
              <w:t>…</w:t>
            </w:r>
          </w:p>
        </w:tc>
        <w:tc>
          <w:tcPr>
            <w:tcW w:w="2268" w:type="dxa"/>
            <w:shd w:val="clear" w:color="auto" w:fill="auto"/>
          </w:tcPr>
          <w:p w14:paraId="37B33DBB" w14:textId="77777777" w:rsidR="00FB7EC8" w:rsidRPr="008A2F79" w:rsidRDefault="00FB7EC8" w:rsidP="008A2F79">
            <w:pPr>
              <w:pStyle w:val="ekvtabelletitelmittig"/>
            </w:pPr>
            <w:r w:rsidRPr="008A2F79">
              <w:t>Einschätzung</w:t>
            </w:r>
          </w:p>
        </w:tc>
        <w:tc>
          <w:tcPr>
            <w:tcW w:w="2268" w:type="dxa"/>
            <w:shd w:val="clear" w:color="auto" w:fill="auto"/>
          </w:tcPr>
          <w:p w14:paraId="7253FD3B" w14:textId="77777777" w:rsidR="00FB7EC8" w:rsidRPr="008A2F79" w:rsidRDefault="00FB7EC8" w:rsidP="008A2F79">
            <w:pPr>
              <w:pStyle w:val="ekvtabelletitelmittig"/>
            </w:pPr>
            <w:r w:rsidRPr="008A2F79">
              <w:t>Wiederholung</w:t>
            </w:r>
          </w:p>
        </w:tc>
      </w:tr>
      <w:tr w:rsidR="00051410" w:rsidRPr="00FB7EC8" w14:paraId="5F252C24" w14:textId="77777777" w:rsidTr="001C10C8">
        <w:trPr>
          <w:trHeight w:val="1191"/>
        </w:trPr>
        <w:tc>
          <w:tcPr>
            <w:tcW w:w="4990" w:type="dxa"/>
            <w:shd w:val="clear" w:color="auto" w:fill="auto"/>
            <w:vAlign w:val="center"/>
          </w:tcPr>
          <w:p w14:paraId="37A7EB2C" w14:textId="77777777" w:rsidR="00051410" w:rsidRPr="00A42B53" w:rsidRDefault="00A42B53" w:rsidP="00610833">
            <w:pPr>
              <w:pStyle w:val="ekvtabelletext"/>
            </w:pPr>
            <w:r w:rsidRPr="00A42B53">
              <w:t>Gedichte in thematischen Kontexten vergleichend erschließen.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F5D83E" w14:textId="77777777" w:rsidR="00051410" w:rsidRPr="00F765F3" w:rsidRDefault="00051410" w:rsidP="007344F4">
            <w:pPr>
              <w:pStyle w:val="ekvtabelletextbewertung"/>
              <w:widowControl w:val="0"/>
              <w:suppressLineNumbers/>
            </w:pPr>
            <w:r w:rsidRPr="007344F4">
              <w:sym w:font="Wingdings" w:char="F04A"/>
            </w:r>
            <w:r w:rsidRPr="00F765F3">
              <w:t xml:space="preserve">   </w:t>
            </w:r>
            <w:r w:rsidRPr="007344F4">
              <w:sym w:font="Wingdings" w:char="F04B"/>
            </w:r>
            <w:r w:rsidRPr="00F765F3">
              <w:t xml:space="preserve">   </w:t>
            </w:r>
            <w:r w:rsidRPr="007344F4"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759385" w14:textId="77777777" w:rsidR="00A42B53" w:rsidRPr="00A42B53" w:rsidRDefault="00A42B53" w:rsidP="00A42B53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eastAsia="PoloCEF-Medium8" w:cs="Arial"/>
                <w:sz w:val="16"/>
                <w:szCs w:val="16"/>
              </w:rPr>
            </w:pPr>
            <w:r w:rsidRPr="00A42B53">
              <w:rPr>
                <w:rFonts w:eastAsia="PoloCEF-Medium8" w:cs="Arial"/>
                <w:sz w:val="16"/>
                <w:szCs w:val="16"/>
              </w:rPr>
              <w:t>Lerninsel H: Gedichte</w:t>
            </w:r>
          </w:p>
          <w:p w14:paraId="1AA93CB8" w14:textId="77777777" w:rsidR="00A42B53" w:rsidRPr="00A42B53" w:rsidRDefault="00A42B53" w:rsidP="00A42B53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eastAsia="PoloCEF-Medium8" w:cs="Arial"/>
                <w:sz w:val="16"/>
                <w:szCs w:val="16"/>
              </w:rPr>
            </w:pPr>
            <w:r w:rsidRPr="00A42B53">
              <w:rPr>
                <w:rFonts w:eastAsia="PoloCEF-Medium8" w:cs="Arial"/>
                <w:sz w:val="16"/>
                <w:szCs w:val="16"/>
              </w:rPr>
              <w:t>vergleichend</w:t>
            </w:r>
            <w:r>
              <w:rPr>
                <w:rFonts w:eastAsia="PoloCEF-Medium8" w:cs="Arial"/>
                <w:sz w:val="16"/>
                <w:szCs w:val="16"/>
              </w:rPr>
              <w:t xml:space="preserve"> erschließ</w:t>
            </w:r>
            <w:r w:rsidRPr="00A42B53">
              <w:rPr>
                <w:rFonts w:eastAsia="PoloCEF-Medium8" w:cs="Arial"/>
                <w:sz w:val="16"/>
                <w:szCs w:val="16"/>
              </w:rPr>
              <w:t>en</w:t>
            </w:r>
          </w:p>
          <w:p w14:paraId="698B2BCB" w14:textId="77777777" w:rsidR="001A41A1" w:rsidRPr="00A42B53" w:rsidRDefault="00A42B53" w:rsidP="00A42B53">
            <w:pPr>
              <w:pStyle w:val="ekvtabelletextlerninsel"/>
              <w:rPr>
                <w:rFonts w:eastAsia="PoloCEF-Medium8" w:cs="Arial"/>
              </w:rPr>
            </w:pPr>
            <w:r w:rsidRPr="00A42B53">
              <w:rPr>
                <w:rFonts w:eastAsia="PoloCEF-Medium8" w:cs="Arial"/>
              </w:rPr>
              <w:t>S. 286 ff.</w:t>
            </w:r>
          </w:p>
          <w:p w14:paraId="1B1BF97E" w14:textId="77777777" w:rsidR="00A42B53" w:rsidRPr="00A42B53" w:rsidRDefault="00A42B53" w:rsidP="00A42B53">
            <w:pPr>
              <w:pStyle w:val="ekvtabelletextlerninsel"/>
              <w:rPr>
                <w:rFonts w:eastAsia="PoloCEF-Medium8" w:cs="Arial"/>
              </w:rPr>
            </w:pPr>
          </w:p>
          <w:p w14:paraId="1B3F1C16" w14:textId="77777777" w:rsidR="00A42B53" w:rsidRPr="00A42B53" w:rsidRDefault="00A42B53" w:rsidP="00A42B53">
            <w:pPr>
              <w:pStyle w:val="ekvtabelletextlerninsel"/>
              <w:rPr>
                <w:rFonts w:cs="Arial"/>
              </w:rPr>
            </w:pPr>
            <w:r w:rsidRPr="00A42B53">
              <w:rPr>
                <w:rFonts w:eastAsia="PoloCEF-Medium8" w:cs="Arial"/>
              </w:rPr>
              <w:t xml:space="preserve">Kompetenzbox: </w:t>
            </w:r>
            <w:r w:rsidRPr="00A42B53">
              <w:rPr>
                <w:rFonts w:cs="Arial"/>
              </w:rPr>
              <w:t>Gedichte vergleichend untersuchen S. 155</w:t>
            </w:r>
          </w:p>
        </w:tc>
      </w:tr>
      <w:tr w:rsidR="00051410" w:rsidRPr="00FB7EC8" w14:paraId="27F5FE8D" w14:textId="77777777" w:rsidTr="001C10C8">
        <w:trPr>
          <w:trHeight w:val="1418"/>
        </w:trPr>
        <w:tc>
          <w:tcPr>
            <w:tcW w:w="4990" w:type="dxa"/>
            <w:shd w:val="clear" w:color="auto" w:fill="auto"/>
            <w:vAlign w:val="center"/>
          </w:tcPr>
          <w:p w14:paraId="301B4B1A" w14:textId="77777777" w:rsidR="00051410" w:rsidRPr="00A42B53" w:rsidRDefault="00A42B53" w:rsidP="00A42B53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A42B53">
              <w:t>Funktion und Wirkung von Sprache und Form eines Gedichts</w:t>
            </w:r>
            <w:r>
              <w:t xml:space="preserve"> </w:t>
            </w:r>
            <w:r w:rsidRPr="00A42B53">
              <w:t>beschreiben.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1CFF1C" w14:textId="77777777" w:rsidR="00051410" w:rsidRPr="00F765F3" w:rsidRDefault="00051410" w:rsidP="007344F4">
            <w:pPr>
              <w:pStyle w:val="ekvtabelletextbewertung"/>
              <w:widowControl w:val="0"/>
              <w:suppressLineNumbers/>
            </w:pPr>
            <w:r w:rsidRPr="007344F4">
              <w:sym w:font="Wingdings" w:char="F04A"/>
            </w:r>
            <w:r w:rsidRPr="00F765F3">
              <w:t xml:space="preserve">   </w:t>
            </w:r>
            <w:r w:rsidRPr="007344F4">
              <w:sym w:font="Wingdings" w:char="F04B"/>
            </w:r>
            <w:r w:rsidRPr="00F765F3">
              <w:t xml:space="preserve">   </w:t>
            </w:r>
            <w:r w:rsidRPr="007344F4"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3A6C5" w14:textId="77777777" w:rsidR="00A42B53" w:rsidRPr="00A42B53" w:rsidRDefault="00A42B53" w:rsidP="00A42B53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eastAsia="PoloCEF-Medium8" w:cs="Arial"/>
                <w:sz w:val="16"/>
                <w:szCs w:val="16"/>
              </w:rPr>
            </w:pPr>
            <w:r w:rsidRPr="00A42B53">
              <w:rPr>
                <w:rFonts w:eastAsia="PoloCEF-Medium8" w:cs="Arial"/>
                <w:sz w:val="16"/>
                <w:szCs w:val="16"/>
              </w:rPr>
              <w:t>Lerninsel H: Umgang mit</w:t>
            </w:r>
          </w:p>
          <w:p w14:paraId="68D1A5FC" w14:textId="77777777" w:rsidR="00A42B53" w:rsidRPr="00A42B53" w:rsidRDefault="00A42B53" w:rsidP="00A42B53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eastAsia="PoloCEF-Medium8" w:cs="Arial"/>
                <w:sz w:val="16"/>
                <w:szCs w:val="16"/>
              </w:rPr>
            </w:pPr>
            <w:r w:rsidRPr="00A42B53">
              <w:rPr>
                <w:rFonts w:eastAsia="PoloCEF-Medium8"/>
                <w:sz w:val="16"/>
                <w:szCs w:val="16"/>
              </w:rPr>
              <w:t>Gedichten S. 286 ff</w:t>
            </w:r>
            <w:r w:rsidRPr="00A42B53">
              <w:rPr>
                <w:rFonts w:eastAsia="PoloCEF-Medium8"/>
              </w:rPr>
              <w:t>.</w:t>
            </w:r>
          </w:p>
          <w:p w14:paraId="4DD9AD41" w14:textId="77777777" w:rsidR="00A42B53" w:rsidRPr="00A42B53" w:rsidRDefault="00A42B53" w:rsidP="001A41A1">
            <w:pPr>
              <w:pStyle w:val="ekvtabelletextlerninsel"/>
              <w:rPr>
                <w:rFonts w:cs="Arial"/>
              </w:rPr>
            </w:pPr>
          </w:p>
          <w:p w14:paraId="32D8885B" w14:textId="77777777" w:rsidR="00A42B53" w:rsidRPr="00A42B53" w:rsidRDefault="00A42B53" w:rsidP="001A41A1">
            <w:pPr>
              <w:pStyle w:val="ekvtabelletextlerninsel"/>
              <w:rPr>
                <w:rFonts w:cs="Arial"/>
              </w:rPr>
            </w:pPr>
            <w:r w:rsidRPr="00A42B53">
              <w:rPr>
                <w:rFonts w:cs="Arial"/>
              </w:rPr>
              <w:t xml:space="preserve">Kompetenzbox: </w:t>
            </w:r>
            <w:r>
              <w:rPr>
                <w:rFonts w:cs="Arial"/>
              </w:rPr>
              <w:t xml:space="preserve">Form und sprachliche Gestaltungsmittel </w:t>
            </w:r>
            <w:r w:rsidRPr="00A42B53">
              <w:rPr>
                <w:rFonts w:cs="Arial"/>
              </w:rPr>
              <w:t>untersuchen und erklären S. 158</w:t>
            </w:r>
          </w:p>
          <w:p w14:paraId="37F3DA8F" w14:textId="77777777" w:rsidR="00A42B53" w:rsidRPr="00A42B53" w:rsidRDefault="00A42B53" w:rsidP="001A41A1">
            <w:pPr>
              <w:pStyle w:val="ekvtabelletextlerninsel"/>
              <w:rPr>
                <w:rFonts w:cs="Arial"/>
              </w:rPr>
            </w:pPr>
          </w:p>
          <w:p w14:paraId="21146F13" w14:textId="77777777" w:rsidR="001A41A1" w:rsidRPr="00A42B53" w:rsidRDefault="00A42B53" w:rsidP="001A41A1">
            <w:pPr>
              <w:pStyle w:val="ekvtabelletextlerninsel"/>
              <w:rPr>
                <w:rFonts w:cs="Arial"/>
              </w:rPr>
            </w:pPr>
            <w:r w:rsidRPr="00A42B53">
              <w:rPr>
                <w:rFonts w:cs="Arial"/>
              </w:rPr>
              <w:t xml:space="preserve">Sprachtipp: </w:t>
            </w:r>
            <w:r w:rsidRPr="00A42B53">
              <w:rPr>
                <w:rFonts w:eastAsia="PoloCEF-Medium8" w:cs="Arial"/>
              </w:rPr>
              <w:t xml:space="preserve">Formulieren von </w:t>
            </w:r>
            <w:proofErr w:type="gramStart"/>
            <w:r w:rsidRPr="00A42B53">
              <w:rPr>
                <w:rFonts w:eastAsia="PoloCEF-Medium8" w:cs="Arial"/>
              </w:rPr>
              <w:t>Hypothesen</w:t>
            </w:r>
            <w:proofErr w:type="gramEnd"/>
            <w:r w:rsidRPr="00A42B53">
              <w:rPr>
                <w:rFonts w:eastAsia="PoloCEF-Medium8" w:cs="Arial"/>
              </w:rPr>
              <w:t xml:space="preserve"> S. 157</w:t>
            </w:r>
          </w:p>
        </w:tc>
      </w:tr>
      <w:tr w:rsidR="00051410" w:rsidRPr="00FB7EC8" w14:paraId="02D48454" w14:textId="77777777" w:rsidTr="002E5499">
        <w:trPr>
          <w:trHeight w:val="1722"/>
        </w:trPr>
        <w:tc>
          <w:tcPr>
            <w:tcW w:w="4990" w:type="dxa"/>
            <w:shd w:val="clear" w:color="auto" w:fill="auto"/>
            <w:vAlign w:val="center"/>
          </w:tcPr>
          <w:p w14:paraId="2333281D" w14:textId="77777777" w:rsidR="00051410" w:rsidRPr="00A42B53" w:rsidRDefault="00A42B53" w:rsidP="00051410">
            <w:pPr>
              <w:pStyle w:val="ekvtabelletext"/>
            </w:pPr>
            <w:r w:rsidRPr="00A42B53">
              <w:t>Gedichte m</w:t>
            </w:r>
            <w:r>
              <w:t xml:space="preserve">ithilfe von Zusatzinformationen </w:t>
            </w:r>
            <w:r w:rsidRPr="00A42B53">
              <w:t>erschließen</w:t>
            </w:r>
            <w: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969F8C" w14:textId="77777777" w:rsidR="00051410" w:rsidRPr="00F765F3" w:rsidRDefault="00051410" w:rsidP="007344F4">
            <w:pPr>
              <w:pStyle w:val="ekvtabelletextbewertung"/>
              <w:widowControl w:val="0"/>
              <w:suppressLineNumbers/>
            </w:pPr>
            <w:r w:rsidRPr="007344F4">
              <w:sym w:font="Wingdings" w:char="F04A"/>
            </w:r>
            <w:r w:rsidRPr="00F765F3">
              <w:t xml:space="preserve">   </w:t>
            </w:r>
            <w:r w:rsidRPr="007344F4">
              <w:sym w:font="Wingdings" w:char="F04B"/>
            </w:r>
            <w:r w:rsidRPr="00F765F3">
              <w:t xml:space="preserve">   </w:t>
            </w:r>
            <w:r w:rsidRPr="007344F4">
              <w:sym w:font="Wingdings" w:char="F04C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73B4D9" w14:textId="77777777" w:rsidR="00A42B53" w:rsidRPr="00A42B53" w:rsidRDefault="00A42B53" w:rsidP="00A42B53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eastAsia="PoloCEF-Medium8" w:cs="Arial"/>
                <w:sz w:val="16"/>
                <w:szCs w:val="16"/>
              </w:rPr>
            </w:pPr>
            <w:r w:rsidRPr="00A42B53">
              <w:rPr>
                <w:rFonts w:eastAsia="PoloCEF-Medium8" w:cs="Arial"/>
                <w:sz w:val="16"/>
                <w:szCs w:val="16"/>
              </w:rPr>
              <w:t>Lerninsel H: Gedichte</w:t>
            </w:r>
          </w:p>
          <w:p w14:paraId="26EDAD65" w14:textId="77777777" w:rsidR="00A42B53" w:rsidRPr="00A42B53" w:rsidRDefault="00A42B53" w:rsidP="00A42B53">
            <w:pPr>
              <w:widowControl/>
              <w:suppressLineNumbers w:val="0"/>
              <w:autoSpaceDE w:val="0"/>
              <w:autoSpaceDN w:val="0"/>
              <w:adjustRightInd w:val="0"/>
              <w:spacing w:line="240" w:lineRule="auto"/>
              <w:rPr>
                <w:rFonts w:eastAsia="PoloCEF-Medium8" w:cs="Arial"/>
                <w:sz w:val="16"/>
                <w:szCs w:val="16"/>
              </w:rPr>
            </w:pPr>
            <w:r w:rsidRPr="00A42B53">
              <w:rPr>
                <w:rFonts w:eastAsia="PoloCEF-Medium8" w:cs="Arial"/>
                <w:sz w:val="16"/>
                <w:szCs w:val="16"/>
              </w:rPr>
              <w:t>mithilfe</w:t>
            </w:r>
            <w:r>
              <w:rPr>
                <w:rFonts w:eastAsia="PoloCEF-Medium8" w:cs="Arial"/>
                <w:sz w:val="16"/>
                <w:szCs w:val="16"/>
              </w:rPr>
              <w:t xml:space="preserve"> </w:t>
            </w:r>
            <w:r w:rsidRPr="00A42B53">
              <w:rPr>
                <w:rFonts w:eastAsia="PoloCEF-Medium8" w:cs="Arial"/>
                <w:sz w:val="16"/>
                <w:szCs w:val="16"/>
              </w:rPr>
              <w:t>von Zusatzmaterialien</w:t>
            </w:r>
            <w:r>
              <w:rPr>
                <w:rFonts w:eastAsia="PoloCEF-Medium8" w:cs="Arial"/>
                <w:sz w:val="16"/>
                <w:szCs w:val="16"/>
              </w:rPr>
              <w:t xml:space="preserve"> erschließ</w:t>
            </w:r>
            <w:r w:rsidRPr="00A42B53">
              <w:rPr>
                <w:rFonts w:eastAsia="PoloCEF-Medium8" w:cs="Arial"/>
                <w:sz w:val="16"/>
                <w:szCs w:val="16"/>
              </w:rPr>
              <w:t>en</w:t>
            </w:r>
          </w:p>
          <w:p w14:paraId="0721B6E3" w14:textId="77777777" w:rsidR="001A41A1" w:rsidRPr="00A42B53" w:rsidRDefault="00A42B53" w:rsidP="00A42B53">
            <w:pPr>
              <w:pStyle w:val="ekvtabelletextlerninsel"/>
              <w:rPr>
                <w:rFonts w:cs="Arial"/>
              </w:rPr>
            </w:pPr>
            <w:r w:rsidRPr="00A42B53">
              <w:rPr>
                <w:rFonts w:eastAsia="PoloCEF-Medium8" w:cs="Arial"/>
              </w:rPr>
              <w:t>S. 289 f.</w:t>
            </w:r>
          </w:p>
          <w:p w14:paraId="3371E8F9" w14:textId="77777777" w:rsidR="00A42B53" w:rsidRPr="00A42B53" w:rsidRDefault="00A42B53" w:rsidP="00051410">
            <w:pPr>
              <w:pStyle w:val="ekvtabelletextlerninsel"/>
              <w:rPr>
                <w:rFonts w:cs="Arial"/>
              </w:rPr>
            </w:pPr>
          </w:p>
          <w:p w14:paraId="34036F60" w14:textId="77777777" w:rsidR="001A41A1" w:rsidRPr="00A42B53" w:rsidRDefault="001A41A1" w:rsidP="00051410">
            <w:pPr>
              <w:pStyle w:val="ekvtabelletextlerninsel"/>
              <w:rPr>
                <w:rFonts w:cs="Arial"/>
              </w:rPr>
            </w:pPr>
            <w:r w:rsidRPr="00A42B53">
              <w:rPr>
                <w:rFonts w:cs="Arial"/>
              </w:rPr>
              <w:t xml:space="preserve">Kompetenzbox: </w:t>
            </w:r>
            <w:r w:rsidR="00A42B53" w:rsidRPr="00A42B53">
              <w:rPr>
                <w:rFonts w:cs="Arial"/>
              </w:rPr>
              <w:t>Materialien für das Textverständnis nutzen S. 162</w:t>
            </w:r>
          </w:p>
        </w:tc>
      </w:tr>
    </w:tbl>
    <w:p w14:paraId="2DE544D0" w14:textId="77777777" w:rsidR="00FB7EC8" w:rsidRPr="00FB7EC8" w:rsidRDefault="00FB7EC8" w:rsidP="00352BC4">
      <w:pPr>
        <w:pStyle w:val="ekvgrundschrift"/>
      </w:pPr>
    </w:p>
    <w:sectPr w:rsidR="00FB7EC8" w:rsidRPr="00FB7EC8" w:rsidSect="004860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992" w:bottom="1418" w:left="1418" w:header="567" w:footer="284" w:gutter="0"/>
      <w:lnNumType w:countBy="5" w:distance="6" w:restart="newSectio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D7E4" w14:textId="77777777" w:rsidR="00231D47" w:rsidRDefault="00231D47">
      <w:r>
        <w:separator/>
      </w:r>
    </w:p>
  </w:endnote>
  <w:endnote w:type="continuationSeparator" w:id="0">
    <w:p w14:paraId="0A145986" w14:textId="77777777" w:rsidR="00231D47" w:rsidRDefault="00231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CEF-Medium8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87CF" w14:textId="77777777" w:rsidR="00212844" w:rsidRDefault="0021284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 w14:paraId="7E23AC69" w14:textId="77777777"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14:paraId="011F563E" w14:textId="584D1866" w:rsidR="00D71FE5" w:rsidRDefault="004861E2">
          <w:pPr>
            <w:spacing w:line="240" w:lineRule="auto"/>
          </w:pPr>
          <w:r>
            <w:rPr>
              <w:noProof/>
            </w:rPr>
            <w:drawing>
              <wp:inline distT="0" distB="0" distL="0" distR="0" wp14:anchorId="67EDD905" wp14:editId="44505156">
                <wp:extent cx="468630" cy="24003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6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A3C425F" w14:textId="77777777" w:rsidR="00D71FE5" w:rsidRPr="00A97079" w:rsidRDefault="00D71FE5" w:rsidP="00A97079">
          <w:pPr>
            <w:pStyle w:val="ekvfusszeiletext"/>
          </w:pPr>
          <w:r w:rsidRPr="00A97079">
            <w:t>© Ern</w:t>
          </w:r>
          <w:r w:rsidR="00A269C5" w:rsidRPr="00A97079">
            <w:t xml:space="preserve">st Klett Verlag GmbH, Stuttgart </w:t>
          </w:r>
          <w:r w:rsidR="00827266">
            <w:t>2021</w:t>
          </w:r>
          <w:r w:rsidRPr="00A97079">
            <w:t xml:space="preserve"> | www.klett.de | </w:t>
          </w:r>
        </w:p>
        <w:p w14:paraId="64CAF2AE" w14:textId="77777777" w:rsidR="00D71FE5" w:rsidRDefault="00D71FE5" w:rsidP="00A97079">
          <w:pPr>
            <w:pStyle w:val="ekvfusszeiletext"/>
          </w:pPr>
          <w:r w:rsidRPr="00A97079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8CCDD15" w14:textId="77777777"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64A44F2" w14:textId="77777777" w:rsidR="00212844" w:rsidRDefault="006B798F" w:rsidP="00C638B3">
          <w:pPr>
            <w:pStyle w:val="ekvfusszeiletext"/>
          </w:pPr>
          <w:r>
            <w:t xml:space="preserve">Online-Materialien zum </w:t>
          </w:r>
          <w:r w:rsidR="00827266">
            <w:t xml:space="preserve">Schülerbuch </w:t>
          </w:r>
          <w:r w:rsidR="00212844">
            <w:t>D</w:t>
          </w:r>
          <w:r w:rsidR="00827266">
            <w:t>eutsch</w:t>
          </w:r>
          <w:r w:rsidR="002B5A0E">
            <w:t xml:space="preserve"> </w:t>
          </w:r>
          <w:r w:rsidR="00827266">
            <w:t xml:space="preserve">kompetent 9, </w:t>
          </w:r>
        </w:p>
        <w:p w14:paraId="2A43DB58" w14:textId="77777777" w:rsidR="00D71FE5" w:rsidRDefault="00212844" w:rsidP="00C638B3">
          <w:pPr>
            <w:pStyle w:val="ekvfusszeiletext"/>
          </w:pPr>
          <w:r>
            <w:t xml:space="preserve">Ausgabe Bayern, </w:t>
          </w:r>
          <w:r w:rsidR="00827266">
            <w:t>978-3-12-316045-5</w:t>
          </w:r>
          <w:r w:rsidR="006B798F">
            <w:t xml:space="preserve">, </w:t>
          </w:r>
          <w:r w:rsidR="006B798F">
            <w:br/>
            <w:t>als Kopiervorlage im Le</w:t>
          </w:r>
          <w:r w:rsidR="00827266">
            <w:t>hrerband, 978-3-12-316095-0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8429A3C" w14:textId="77777777" w:rsidR="00D71FE5" w:rsidRPr="00A97079" w:rsidRDefault="00D71FE5" w:rsidP="00A97079">
          <w:pPr>
            <w:pStyle w:val="ekvfusszeileseitenzahl"/>
          </w:pPr>
          <w:r w:rsidRPr="00A97079">
            <w:fldChar w:fldCharType="begin"/>
          </w:r>
          <w:r w:rsidRPr="00A97079">
            <w:instrText xml:space="preserve"> PAGE  \* MERGEFORMAT </w:instrText>
          </w:r>
          <w:r w:rsidRPr="00A97079">
            <w:fldChar w:fldCharType="separate"/>
          </w:r>
          <w:r w:rsidR="00A42B53">
            <w:rPr>
              <w:noProof/>
            </w:rPr>
            <w:t>1</w:t>
          </w:r>
          <w:r w:rsidRPr="00A97079">
            <w:fldChar w:fldCharType="end"/>
          </w:r>
        </w:p>
      </w:tc>
    </w:tr>
  </w:tbl>
  <w:p w14:paraId="399A3653" w14:textId="77777777" w:rsidR="0017172D" w:rsidRDefault="0017172D" w:rsidP="00A97079">
    <w:pPr>
      <w:pStyle w:val="ekvfusszeileabsatz1"/>
    </w:pPr>
  </w:p>
  <w:p w14:paraId="6C22E37E" w14:textId="77777777" w:rsidR="0017172D" w:rsidRDefault="0017172D" w:rsidP="00A97079">
    <w:pPr>
      <w:pStyle w:val="ekvfusszeileabsatz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540B6" w14:textId="77777777" w:rsidR="00212844" w:rsidRDefault="002128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D9F2E" w14:textId="77777777" w:rsidR="00231D47" w:rsidRDefault="00231D47">
      <w:r>
        <w:separator/>
      </w:r>
    </w:p>
  </w:footnote>
  <w:footnote w:type="continuationSeparator" w:id="0">
    <w:p w14:paraId="0402DC50" w14:textId="77777777" w:rsidR="00231D47" w:rsidRDefault="00231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785B" w14:textId="77777777" w:rsidR="00212844" w:rsidRDefault="0021284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6" w:type="dxa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128"/>
    </w:tblGrid>
    <w:tr w:rsidR="0017172D" w14:paraId="19D67C28" w14:textId="77777777" w:rsidTr="001A41A1">
      <w:trPr>
        <w:cantSplit/>
        <w:jc w:val="right"/>
      </w:trPr>
      <w:tc>
        <w:tcPr>
          <w:tcW w:w="7938" w:type="dxa"/>
          <w:vAlign w:val="bottom"/>
        </w:tcPr>
        <w:p w14:paraId="234BA0E3" w14:textId="77777777" w:rsidR="0017172D" w:rsidRDefault="00FB7EC8" w:rsidP="00A97079">
          <w:pPr>
            <w:pStyle w:val="ekvkopfzeilekategorie"/>
          </w:pPr>
          <w:r>
            <w:t>Diagnosebogen</w:t>
          </w:r>
          <w:r w:rsidR="0017172D">
            <w:t xml:space="preserve"> zu </w:t>
          </w:r>
          <w:r w:rsidR="00BE5628">
            <w:t>Kapite</w:t>
          </w:r>
          <w:r w:rsidR="001A41A1">
            <w:t>l 8</w:t>
          </w:r>
          <w:r w:rsidR="00BE5628">
            <w:t>:</w:t>
          </w:r>
        </w:p>
        <w:p w14:paraId="2767E415" w14:textId="77777777" w:rsidR="0017172D" w:rsidRPr="001A41A1" w:rsidRDefault="00A42B53" w:rsidP="00051410">
          <w:pPr>
            <w:pStyle w:val="ekvkofpzeilethema"/>
            <w:spacing w:line="240" w:lineRule="auto"/>
            <w:rPr>
              <w:rFonts w:cs="Arial"/>
              <w:szCs w:val="28"/>
            </w:rPr>
          </w:pPr>
          <w:r>
            <w:rPr>
              <w:rFonts w:cs="Arial"/>
              <w:szCs w:val="28"/>
            </w:rPr>
            <w:t>Lyrik des Anthropozän</w:t>
          </w:r>
          <w:r w:rsidR="001A41A1">
            <w:rPr>
              <w:rFonts w:cs="Arial"/>
              <w:szCs w:val="28"/>
            </w:rPr>
            <w:t xml:space="preserve"> </w:t>
          </w:r>
          <w:r w:rsidR="00683BFE" w:rsidRPr="001A41A1">
            <w:rPr>
              <w:rFonts w:cs="Arial"/>
              <w:szCs w:val="28"/>
            </w:rPr>
            <w:t xml:space="preserve">• </w:t>
          </w:r>
          <w:r w:rsidRPr="00A42B53">
            <w:rPr>
              <w:rFonts w:eastAsia="PoloCEF-Medium8" w:cs="Arial"/>
              <w:szCs w:val="28"/>
            </w:rPr>
            <w:t>Gedichte untersuchen und deuten</w:t>
          </w:r>
        </w:p>
      </w:tc>
      <w:tc>
        <w:tcPr>
          <w:tcW w:w="2128" w:type="dxa"/>
          <w:vAlign w:val="bottom"/>
        </w:tcPr>
        <w:p w14:paraId="57A5B545" w14:textId="77777777" w:rsidR="00FA450A" w:rsidRDefault="00FB7EC8" w:rsidP="00A97079">
          <w:pPr>
            <w:pStyle w:val="ekvkopfzeilekuerzel"/>
          </w:pPr>
          <w:r>
            <w:t xml:space="preserve">DB </w:t>
          </w:r>
          <w:r w:rsidR="00D71FE5">
            <w:t>0</w:t>
          </w:r>
          <w:r w:rsidR="00051410">
            <w:t>8</w:t>
          </w:r>
        </w:p>
        <w:p w14:paraId="0B280863" w14:textId="77777777" w:rsidR="00AF7199" w:rsidRPr="00D71FE5" w:rsidRDefault="00AF7199" w:rsidP="006B798F">
          <w:pPr>
            <w:jc w:val="right"/>
          </w:pPr>
        </w:p>
      </w:tc>
    </w:tr>
  </w:tbl>
  <w:p w14:paraId="5465DB3A" w14:textId="77777777" w:rsidR="0017172D" w:rsidRDefault="0017172D" w:rsidP="00A97079">
    <w:pPr>
      <w:pStyle w:val="ekvkopfzeileabsatz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46804" w14:textId="77777777" w:rsidR="00212844" w:rsidRDefault="002128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1054536"/>
    <w:multiLevelType w:val="singleLevel"/>
    <w:tmpl w:val="EA6AAC92"/>
    <w:lvl w:ilvl="0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 w15:restartNumberingAfterBreak="0">
    <w:nsid w:val="0B69739E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7" w15:restartNumberingAfterBreak="0">
    <w:nsid w:val="216012E1"/>
    <w:multiLevelType w:val="multilevel"/>
    <w:tmpl w:val="81761B12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D95482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0" w15:restartNumberingAfterBreak="0">
    <w:nsid w:val="5FF212B5"/>
    <w:multiLevelType w:val="hybridMultilevel"/>
    <w:tmpl w:val="83606302"/>
    <w:lvl w:ilvl="0" w:tplc="8E303CCA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1" w15:restartNumberingAfterBreak="0">
    <w:nsid w:val="65280030"/>
    <w:multiLevelType w:val="multilevel"/>
    <w:tmpl w:val="9D00A042"/>
    <w:lvl w:ilvl="0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65DF5FF9"/>
    <w:multiLevelType w:val="hybridMultilevel"/>
    <w:tmpl w:val="9D00A042"/>
    <w:lvl w:ilvl="0" w:tplc="9E28DE6C">
      <w:start w:val="1"/>
      <w:numFmt w:val="bulle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BD81B64"/>
    <w:multiLevelType w:val="hybridMultilevel"/>
    <w:tmpl w:val="F62A562C"/>
    <w:lvl w:ilvl="0" w:tplc="6EEEF9F0">
      <w:start w:val="1"/>
      <w:numFmt w:val="lowerLetter"/>
      <w:lvlText w:val="%1"/>
      <w:lvlJc w:val="left"/>
      <w:pPr>
        <w:tabs>
          <w:tab w:val="num" w:pos="1077"/>
        </w:tabs>
        <w:ind w:left="368" w:firstLine="454"/>
      </w:pPr>
      <w:rPr>
        <w:rFonts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76D230FD"/>
    <w:multiLevelType w:val="multilevel"/>
    <w:tmpl w:val="1C925D74"/>
    <w:lvl w:ilvl="0">
      <w:start w:val="1"/>
      <w:numFmt w:val="lowerLetter"/>
      <w:lvlText w:val="%1"/>
      <w:lvlJc w:val="left"/>
      <w:pPr>
        <w:tabs>
          <w:tab w:val="num" w:pos="1135"/>
        </w:tabs>
        <w:ind w:left="426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5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0"/>
  </w:num>
  <w:num w:numId="15">
    <w:abstractNumId w:val="6"/>
  </w:num>
  <w:num w:numId="16">
    <w:abstractNumId w:val="14"/>
  </w:num>
  <w:num w:numId="17">
    <w:abstractNumId w:val="9"/>
  </w:num>
  <w:num w:numId="18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F4"/>
    <w:rsid w:val="000119B5"/>
    <w:rsid w:val="0001240C"/>
    <w:rsid w:val="00020BA2"/>
    <w:rsid w:val="00024E1A"/>
    <w:rsid w:val="00027309"/>
    <w:rsid w:val="000318D8"/>
    <w:rsid w:val="00051410"/>
    <w:rsid w:val="00054035"/>
    <w:rsid w:val="000929C3"/>
    <w:rsid w:val="000A0C11"/>
    <w:rsid w:val="00135747"/>
    <w:rsid w:val="0014637D"/>
    <w:rsid w:val="00152370"/>
    <w:rsid w:val="001562B0"/>
    <w:rsid w:val="00156BCD"/>
    <w:rsid w:val="00157D39"/>
    <w:rsid w:val="00160AEC"/>
    <w:rsid w:val="0017172D"/>
    <w:rsid w:val="00191B85"/>
    <w:rsid w:val="001A31C9"/>
    <w:rsid w:val="001A41A1"/>
    <w:rsid w:val="001C10C8"/>
    <w:rsid w:val="001E71B4"/>
    <w:rsid w:val="002071F2"/>
    <w:rsid w:val="00212844"/>
    <w:rsid w:val="002250E0"/>
    <w:rsid w:val="0022510B"/>
    <w:rsid w:val="00231D47"/>
    <w:rsid w:val="00244AF6"/>
    <w:rsid w:val="00246F88"/>
    <w:rsid w:val="002524C1"/>
    <w:rsid w:val="00265FF6"/>
    <w:rsid w:val="0027610F"/>
    <w:rsid w:val="00297C26"/>
    <w:rsid w:val="002A6CE5"/>
    <w:rsid w:val="002B5A0E"/>
    <w:rsid w:val="002E5499"/>
    <w:rsid w:val="002E6F8C"/>
    <w:rsid w:val="002F6A26"/>
    <w:rsid w:val="00313DB1"/>
    <w:rsid w:val="00316F68"/>
    <w:rsid w:val="0033289D"/>
    <w:rsid w:val="00352BC4"/>
    <w:rsid w:val="0035467D"/>
    <w:rsid w:val="00382418"/>
    <w:rsid w:val="003A2BF2"/>
    <w:rsid w:val="003B5ED1"/>
    <w:rsid w:val="003C41B7"/>
    <w:rsid w:val="003F1A39"/>
    <w:rsid w:val="003F7226"/>
    <w:rsid w:val="004022D9"/>
    <w:rsid w:val="004112ED"/>
    <w:rsid w:val="00436917"/>
    <w:rsid w:val="00450299"/>
    <w:rsid w:val="0048130F"/>
    <w:rsid w:val="00483D6C"/>
    <w:rsid w:val="0048477F"/>
    <w:rsid w:val="004860BE"/>
    <w:rsid w:val="004861E2"/>
    <w:rsid w:val="00487617"/>
    <w:rsid w:val="004A6187"/>
    <w:rsid w:val="004B0435"/>
    <w:rsid w:val="004E3665"/>
    <w:rsid w:val="004F3BC5"/>
    <w:rsid w:val="0051073C"/>
    <w:rsid w:val="0051601C"/>
    <w:rsid w:val="00526A12"/>
    <w:rsid w:val="00540CBE"/>
    <w:rsid w:val="00567BA6"/>
    <w:rsid w:val="00575D48"/>
    <w:rsid w:val="00591615"/>
    <w:rsid w:val="005F0ED7"/>
    <w:rsid w:val="00610833"/>
    <w:rsid w:val="00610952"/>
    <w:rsid w:val="00612A01"/>
    <w:rsid w:val="00646743"/>
    <w:rsid w:val="00652688"/>
    <w:rsid w:val="00653A68"/>
    <w:rsid w:val="00657924"/>
    <w:rsid w:val="00665BCB"/>
    <w:rsid w:val="00674BEF"/>
    <w:rsid w:val="00675155"/>
    <w:rsid w:val="00683BFE"/>
    <w:rsid w:val="0069116B"/>
    <w:rsid w:val="006B496C"/>
    <w:rsid w:val="006B4DC8"/>
    <w:rsid w:val="006B798F"/>
    <w:rsid w:val="006C3C7C"/>
    <w:rsid w:val="006C6996"/>
    <w:rsid w:val="006E1604"/>
    <w:rsid w:val="006E2B88"/>
    <w:rsid w:val="007344F4"/>
    <w:rsid w:val="007536D8"/>
    <w:rsid w:val="007546E6"/>
    <w:rsid w:val="00796DCC"/>
    <w:rsid w:val="007A2FC1"/>
    <w:rsid w:val="007A7651"/>
    <w:rsid w:val="007B5779"/>
    <w:rsid w:val="007C27CE"/>
    <w:rsid w:val="007D55E7"/>
    <w:rsid w:val="007D584C"/>
    <w:rsid w:val="007D78BA"/>
    <w:rsid w:val="007E72EB"/>
    <w:rsid w:val="007F1BE7"/>
    <w:rsid w:val="00800E13"/>
    <w:rsid w:val="00827266"/>
    <w:rsid w:val="008342A4"/>
    <w:rsid w:val="008419B0"/>
    <w:rsid w:val="008702BD"/>
    <w:rsid w:val="00876CF7"/>
    <w:rsid w:val="00892F6C"/>
    <w:rsid w:val="00895F21"/>
    <w:rsid w:val="00896C45"/>
    <w:rsid w:val="008A2F79"/>
    <w:rsid w:val="008A4F97"/>
    <w:rsid w:val="008A7110"/>
    <w:rsid w:val="008A7D07"/>
    <w:rsid w:val="008D42EE"/>
    <w:rsid w:val="00910248"/>
    <w:rsid w:val="00913DB2"/>
    <w:rsid w:val="00917BB7"/>
    <w:rsid w:val="0092490D"/>
    <w:rsid w:val="00934060"/>
    <w:rsid w:val="00952873"/>
    <w:rsid w:val="00955402"/>
    <w:rsid w:val="00972F37"/>
    <w:rsid w:val="00990C59"/>
    <w:rsid w:val="009947F4"/>
    <w:rsid w:val="009A3E4C"/>
    <w:rsid w:val="009E4BB3"/>
    <w:rsid w:val="00A060F5"/>
    <w:rsid w:val="00A0751B"/>
    <w:rsid w:val="00A21091"/>
    <w:rsid w:val="00A25A3B"/>
    <w:rsid w:val="00A269C5"/>
    <w:rsid w:val="00A42B53"/>
    <w:rsid w:val="00A52C4F"/>
    <w:rsid w:val="00A5531A"/>
    <w:rsid w:val="00A63558"/>
    <w:rsid w:val="00A64972"/>
    <w:rsid w:val="00A67811"/>
    <w:rsid w:val="00A97079"/>
    <w:rsid w:val="00AA07A2"/>
    <w:rsid w:val="00AC2972"/>
    <w:rsid w:val="00AE04A1"/>
    <w:rsid w:val="00AE2979"/>
    <w:rsid w:val="00AF35DD"/>
    <w:rsid w:val="00AF7199"/>
    <w:rsid w:val="00AF726C"/>
    <w:rsid w:val="00B26644"/>
    <w:rsid w:val="00B37A45"/>
    <w:rsid w:val="00B7500A"/>
    <w:rsid w:val="00B763DB"/>
    <w:rsid w:val="00B90058"/>
    <w:rsid w:val="00BA7F16"/>
    <w:rsid w:val="00BB6258"/>
    <w:rsid w:val="00BD1CA8"/>
    <w:rsid w:val="00BD4DB0"/>
    <w:rsid w:val="00BE5628"/>
    <w:rsid w:val="00C04B46"/>
    <w:rsid w:val="00C17A98"/>
    <w:rsid w:val="00C24657"/>
    <w:rsid w:val="00C3743C"/>
    <w:rsid w:val="00C37AA6"/>
    <w:rsid w:val="00C4207F"/>
    <w:rsid w:val="00C5720F"/>
    <w:rsid w:val="00C638B3"/>
    <w:rsid w:val="00C82DD2"/>
    <w:rsid w:val="00C86B56"/>
    <w:rsid w:val="00C91E21"/>
    <w:rsid w:val="00C95FDE"/>
    <w:rsid w:val="00CC2B6B"/>
    <w:rsid w:val="00CF4E61"/>
    <w:rsid w:val="00D0155A"/>
    <w:rsid w:val="00D04057"/>
    <w:rsid w:val="00D26C43"/>
    <w:rsid w:val="00D472A0"/>
    <w:rsid w:val="00D56543"/>
    <w:rsid w:val="00D63832"/>
    <w:rsid w:val="00D71FE5"/>
    <w:rsid w:val="00D7691F"/>
    <w:rsid w:val="00D776D0"/>
    <w:rsid w:val="00D926CB"/>
    <w:rsid w:val="00D92D29"/>
    <w:rsid w:val="00DB764E"/>
    <w:rsid w:val="00DE68D9"/>
    <w:rsid w:val="00DF1170"/>
    <w:rsid w:val="00E13702"/>
    <w:rsid w:val="00E13795"/>
    <w:rsid w:val="00E13C56"/>
    <w:rsid w:val="00E14E92"/>
    <w:rsid w:val="00E342A3"/>
    <w:rsid w:val="00E363E9"/>
    <w:rsid w:val="00E55DFB"/>
    <w:rsid w:val="00E91852"/>
    <w:rsid w:val="00EB2A12"/>
    <w:rsid w:val="00EB4831"/>
    <w:rsid w:val="00EC0767"/>
    <w:rsid w:val="00ED50A1"/>
    <w:rsid w:val="00EE0481"/>
    <w:rsid w:val="00EE481C"/>
    <w:rsid w:val="00EE537B"/>
    <w:rsid w:val="00EE6621"/>
    <w:rsid w:val="00EE7017"/>
    <w:rsid w:val="00EF6625"/>
    <w:rsid w:val="00F0192A"/>
    <w:rsid w:val="00F03972"/>
    <w:rsid w:val="00F14928"/>
    <w:rsid w:val="00F2291F"/>
    <w:rsid w:val="00F7441B"/>
    <w:rsid w:val="00F765F3"/>
    <w:rsid w:val="00F93298"/>
    <w:rsid w:val="00F96F50"/>
    <w:rsid w:val="00FA450A"/>
    <w:rsid w:val="00FB7EC8"/>
    <w:rsid w:val="00FC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D6E9F9C"/>
  <w15:chartTrackingRefBased/>
  <w15:docId w15:val="{BBFBE95A-F2EA-4475-AB68-429FFABF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A2F79"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4860BE"/>
    <w:pPr>
      <w:keepNext/>
      <w:widowControl/>
      <w:suppressAutoHyphens/>
      <w:spacing w:after="40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Standard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kvkofpzeilethema">
    <w:name w:val="ekv.kofpzeile.thema"/>
    <w:basedOn w:val="ekvkopfzeilekategorie"/>
    <w:pPr>
      <w:spacing w:line="320" w:lineRule="exact"/>
    </w:pPr>
    <w:rPr>
      <w:b/>
      <w:sz w:val="28"/>
    </w:rPr>
  </w:style>
  <w:style w:type="paragraph" w:customStyle="1" w:styleId="ekvkopfzeilekategorie">
    <w:name w:val="ekv.kopfzeile.kategorie"/>
    <w:qFormat/>
    <w:rsid w:val="00A97079"/>
    <w:rPr>
      <w:rFonts w:ascii="Arial" w:hAnsi="Arial"/>
    </w:rPr>
  </w:style>
  <w:style w:type="paragraph" w:customStyle="1" w:styleId="ekvkopfzeilekuerzel">
    <w:name w:val="ekv.kopfzeile.kuerzel"/>
    <w:basedOn w:val="ekvkopfzeilekategorie"/>
    <w:qFormat/>
    <w:rsid w:val="00A97079"/>
    <w:pPr>
      <w:jc w:val="right"/>
    </w:pPr>
    <w:rPr>
      <w:b/>
      <w:sz w:val="28"/>
      <w:szCs w:val="28"/>
    </w:rPr>
  </w:style>
  <w:style w:type="paragraph" w:customStyle="1" w:styleId="ekvkopfzeilecode">
    <w:name w:val="ekv.kopfzeile.code"/>
    <w:basedOn w:val="ekvkopfzeilekategorie"/>
    <w:qFormat/>
    <w:rsid w:val="00A97079"/>
    <w:pPr>
      <w:jc w:val="right"/>
    </w:pPr>
  </w:style>
  <w:style w:type="paragraph" w:customStyle="1" w:styleId="ekvkopfzeileabsatz">
    <w:name w:val="ekv.kopfzeile.absatz"/>
    <w:qFormat/>
    <w:rsid w:val="00316F68"/>
    <w:pPr>
      <w:suppressLineNumbers/>
    </w:pPr>
    <w:rPr>
      <w:rFonts w:ascii="Arial" w:hAnsi="Arial"/>
    </w:rPr>
  </w:style>
  <w:style w:type="paragraph" w:customStyle="1" w:styleId="ekvfusszeiletext">
    <w:name w:val="ekv.fusszeile.text"/>
    <w:qFormat/>
    <w:rsid w:val="00A97079"/>
    <w:pPr>
      <w:spacing w:line="140" w:lineRule="exact"/>
    </w:pPr>
    <w:rPr>
      <w:rFonts w:ascii="Arial" w:hAnsi="Arial"/>
      <w:sz w:val="10"/>
    </w:rPr>
  </w:style>
  <w:style w:type="paragraph" w:customStyle="1" w:styleId="ekvfusszeileseitenzahl">
    <w:name w:val="ekv.fusszeile.seitenzahl"/>
    <w:qFormat/>
    <w:rsid w:val="00A97079"/>
    <w:pPr>
      <w:jc w:val="right"/>
    </w:pPr>
    <w:rPr>
      <w:rFonts w:ascii="Arial" w:hAnsi="Arial"/>
      <w:b/>
    </w:rPr>
  </w:style>
  <w:style w:type="paragraph" w:customStyle="1" w:styleId="ekvfusszeileabsatz1">
    <w:name w:val="ekv.fusszeile.absatz.1"/>
    <w:next w:val="ekvfusszeileabsatz2"/>
    <w:qFormat/>
    <w:rsid w:val="00316F68"/>
    <w:pPr>
      <w:suppressLineNumbers/>
      <w:spacing w:line="57" w:lineRule="exact"/>
    </w:pPr>
    <w:rPr>
      <w:rFonts w:ascii="Arial" w:hAnsi="Arial"/>
    </w:rPr>
  </w:style>
  <w:style w:type="paragraph" w:customStyle="1" w:styleId="ekvfusszeileabsatz2">
    <w:name w:val="ekv.fusszeile.absatz.2"/>
    <w:qFormat/>
    <w:rsid w:val="00316F68"/>
    <w:pPr>
      <w:suppressLineNumbers/>
      <w:spacing w:line="240" w:lineRule="exact"/>
    </w:pPr>
    <w:rPr>
      <w:rFonts w:ascii="Arial" w:hAnsi="Arial"/>
    </w:rPr>
  </w:style>
  <w:style w:type="paragraph" w:customStyle="1" w:styleId="ekvgrundschrift">
    <w:name w:val="ekv.grundschrift"/>
    <w:qFormat/>
    <w:rsid w:val="00B37A45"/>
    <w:pPr>
      <w:suppressLineNumbers/>
      <w:spacing w:line="240" w:lineRule="exact"/>
    </w:pPr>
    <w:rPr>
      <w:rFonts w:ascii="Arial" w:hAnsi="Arial"/>
    </w:rPr>
  </w:style>
  <w:style w:type="paragraph" w:customStyle="1" w:styleId="ekvtabelletitellinks">
    <w:name w:val="ekv.tabelle.titel.links"/>
    <w:link w:val="ekvtabelletitellinksZchn"/>
    <w:qFormat/>
    <w:rsid w:val="00352BC4"/>
    <w:rPr>
      <w:rFonts w:ascii="Arial" w:hAnsi="Arial"/>
      <w:b/>
    </w:rPr>
  </w:style>
  <w:style w:type="paragraph" w:customStyle="1" w:styleId="ekvtabelletitelmittig">
    <w:name w:val="ekv.tabelle.titel.mittig"/>
    <w:basedOn w:val="ekvtabelletitellinks"/>
    <w:link w:val="ekvtabelletitelmittigZchn"/>
    <w:qFormat/>
    <w:rsid w:val="008A2F79"/>
    <w:pPr>
      <w:widowControl w:val="0"/>
      <w:suppressLineNumbers/>
      <w:spacing w:line="240" w:lineRule="exact"/>
      <w:jc w:val="center"/>
    </w:pPr>
  </w:style>
  <w:style w:type="character" w:customStyle="1" w:styleId="ekvtabelletitellinksZchn">
    <w:name w:val="ekv.tabelle.titel.links Zchn"/>
    <w:link w:val="ekvtabelletitellinks"/>
    <w:rsid w:val="00352BC4"/>
    <w:rPr>
      <w:rFonts w:ascii="Arial" w:hAnsi="Arial"/>
      <w:b/>
    </w:rPr>
  </w:style>
  <w:style w:type="character" w:customStyle="1" w:styleId="ekvtabelletitelmittigZchn">
    <w:name w:val="ekv.tabelle.titel.mittig Zchn"/>
    <w:link w:val="ekvtabelletitelmittig"/>
    <w:rsid w:val="008A2F79"/>
    <w:rPr>
      <w:rFonts w:ascii="Arial" w:hAnsi="Arial"/>
      <w:b/>
    </w:rPr>
  </w:style>
  <w:style w:type="paragraph" w:customStyle="1" w:styleId="ekvtabelletext">
    <w:name w:val="ekv.tabelle.text"/>
    <w:qFormat/>
    <w:rsid w:val="0033289D"/>
    <w:pPr>
      <w:suppressLineNumbers/>
      <w:spacing w:line="240" w:lineRule="exact"/>
    </w:pPr>
    <w:rPr>
      <w:rFonts w:ascii="Arial" w:hAnsi="Arial" w:cs="Arial"/>
    </w:rPr>
  </w:style>
  <w:style w:type="paragraph" w:customStyle="1" w:styleId="ekvtabelletextlerninsel">
    <w:name w:val="ekv.tabelle.text.lerninsel"/>
    <w:qFormat/>
    <w:rsid w:val="00352BC4"/>
    <w:pPr>
      <w:spacing w:line="200" w:lineRule="exact"/>
    </w:pPr>
    <w:rPr>
      <w:rFonts w:ascii="Arial" w:hAnsi="Arial"/>
      <w:sz w:val="16"/>
      <w:szCs w:val="16"/>
    </w:rPr>
  </w:style>
  <w:style w:type="paragraph" w:customStyle="1" w:styleId="ekvtabelletextbewertung">
    <w:name w:val="ekv.tabelle.text.bewertung"/>
    <w:rsid w:val="00934060"/>
    <w:pPr>
      <w:jc w:val="center"/>
    </w:pPr>
    <w:rPr>
      <w:rFonts w:ascii="Arial" w:hAnsi="Arial"/>
      <w:sz w:val="40"/>
    </w:rPr>
  </w:style>
  <w:style w:type="paragraph" w:styleId="Kopfzeile">
    <w:name w:val="header"/>
    <w:basedOn w:val="Standard"/>
    <w:link w:val="KopfzeileZchn"/>
    <w:rsid w:val="008419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419B0"/>
    <w:rPr>
      <w:rFonts w:ascii="Arial" w:hAnsi="Arial"/>
    </w:rPr>
  </w:style>
  <w:style w:type="paragraph" w:styleId="Fuzeile">
    <w:name w:val="footer"/>
    <w:basedOn w:val="Standard"/>
    <w:link w:val="FuzeileZchn"/>
    <w:rsid w:val="008419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419B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%20Tuttelberg\Documents\G\3_AG\55_Ernst_Klett_Verlag_GmbH\2014\140108_Auftrag_SK\intern\DOTX\Diagnosebog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deutsch.kompetent 8</vt:lpstr>
    </vt:vector>
  </TitlesOfParts>
  <Company>Ernst Klett Verlag, Stuttgart</Company>
  <LinksUpToDate>false</LinksUpToDate>
  <CharactersWithSpaces>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2012-02-13T10:34:00Z</cp:lastPrinted>
  <dcterms:created xsi:type="dcterms:W3CDTF">2021-08-24T10:38:00Z</dcterms:created>
  <dcterms:modified xsi:type="dcterms:W3CDTF">2021-08-24T10:38:00Z</dcterms:modified>
</cp:coreProperties>
</file>