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782996" w:rsidP="007C1230">
            <w:pPr>
              <w:pStyle w:val="ekvkolumnentitel"/>
            </w:pPr>
            <w:r>
              <w:t>Zu S. 68 a |</w:t>
            </w:r>
            <w:r w:rsidRPr="00782996">
              <w:t xml:space="preserve"> Aufgabe 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782996" w:rsidP="007C1230">
            <w:pPr>
              <w:pStyle w:val="ekvkvnummer"/>
            </w:pPr>
            <w:r>
              <w:t>KV 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782996" w:rsidP="007C1230">
            <w:pPr>
              <w:pStyle w:val="ekvkapitel"/>
            </w:pPr>
            <w: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782996" w:rsidP="00782996">
      <w:pPr>
        <w:pStyle w:val="ekvue1arial"/>
      </w:pPr>
      <w:bookmarkStart w:id="0" w:name="bmStart"/>
      <w:bookmarkEnd w:id="0"/>
      <w:r w:rsidRPr="00782996">
        <w:t>Informationen zum Projekt BUNTerLEBEN</w:t>
      </w:r>
    </w:p>
    <w:p w:rsidR="00782996" w:rsidRDefault="00782996" w:rsidP="00782996"/>
    <w:p w:rsidR="00782996" w:rsidRDefault="009A45A0" w:rsidP="00665F90">
      <w:pPr>
        <w:pStyle w:val="ekvaufzhlung"/>
      </w:pPr>
      <w:bookmarkStart w:id="1" w:name="_GoBack"/>
      <w:r>
        <w:rPr>
          <w:color w:val="FFFFFF" w:themeColor="background1"/>
          <w:lang w:eastAsia="de-DE"/>
        </w:rPr>
        <w:drawing>
          <wp:anchor distT="0" distB="0" distL="114300" distR="114300" simplePos="0" relativeHeight="251659264" behindDoc="0" locked="0" layoutInCell="1" allowOverlap="1" wp14:anchorId="643FE025" wp14:editId="0186DCD0">
            <wp:simplePos x="0" y="0"/>
            <wp:positionH relativeFrom="column">
              <wp:posOffset>-182564</wp:posOffset>
            </wp:positionH>
            <wp:positionV relativeFrom="paragraph">
              <wp:posOffset>18708</wp:posOffset>
            </wp:positionV>
            <wp:extent cx="6316652" cy="5054444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695503_k04editierbar_00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8" t="15122" r="4503" b="37554"/>
                    <a:stretch/>
                  </pic:blipFill>
                  <pic:spPr bwMode="auto">
                    <a:xfrm>
                      <a:off x="0" y="0"/>
                      <a:ext cx="6318280" cy="5055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782996" w:rsidSect="00665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454" w:right="851" w:bottom="1531" w:left="1701" w:header="454" w:footer="454" w:gutter="0"/>
      <w:lnNumType w:countBy="5" w:distance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9F" w:rsidRDefault="002C4C9F" w:rsidP="003C599D">
      <w:pPr>
        <w:spacing w:line="240" w:lineRule="auto"/>
      </w:pPr>
      <w:r>
        <w:separator/>
      </w:r>
    </w:p>
  </w:endnote>
  <w:endnote w:type="continuationSeparator" w:id="0">
    <w:p w:rsidR="002C4C9F" w:rsidRDefault="002C4C9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6" w:rsidRDefault="007829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E6F12A3" wp14:editId="462ADBD8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782996">
          <w:pPr>
            <w:pStyle w:val="ekvpagina"/>
          </w:pPr>
          <w:r w:rsidRPr="00913892">
            <w:t>© Ernst Klett Verlag GmbH, Stuttgart 201</w:t>
          </w:r>
          <w:r w:rsidR="00782996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782996" w:rsidRDefault="00782996" w:rsidP="00782996">
          <w:pPr>
            <w:pStyle w:val="ekvquelle"/>
          </w:pPr>
          <w:r w:rsidRPr="00782996">
            <w:t>Autorin: Anita Rösch</w:t>
          </w:r>
        </w:p>
        <w:p w:rsidR="000C1572" w:rsidRPr="000B425B" w:rsidRDefault="000C1572" w:rsidP="00782996">
          <w:pPr>
            <w:pStyle w:val="ekvquelle"/>
          </w:pPr>
          <w:r w:rsidRPr="000B425B">
            <w:t xml:space="preserve">Textquellen: </w:t>
          </w:r>
          <w:r w:rsidR="00782996">
            <w:t xml:space="preserve">https://www.bunterleben.info/index.php und https://www.bunterleben.info/index.php/ziele-und-foerderung </w:t>
          </w:r>
          <w:r w:rsidR="00782996">
            <w:br/>
            <w:t>(Zugriff am 03.10.2018)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6" w:rsidRDefault="007829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9F" w:rsidRDefault="002C4C9F" w:rsidP="003C599D">
      <w:pPr>
        <w:spacing w:line="240" w:lineRule="auto"/>
      </w:pPr>
      <w:r>
        <w:separator/>
      </w:r>
    </w:p>
  </w:footnote>
  <w:footnote w:type="continuationSeparator" w:id="0">
    <w:p w:rsidR="002C4C9F" w:rsidRDefault="002C4C9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6" w:rsidRDefault="007829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6" w:rsidRDefault="0078299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6" w:rsidRDefault="0078299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525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00D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B29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D6D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F44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186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90F8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CC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960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A47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6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4C9F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65F90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2996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D34E8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45A0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65F9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665F90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65F9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665F90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dach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34E2-EABE-4702-A3AC-5D7AC2F0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2016-12-23T16:36:00Z</cp:lastPrinted>
  <dcterms:created xsi:type="dcterms:W3CDTF">2018-10-26T08:34:00Z</dcterms:created>
  <dcterms:modified xsi:type="dcterms:W3CDTF">2018-12-18T14:25:00Z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