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9459A3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9459A3" w:rsidRDefault="00583FC8" w:rsidP="00362B02">
            <w:pPr>
              <w:pageBreakBefore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9459A3" w:rsidRDefault="00664398" w:rsidP="00664398">
            <w:pPr>
              <w:pStyle w:val="ekvkolumnentitel"/>
            </w:pPr>
            <w:r w:rsidRPr="009459A3">
              <w:t>Zu S. 132 a | Aufgabe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9459A3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9459A3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9459A3" w:rsidRDefault="00664398" w:rsidP="007C1230">
            <w:pPr>
              <w:pStyle w:val="ekvkvnummer"/>
            </w:pPr>
            <w:r w:rsidRPr="009459A3">
              <w:t>KV 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9459A3" w:rsidRDefault="00664398" w:rsidP="007C1230">
            <w:pPr>
              <w:pStyle w:val="ekvkapitel"/>
            </w:pPr>
            <w:r w:rsidRPr="009459A3"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9459A3" w:rsidRDefault="00583FC8" w:rsidP="007636A0">
            <w:pPr>
              <w:pStyle w:val="ekvkolumnentitel"/>
            </w:pPr>
          </w:p>
        </w:tc>
      </w:tr>
      <w:tr w:rsidR="00583FC8" w:rsidRPr="009459A3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9459A3" w:rsidRDefault="00583FC8" w:rsidP="00AE65F6"/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9459A3" w:rsidRDefault="00583FC8" w:rsidP="00037566"/>
        </w:tc>
      </w:tr>
    </w:tbl>
    <w:p w:rsidR="00A55C02" w:rsidRPr="009459A3" w:rsidRDefault="00664398" w:rsidP="009459A3">
      <w:pPr>
        <w:pStyle w:val="ekvue1arial"/>
      </w:pPr>
      <w:bookmarkStart w:id="0" w:name="bmStart"/>
      <w:bookmarkEnd w:id="0"/>
      <w:r w:rsidRPr="009459A3">
        <w:t>Hilfen zur Texterschließung</w:t>
      </w:r>
    </w:p>
    <w:p w:rsidR="00664398" w:rsidRPr="009459A3" w:rsidRDefault="00664398" w:rsidP="007E52E1"/>
    <w:p w:rsidR="00664398" w:rsidRPr="009459A3" w:rsidRDefault="00664398" w:rsidP="00664398">
      <w:pPr>
        <w:rPr>
          <w:rStyle w:val="ekvfett"/>
        </w:rPr>
      </w:pPr>
      <w:r w:rsidRPr="009459A3">
        <w:rPr>
          <w:rStyle w:val="ekvfett"/>
        </w:rPr>
        <w:t>Aufgabe</w:t>
      </w:r>
    </w:p>
    <w:p w:rsidR="00664398" w:rsidRPr="009459A3" w:rsidRDefault="00664398" w:rsidP="00664398">
      <w:pPr>
        <w:rPr>
          <w:rStyle w:val="ekvarbeitsanweisungdeutsch"/>
        </w:rPr>
      </w:pPr>
      <w:r w:rsidRPr="009459A3">
        <w:rPr>
          <w:rStyle w:val="ekvarbeitsanweisungdeutsch"/>
        </w:rPr>
        <w:t>Erkläre, wie sich das menschliche Zusammenleben von einem Krieg aller gegen alle über die Staatsgründung zum Frieden entwickelt hat. Nutze die markierten Begriffe.</w:t>
      </w:r>
    </w:p>
    <w:p w:rsidR="00664398" w:rsidRPr="009459A3" w:rsidRDefault="00DE0E88" w:rsidP="00664398">
      <w:bookmarkStart w:id="1" w:name="_GoBack"/>
      <w:r>
        <w:rPr>
          <w:lang w:eastAsia="de-DE"/>
        </w:rPr>
        <w:drawing>
          <wp:anchor distT="0" distB="0" distL="114300" distR="114300" simplePos="0" relativeHeight="251659264" behindDoc="0" locked="0" layoutInCell="1" allowOverlap="1" wp14:anchorId="730A9515" wp14:editId="78063705">
            <wp:simplePos x="0" y="0"/>
            <wp:positionH relativeFrom="column">
              <wp:posOffset>-154305</wp:posOffset>
            </wp:positionH>
            <wp:positionV relativeFrom="paragraph">
              <wp:posOffset>92710</wp:posOffset>
            </wp:positionV>
            <wp:extent cx="6324600" cy="3810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695503_k08editierbar_00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835" r="4165" b="43490"/>
                    <a:stretch/>
                  </pic:blipFill>
                  <pic:spPr bwMode="auto">
                    <a:xfrm>
                      <a:off x="0" y="0"/>
                      <a:ext cx="632460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664398" w:rsidRPr="009459A3" w:rsidRDefault="00664398" w:rsidP="00664398">
      <w:pPr>
        <w:sectPr w:rsidR="00664398" w:rsidRPr="009459A3" w:rsidSect="001D1169"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664398" w:rsidRPr="009459A3" w:rsidRDefault="00664398" w:rsidP="00DE0E88"/>
    <w:sectPr w:rsidR="00664398" w:rsidRPr="009459A3" w:rsidSect="00DE0E88">
      <w:type w:val="continuous"/>
      <w:pgSz w:w="11906" w:h="16838" w:code="9"/>
      <w:pgMar w:top="454" w:right="851" w:bottom="1531" w:left="1701" w:header="454" w:footer="454" w:gutter="0"/>
      <w:lnNumType w:countBy="5" w:distance="85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98" w:rsidRDefault="00664398" w:rsidP="003C599D">
      <w:pPr>
        <w:spacing w:line="240" w:lineRule="auto"/>
      </w:pPr>
      <w:r>
        <w:separator/>
      </w:r>
    </w:p>
  </w:endnote>
  <w:endnote w:type="continuationSeparator" w:id="0">
    <w:p w:rsidR="00664398" w:rsidRDefault="0066439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80A874A" wp14:editId="26F510B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664398">
          <w:pPr>
            <w:pStyle w:val="ekvpagina"/>
          </w:pPr>
          <w:r w:rsidRPr="00913892">
            <w:t>© Ernst Klett Verlag GmbH, Stuttgart 201</w:t>
          </w:r>
          <w:r w:rsidR="00664398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64398" w:rsidRPr="00DE0E88" w:rsidRDefault="00664398" w:rsidP="000B425B">
          <w:pPr>
            <w:pStyle w:val="ekvquelle"/>
            <w:rPr>
              <w:lang w:val="en-US"/>
            </w:rPr>
          </w:pPr>
          <w:r w:rsidRPr="00DE0E88">
            <w:rPr>
              <w:lang w:val="en-US"/>
            </w:rPr>
            <w:t xml:space="preserve">Anita Rösch </w:t>
          </w:r>
        </w:p>
        <w:p w:rsidR="000C1572" w:rsidRPr="000B425B" w:rsidRDefault="000C1572" w:rsidP="000B425B">
          <w:pPr>
            <w:pStyle w:val="ekvquelle"/>
          </w:pPr>
          <w:r w:rsidRPr="00DE0E88">
            <w:rPr>
              <w:lang w:val="en-US"/>
            </w:rPr>
            <w:t xml:space="preserve">Textquellen: </w:t>
          </w:r>
          <w:r w:rsidR="00664398" w:rsidRPr="00DE0E88">
            <w:rPr>
              <w:lang w:val="en-US"/>
            </w:rPr>
            <w:t xml:space="preserve">Thomas Hobbes: Leviathan. </w:t>
          </w:r>
          <w:r w:rsidR="00664398" w:rsidRPr="00664398">
            <w:t>Übersetzt von Jacob Peter Mayer. Stuttgart: Reclam 2012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98" w:rsidRDefault="00664398" w:rsidP="003C599D">
      <w:pPr>
        <w:spacing w:line="240" w:lineRule="auto"/>
      </w:pPr>
      <w:r>
        <w:separator/>
      </w:r>
    </w:p>
  </w:footnote>
  <w:footnote w:type="continuationSeparator" w:id="0">
    <w:p w:rsidR="00664398" w:rsidRDefault="0066439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0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E66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026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685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7EE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0AE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82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548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EE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241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98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6439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59A3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0E88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459A3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664398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459A3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664398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1666-210F-4475-BDFC-36B10AC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2018-11-08T11:59:00Z</dcterms:created>
  <dcterms:modified xsi:type="dcterms:W3CDTF">2018-12-18T14:41:00Z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