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2E6766" w:rsidP="00CF0A72">
            <w:pPr>
              <w:pStyle w:val="ekvkolumnentitel"/>
            </w:pPr>
            <w:r w:rsidRPr="00384DA2">
              <w:t>VI Wahrscheinlichkeiten</w:t>
            </w:r>
            <w:r w:rsidR="0088623A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F6D64D4" wp14:editId="42C1D1E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4961E7" w:rsidP="00D457A1">
      <w:pPr>
        <w:pStyle w:val="ekvue2arial"/>
      </w:pPr>
      <w:r>
        <w:t xml:space="preserve">Check-out Kapitel </w:t>
      </w:r>
      <w:r w:rsidR="002E6766">
        <w:t>V</w:t>
      </w:r>
      <w:r>
        <w:t>I</w:t>
      </w:r>
    </w:p>
    <w:p w:rsidR="00773931" w:rsidRPr="002E6766" w:rsidRDefault="00773931" w:rsidP="002E6766">
      <w:pPr>
        <w:pStyle w:val="ekvaufgabe2-4sp"/>
      </w:pPr>
    </w:p>
    <w:p w:rsidR="00773931" w:rsidRPr="00681855" w:rsidRDefault="00773931" w:rsidP="00773931">
      <w:pPr>
        <w:pStyle w:val="ekvaufgabe3-6sp"/>
      </w:pPr>
      <w:r w:rsidRPr="00681855">
        <w:t>Schätze dich mithilfe der Checkliste ein.</w:t>
      </w:r>
    </w:p>
    <w:p w:rsidR="00773931" w:rsidRDefault="00773931" w:rsidP="00773931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"/>
        <w:gridCol w:w="3159"/>
        <w:gridCol w:w="452"/>
        <w:gridCol w:w="452"/>
        <w:gridCol w:w="452"/>
        <w:gridCol w:w="2200"/>
        <w:gridCol w:w="2299"/>
      </w:tblGrid>
      <w:tr w:rsidR="00F5121A" w:rsidTr="00575549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9DC623" wp14:editId="5FC6E9EE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0938A8" wp14:editId="15CF8623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599EFE" wp14:editId="6A354B8A">
                  <wp:extent cx="207645" cy="222885"/>
                  <wp:effectExtent l="0" t="0" r="190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3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2661E9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2E6766" w:rsidRPr="002E6766" w:rsidTr="0057554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E6766" w:rsidRPr="00EF0B58" w:rsidRDefault="002E6766" w:rsidP="002661E9">
            <w:pPr>
              <w:pStyle w:val="ekvtabelle"/>
            </w:pPr>
            <w:r w:rsidRPr="00EF0B58">
              <w:t>1.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575549">
            <w:pPr>
              <w:pStyle w:val="ekvtabelle"/>
            </w:pPr>
            <w:r w:rsidRPr="00762F0A">
              <w:t>Ich kann Wahrscheinlichkeiten mit</w:t>
            </w:r>
            <w:r>
              <w:softHyphen/>
            </w:r>
            <w:r w:rsidRPr="00762F0A">
              <w:t>hilfe von relativen Häufigkeiten schä</w:t>
            </w:r>
            <w:r w:rsidRPr="00762F0A">
              <w:t>t</w:t>
            </w:r>
            <w:r w:rsidRPr="00762F0A">
              <w:t>zen.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2E6766">
            <w:pPr>
              <w:pStyle w:val="ekvtabelle"/>
            </w:pPr>
            <w:r w:rsidRPr="00762F0A">
              <w:t xml:space="preserve">Beispiel auf Seite </w:t>
            </w:r>
            <w:r>
              <w:t>201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2E6766">
            <w:pPr>
              <w:pStyle w:val="ekvtabelle"/>
            </w:pPr>
            <w:r w:rsidRPr="00762F0A">
              <w:t xml:space="preserve">Seite </w:t>
            </w:r>
            <w:r>
              <w:t>218: A1</w:t>
            </w:r>
          </w:p>
        </w:tc>
      </w:tr>
      <w:tr w:rsidR="002E6766" w:rsidTr="0057554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E6766" w:rsidRPr="00EF0B58" w:rsidRDefault="002E6766" w:rsidP="002661E9">
            <w:pPr>
              <w:pStyle w:val="ekvtabelle"/>
            </w:pPr>
            <w:r w:rsidRPr="00EF0B58">
              <w:t>2</w:t>
            </w:r>
            <w:r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575549">
            <w:pPr>
              <w:pStyle w:val="ekvtabelle"/>
            </w:pPr>
            <w:r w:rsidRPr="00762F0A">
              <w:t>Ich kann mithilfe von Wahrscheinlich</w:t>
            </w:r>
            <w:r>
              <w:softHyphen/>
            </w:r>
            <w:r w:rsidRPr="00762F0A">
              <w:t>keiten erwartete Häufigkeiten für das</w:t>
            </w:r>
            <w:r>
              <w:t> </w:t>
            </w:r>
            <w:r w:rsidRPr="00762F0A">
              <w:t>Auftreten von bestimmen Erge</w:t>
            </w:r>
            <w:r w:rsidRPr="00762F0A">
              <w:t>b</w:t>
            </w:r>
            <w:r w:rsidRPr="00762F0A">
              <w:t>nisse</w:t>
            </w:r>
            <w:r>
              <w:t>n</w:t>
            </w:r>
            <w:r w:rsidRPr="00762F0A">
              <w:t xml:space="preserve"> ermitteln.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2E6766">
            <w:pPr>
              <w:pStyle w:val="ekvtabelle"/>
            </w:pPr>
            <w:r w:rsidRPr="00762F0A">
              <w:t xml:space="preserve">Beispiel 1 auf Seite </w:t>
            </w:r>
            <w:r>
              <w:t>205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2E6766">
            <w:pPr>
              <w:pStyle w:val="ekvtabelle"/>
            </w:pPr>
            <w:r w:rsidRPr="00762F0A">
              <w:t xml:space="preserve">Seite </w:t>
            </w:r>
            <w:r>
              <w:t>223: Runde 2: A1</w:t>
            </w:r>
            <w:r w:rsidRPr="00762F0A">
              <w:t xml:space="preserve"> Seite </w:t>
            </w:r>
            <w:r>
              <w:t>206: A7</w:t>
            </w:r>
          </w:p>
        </w:tc>
      </w:tr>
      <w:tr w:rsidR="002E6766" w:rsidRPr="008B746D" w:rsidTr="0057554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E6766" w:rsidRPr="00EF0B58" w:rsidRDefault="002E6766" w:rsidP="002661E9">
            <w:pPr>
              <w:pStyle w:val="ekvtabelle"/>
            </w:pPr>
            <w:r w:rsidRPr="00EF0B58">
              <w:t>3</w:t>
            </w:r>
            <w:r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575549">
            <w:pPr>
              <w:pStyle w:val="ekvtabelle"/>
            </w:pPr>
            <w:r w:rsidRPr="00762F0A">
              <w:t>Ich kann Laplace-Wahrscheinlich</w:t>
            </w:r>
            <w:r>
              <w:softHyphen/>
            </w:r>
            <w:r w:rsidRPr="00762F0A">
              <w:t>keiten bestimmen.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2E6766">
            <w:pPr>
              <w:pStyle w:val="ekvtabelle"/>
            </w:pPr>
            <w:r w:rsidRPr="00762F0A">
              <w:t xml:space="preserve">Beispiele </w:t>
            </w:r>
            <w:r>
              <w:t>2</w:t>
            </w:r>
            <w:r w:rsidRPr="00762F0A">
              <w:t xml:space="preserve"> und </w:t>
            </w:r>
            <w:r>
              <w:t>3</w:t>
            </w:r>
            <w:r w:rsidRPr="00762F0A">
              <w:t xml:space="preserve"> auf Seite </w:t>
            </w:r>
            <w:r>
              <w:t>205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E6766" w:rsidRPr="002E6766" w:rsidRDefault="002E6766" w:rsidP="002E6766">
            <w:pPr>
              <w:pStyle w:val="ekvtabelle"/>
              <w:rPr>
                <w:lang w:val="en-US"/>
              </w:rPr>
            </w:pPr>
            <w:proofErr w:type="spellStart"/>
            <w:r w:rsidRPr="002E6766">
              <w:rPr>
                <w:lang w:val="en-US"/>
              </w:rPr>
              <w:t>Seite</w:t>
            </w:r>
            <w:proofErr w:type="spellEnd"/>
            <w:r w:rsidRPr="002E6766">
              <w:rPr>
                <w:lang w:val="en-US"/>
              </w:rPr>
              <w:t xml:space="preserve"> 218: A2, A3, A4 </w:t>
            </w:r>
            <w:r w:rsidRPr="002E6766">
              <w:rPr>
                <w:lang w:val="en-US"/>
              </w:rPr>
              <w:br/>
            </w:r>
            <w:proofErr w:type="spellStart"/>
            <w:r w:rsidRPr="002E6766">
              <w:rPr>
                <w:lang w:val="en-US"/>
              </w:rPr>
              <w:t>Seite</w:t>
            </w:r>
            <w:proofErr w:type="spellEnd"/>
            <w:r w:rsidRPr="002E6766">
              <w:rPr>
                <w:lang w:val="en-US"/>
              </w:rPr>
              <w:t xml:space="preserve"> 223: </w:t>
            </w:r>
            <w:proofErr w:type="spellStart"/>
            <w:r w:rsidRPr="002E6766">
              <w:rPr>
                <w:lang w:val="en-US"/>
              </w:rPr>
              <w:t>Runde</w:t>
            </w:r>
            <w:proofErr w:type="spellEnd"/>
            <w:r w:rsidRPr="002E6766">
              <w:rPr>
                <w:lang w:val="en-US"/>
              </w:rPr>
              <w:t xml:space="preserve"> 2</w:t>
            </w:r>
            <w:r>
              <w:rPr>
                <w:lang w:val="en-US"/>
              </w:rPr>
              <w:t>:</w:t>
            </w:r>
            <w:r w:rsidRPr="002E6766">
              <w:rPr>
                <w:lang w:val="en-US"/>
              </w:rPr>
              <w:t xml:space="preserve"> A2</w:t>
            </w:r>
          </w:p>
        </w:tc>
      </w:tr>
      <w:tr w:rsidR="002E6766" w:rsidTr="0057554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2E6766" w:rsidRPr="00EF0B58" w:rsidRDefault="002E6766" w:rsidP="002661E9">
            <w:pPr>
              <w:pStyle w:val="ekvtabelle"/>
            </w:pPr>
            <w:r w:rsidRPr="00EF0B58">
              <w:t>4</w:t>
            </w:r>
            <w:r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2E6766" w:rsidRPr="00C643F5" w:rsidRDefault="002E6766" w:rsidP="00575549">
            <w:pPr>
              <w:pStyle w:val="ekvtabelle"/>
            </w:pPr>
            <w:r w:rsidRPr="00D27BC4">
              <w:t xml:space="preserve">Ich kann </w:t>
            </w:r>
            <w:r>
              <w:t>Wahrscheinlichkeiten mit einem Baumdiagramm bestimmen, indem ich die Pfadregel anwende.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2E6766" w:rsidRPr="00C643F5" w:rsidRDefault="002E6766" w:rsidP="002E6766">
            <w:pPr>
              <w:pStyle w:val="ekvtabelle"/>
            </w:pPr>
            <w:r>
              <w:t>Beispiel 1 auf Seite 210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2E6766" w:rsidRDefault="002E6766" w:rsidP="002E6766">
            <w:pPr>
              <w:pStyle w:val="ekvtabelle"/>
            </w:pPr>
            <w:r>
              <w:t>Seite 219: A7</w:t>
            </w:r>
          </w:p>
          <w:p w:rsidR="002E6766" w:rsidRDefault="002E6766" w:rsidP="002E6766">
            <w:pPr>
              <w:pStyle w:val="ekvtabelle"/>
            </w:pPr>
            <w:r>
              <w:t>Seite 220: A12</w:t>
            </w:r>
          </w:p>
          <w:p w:rsidR="002E6766" w:rsidRDefault="002E6766" w:rsidP="002E6766">
            <w:pPr>
              <w:pStyle w:val="ekvtabelle"/>
            </w:pPr>
            <w:r>
              <w:t>Seite 223 Runde 1: A2, A3</w:t>
            </w:r>
          </w:p>
          <w:p w:rsidR="002E6766" w:rsidRPr="00C643F5" w:rsidRDefault="002E6766" w:rsidP="00575549">
            <w:pPr>
              <w:pStyle w:val="ekvtabelle"/>
            </w:pPr>
            <w:r>
              <w:t>Seite 223 Runde 2: A3, A4</w:t>
            </w:r>
          </w:p>
        </w:tc>
      </w:tr>
      <w:tr w:rsidR="002E6766" w:rsidTr="0057554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2E6766" w:rsidRPr="00EF0B58" w:rsidRDefault="002E6766" w:rsidP="002661E9">
            <w:pPr>
              <w:pStyle w:val="ekvtabelle"/>
            </w:pPr>
            <w:r w:rsidRPr="00EF0B58">
              <w:t>5</w:t>
            </w:r>
            <w:r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2E6766" w:rsidRPr="00C643F5" w:rsidRDefault="002E6766" w:rsidP="00575549">
            <w:pPr>
              <w:pStyle w:val="ekvtabelle"/>
            </w:pPr>
            <w:r w:rsidRPr="00D27BC4">
              <w:t xml:space="preserve">Ich kann </w:t>
            </w:r>
            <w:r>
              <w:t xml:space="preserve">bei der Erstellung von Baumdiagrammen auf wesentliche Merkmale achten. 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Pr="00C643F5" w:rsidRDefault="002E6766" w:rsidP="002E6766">
            <w:pPr>
              <w:pStyle w:val="ekvtabelle"/>
            </w:pPr>
            <w:r>
              <w:t>Beispiel 1 auf Seite 215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E6766">
            <w:pPr>
              <w:pStyle w:val="ekvtabelle"/>
            </w:pPr>
            <w:r>
              <w:t>Seite 218: A6</w:t>
            </w:r>
            <w:r w:rsidRPr="002E6766">
              <w:rPr>
                <w:rStyle w:val="ekvabstand50prozent"/>
              </w:rPr>
              <w:t> </w:t>
            </w:r>
            <w:r>
              <w:t>b)</w:t>
            </w:r>
          </w:p>
          <w:p w:rsidR="002E6766" w:rsidRDefault="002E6766" w:rsidP="002E6766">
            <w:pPr>
              <w:pStyle w:val="ekvtabelle"/>
            </w:pPr>
            <w:r>
              <w:t>Seite 219: A8</w:t>
            </w:r>
          </w:p>
          <w:p w:rsidR="002E6766" w:rsidRPr="00C643F5" w:rsidRDefault="002E6766" w:rsidP="002E6766">
            <w:pPr>
              <w:pStyle w:val="ekvtabelle"/>
            </w:pPr>
            <w:r>
              <w:t>Seite 223: Runde 1: A3</w:t>
            </w:r>
          </w:p>
        </w:tc>
      </w:tr>
      <w:tr w:rsidR="002E6766" w:rsidTr="0057554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2E6766" w:rsidRPr="00EF0B58" w:rsidRDefault="002E6766" w:rsidP="002661E9">
            <w:pPr>
              <w:pStyle w:val="ekvtabelle"/>
            </w:pPr>
            <w:r w:rsidRPr="00EF0B58">
              <w:t>6</w:t>
            </w:r>
            <w:r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2E6766" w:rsidRPr="00C643F5" w:rsidRDefault="002E6766" w:rsidP="00575549">
            <w:pPr>
              <w:pStyle w:val="ekvtabelle"/>
            </w:pPr>
            <w:r>
              <w:t>Ich kann zur Berechnung von Wah</w:t>
            </w:r>
            <w:r>
              <w:t>r</w:t>
            </w:r>
            <w:r>
              <w:t>scheinlichkeiten lange Pfade eines Baumdiagramms bzw. Gegenerei</w:t>
            </w:r>
            <w:r>
              <w:t>g</w:t>
            </w:r>
            <w:r>
              <w:t>nisse betrachten.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661E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Pr="00C643F5" w:rsidRDefault="002E6766" w:rsidP="002E6766">
            <w:pPr>
              <w:pStyle w:val="ekvtabelle"/>
            </w:pPr>
            <w:r>
              <w:t>Beispiel 2 auf Seite 215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E6766" w:rsidRDefault="002E6766" w:rsidP="002E6766">
            <w:pPr>
              <w:pStyle w:val="ekvtabelle"/>
            </w:pPr>
            <w:r>
              <w:t>Seite 220: A11, A14</w:t>
            </w:r>
          </w:p>
          <w:p w:rsidR="002E6766" w:rsidRPr="00C643F5" w:rsidRDefault="002E6766" w:rsidP="002E6766">
            <w:pPr>
              <w:pStyle w:val="ekvtabelle"/>
            </w:pPr>
            <w:r>
              <w:t>Seite 223: Runde 1: A4</w:t>
            </w:r>
          </w:p>
        </w:tc>
      </w:tr>
    </w:tbl>
    <w:p w:rsidR="00D62060" w:rsidRDefault="00D62060" w:rsidP="002E6766">
      <w:pPr>
        <w:pStyle w:val="ekvgrundtexthalbe"/>
      </w:pPr>
    </w:p>
    <w:p w:rsidR="002E6766" w:rsidRPr="00EF6170" w:rsidRDefault="002E6766" w:rsidP="002E6766">
      <w:pPr>
        <w:pStyle w:val="ekvaufgabe2-4sp"/>
      </w:pPr>
      <w:r w:rsidRPr="00EF6170">
        <w:t>Überprüfe deine Einschätzung.</w:t>
      </w:r>
    </w:p>
    <w:p w:rsidR="002E6766" w:rsidRDefault="002E6766" w:rsidP="002E6766">
      <w:pPr>
        <w:pStyle w:val="ekvaufgabe2-4sp"/>
      </w:pPr>
    </w:p>
    <w:p w:rsidR="002E6766" w:rsidRPr="00902788" w:rsidRDefault="002E6766" w:rsidP="002E6766">
      <w:pPr>
        <w:pStyle w:val="ekvaufgabe2-4sp"/>
        <w:rPr>
          <w:b/>
        </w:rPr>
      </w:pPr>
      <w:r w:rsidRPr="00902788">
        <w:rPr>
          <w:rStyle w:val="ekvnummerierung"/>
        </w:rPr>
        <w:t>Zu 1</w:t>
      </w:r>
      <w:r>
        <w:rPr>
          <w:rStyle w:val="ekvnummerierung"/>
        </w:rPr>
        <w:t>.</w:t>
      </w:r>
      <w:r w:rsidRPr="00902788">
        <w:rPr>
          <w:b/>
        </w:rPr>
        <w:t xml:space="preserve"> </w:t>
      </w:r>
      <w:r>
        <w:rPr>
          <w:b/>
        </w:rPr>
        <w:t xml:space="preserve"> </w:t>
      </w:r>
      <w:r w:rsidRPr="005763BA">
        <w:rPr>
          <w:b/>
        </w:rPr>
        <w:t>Wahrscheinlichkeiten mithilfe von relativen Häufigkeiten schätzen</w:t>
      </w:r>
    </w:p>
    <w:p w:rsidR="002E6766" w:rsidRPr="00467408" w:rsidRDefault="002E6766" w:rsidP="002E6766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3ECDA387" wp14:editId="72074B6E">
            <wp:simplePos x="0" y="0"/>
            <wp:positionH relativeFrom="column">
              <wp:posOffset>4689949</wp:posOffset>
            </wp:positionH>
            <wp:positionV relativeFrom="paragraph">
              <wp:posOffset>337185</wp:posOffset>
            </wp:positionV>
            <wp:extent cx="169200" cy="144000"/>
            <wp:effectExtent l="0" t="0" r="2540" b="8890"/>
            <wp:wrapNone/>
            <wp:docPr id="3" name="Grafik 3" descr="I:\Klett_WORD\733471_LS7 NW_Checkouts\733471_Schmuckelemente\S155740300_G_K01_Reissnag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408">
        <w:t>Die 21</w:t>
      </w:r>
      <w:r>
        <w:t> </w:t>
      </w:r>
      <w:r w:rsidRPr="00467408">
        <w:t>Schüler der Klasse 7</w:t>
      </w:r>
      <w:r>
        <w:t> </w:t>
      </w:r>
      <w:r w:rsidRPr="00467408">
        <w:t>a möchte</w:t>
      </w:r>
      <w:r>
        <w:t>n</w:t>
      </w:r>
      <w:r w:rsidRPr="00467408">
        <w:t xml:space="preserve"> untersuchen, mit welcher Wahrscheinlichkeit die Nadel bei einem Reißnagel nach oben zeigt, wenn man diesen auf den Tisch fallen lässt. Dazu lässt jeder Schüler der Klasse einen Reißnagel 100-mal fallen und notiert in einer Strichliste die Zahl des Ergebnisses</w:t>
      </w:r>
      <w:r w:rsidRPr="002E6766">
        <w:rPr>
          <w:rStyle w:val="ekvabstand50prozent"/>
        </w:rPr>
        <w:t xml:space="preserve"> </w:t>
      </w:r>
      <w:r>
        <w:t xml:space="preserve">      .</w:t>
      </w:r>
    </w:p>
    <w:p w:rsidR="002E6766" w:rsidRPr="00467408" w:rsidRDefault="002E6766" w:rsidP="002E6766">
      <w:pPr>
        <w:pStyle w:val="ekvaufgabe2-4sp"/>
      </w:pPr>
      <w:r w:rsidRPr="00467408">
        <w:t xml:space="preserve">Schließlich wurden die absoluten Häufigkeiten von dem ersten Schüler, dann von den ersten beiden, dann von den ersten drei, ... Schülern zusammengerechnet und </w:t>
      </w:r>
      <w:r w:rsidRPr="002E6766">
        <w:t>jeweils</w:t>
      </w:r>
      <w:r w:rsidRPr="00467408">
        <w:t xml:space="preserve"> notiert. Es ergaben sich folgende absoluten Hä</w:t>
      </w:r>
      <w:r w:rsidRPr="00467408">
        <w:t>u</w:t>
      </w:r>
      <w:r w:rsidRPr="00467408">
        <w:t>figkeiten in Abhängigkeit von der Wurfanzahl:</w:t>
      </w:r>
    </w:p>
    <w:p w:rsidR="002E6766" w:rsidRDefault="002E6766" w:rsidP="002E6766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2E6766" w:rsidRPr="00811028" w:rsidTr="002E6766">
        <w:trPr>
          <w:trHeight w:val="284"/>
        </w:trPr>
        <w:tc>
          <w:tcPr>
            <w:tcW w:w="2268" w:type="dxa"/>
            <w:tcBorders>
              <w:top w:val="nil"/>
              <w:bottom w:val="single" w:sz="8" w:space="0" w:color="333333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6766" w:rsidRPr="00140185" w:rsidRDefault="002E6766" w:rsidP="002E6766">
            <w:pPr>
              <w:pStyle w:val="ekvtabellelinks"/>
            </w:pPr>
            <w:r w:rsidRPr="00140185">
              <w:t>Wurfanzahl</w:t>
            </w:r>
          </w:p>
        </w:tc>
        <w:tc>
          <w:tcPr>
            <w:tcW w:w="787" w:type="dxa"/>
            <w:tcBorders>
              <w:top w:val="nil"/>
              <w:bottom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100</w:t>
            </w:r>
          </w:p>
        </w:tc>
        <w:tc>
          <w:tcPr>
            <w:tcW w:w="788" w:type="dxa"/>
            <w:tcBorders>
              <w:top w:val="nil"/>
              <w:bottom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200</w:t>
            </w:r>
          </w:p>
        </w:tc>
        <w:tc>
          <w:tcPr>
            <w:tcW w:w="787" w:type="dxa"/>
            <w:tcBorders>
              <w:top w:val="nil"/>
              <w:bottom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300</w:t>
            </w:r>
          </w:p>
        </w:tc>
        <w:tc>
          <w:tcPr>
            <w:tcW w:w="788" w:type="dxa"/>
            <w:tcBorders>
              <w:top w:val="nil"/>
              <w:bottom w:val="single" w:sz="8" w:space="0" w:color="333333"/>
              <w:right w:val="nil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400</w:t>
            </w:r>
          </w:p>
        </w:tc>
        <w:tc>
          <w:tcPr>
            <w:tcW w:w="787" w:type="dxa"/>
            <w:tcBorders>
              <w:top w:val="nil"/>
              <w:bottom w:val="single" w:sz="8" w:space="0" w:color="333333"/>
              <w:right w:val="nil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500</w:t>
            </w:r>
          </w:p>
        </w:tc>
        <w:tc>
          <w:tcPr>
            <w:tcW w:w="788" w:type="dxa"/>
            <w:tcBorders>
              <w:top w:val="nil"/>
              <w:bottom w:val="single" w:sz="8" w:space="0" w:color="333333"/>
              <w:right w:val="nil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1000</w:t>
            </w:r>
          </w:p>
        </w:tc>
        <w:tc>
          <w:tcPr>
            <w:tcW w:w="787" w:type="dxa"/>
            <w:tcBorders>
              <w:top w:val="nil"/>
              <w:bottom w:val="single" w:sz="8" w:space="0" w:color="333333"/>
              <w:right w:val="nil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1500</w:t>
            </w:r>
          </w:p>
        </w:tc>
        <w:tc>
          <w:tcPr>
            <w:tcW w:w="788" w:type="dxa"/>
            <w:tcBorders>
              <w:top w:val="nil"/>
              <w:bottom w:val="single" w:sz="8" w:space="0" w:color="333333"/>
              <w:right w:val="nil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2000</w:t>
            </w:r>
          </w:p>
        </w:tc>
        <w:tc>
          <w:tcPr>
            <w:tcW w:w="788" w:type="dxa"/>
            <w:tcBorders>
              <w:top w:val="nil"/>
              <w:bottom w:val="single" w:sz="8" w:space="0" w:color="333333"/>
              <w:right w:val="nil"/>
            </w:tcBorders>
            <w:shd w:val="clear" w:color="auto" w:fill="D9D9D9" w:themeFill="background1" w:themeFillShade="D9"/>
            <w:vAlign w:val="center"/>
          </w:tcPr>
          <w:p w:rsidR="002E6766" w:rsidRPr="00811028" w:rsidRDefault="002E6766" w:rsidP="002E6766">
            <w:pPr>
              <w:pStyle w:val="ekvtabellezentriert"/>
            </w:pPr>
            <w:r w:rsidRPr="00811028">
              <w:t>2100</w:t>
            </w:r>
          </w:p>
        </w:tc>
      </w:tr>
      <w:tr w:rsidR="002E6766" w:rsidRPr="00811028" w:rsidTr="002E6766">
        <w:trPr>
          <w:trHeight w:val="284"/>
        </w:trPr>
        <w:tc>
          <w:tcPr>
            <w:tcW w:w="2268" w:type="dxa"/>
            <w:tcBorders>
              <w:top w:val="single" w:sz="8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2E6766" w:rsidRPr="00140185" w:rsidRDefault="002E6766" w:rsidP="002E6766">
            <w:pPr>
              <w:pStyle w:val="ekvtabellelinks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1CE5AF8D" wp14:editId="328C7FFA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10795</wp:posOffset>
                  </wp:positionV>
                  <wp:extent cx="168910" cy="143510"/>
                  <wp:effectExtent l="0" t="0" r="2540" b="8890"/>
                  <wp:wrapNone/>
                  <wp:docPr id="7" name="Grafik 7" descr="I:\Klett_WORD\733471_LS7 NW_Checkouts\733471_Schmuckelemente\S155740300_G_K01_Reissnage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0185">
              <w:t>absolute Häufigkeit für</w:t>
            </w:r>
            <w:r>
              <w:t xml:space="preserve"> </w:t>
            </w:r>
          </w:p>
        </w:tc>
        <w:tc>
          <w:tcPr>
            <w:tcW w:w="787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48</w:t>
            </w:r>
          </w:p>
        </w:tc>
        <w:tc>
          <w:tcPr>
            <w:tcW w:w="788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99</w:t>
            </w:r>
          </w:p>
        </w:tc>
        <w:tc>
          <w:tcPr>
            <w:tcW w:w="78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136</w:t>
            </w:r>
          </w:p>
        </w:tc>
        <w:tc>
          <w:tcPr>
            <w:tcW w:w="788" w:type="dxa"/>
            <w:tcBorders>
              <w:top w:val="single" w:sz="8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171</w:t>
            </w:r>
          </w:p>
        </w:tc>
        <w:tc>
          <w:tcPr>
            <w:tcW w:w="787" w:type="dxa"/>
            <w:tcBorders>
              <w:top w:val="single" w:sz="8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232</w:t>
            </w:r>
          </w:p>
        </w:tc>
        <w:tc>
          <w:tcPr>
            <w:tcW w:w="788" w:type="dxa"/>
            <w:tcBorders>
              <w:top w:val="single" w:sz="8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477</w:t>
            </w:r>
          </w:p>
        </w:tc>
        <w:tc>
          <w:tcPr>
            <w:tcW w:w="787" w:type="dxa"/>
            <w:tcBorders>
              <w:top w:val="single" w:sz="8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708</w:t>
            </w:r>
          </w:p>
        </w:tc>
        <w:tc>
          <w:tcPr>
            <w:tcW w:w="788" w:type="dxa"/>
            <w:tcBorders>
              <w:top w:val="single" w:sz="8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916</w:t>
            </w:r>
          </w:p>
        </w:tc>
        <w:tc>
          <w:tcPr>
            <w:tcW w:w="788" w:type="dxa"/>
            <w:tcBorders>
              <w:top w:val="single" w:sz="8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  <w:r>
              <w:t>968</w:t>
            </w:r>
          </w:p>
        </w:tc>
      </w:tr>
      <w:tr w:rsidR="002E6766" w:rsidRPr="00811028" w:rsidTr="002E6766">
        <w:trPr>
          <w:trHeight w:val="454"/>
        </w:trPr>
        <w:tc>
          <w:tcPr>
            <w:tcW w:w="2268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2E6766" w:rsidRPr="00140185" w:rsidRDefault="002E6766" w:rsidP="002E6766">
            <w:pPr>
              <w:pStyle w:val="ekvtabellelinks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531665CC" wp14:editId="1D4C23FE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18415</wp:posOffset>
                  </wp:positionV>
                  <wp:extent cx="168910" cy="143510"/>
                  <wp:effectExtent l="0" t="0" r="2540" b="8890"/>
                  <wp:wrapNone/>
                  <wp:docPr id="11" name="Grafik 11" descr="I:\Klett_WORD\733471_LS7 NW_Checkouts\733471_Schmuckelemente\S155740300_G_K01_Reissnage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0185">
              <w:t>relative Häufigkeit</w:t>
            </w:r>
            <w:r>
              <w:t xml:space="preserve"> für </w:t>
            </w:r>
          </w:p>
        </w:tc>
        <w:tc>
          <w:tcPr>
            <w:tcW w:w="78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  <w:tc>
          <w:tcPr>
            <w:tcW w:w="78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E6766" w:rsidRPr="00811028" w:rsidRDefault="002E6766" w:rsidP="002E6766">
            <w:pPr>
              <w:pStyle w:val="ekvtabellezentriert"/>
            </w:pPr>
          </w:p>
        </w:tc>
      </w:tr>
    </w:tbl>
    <w:p w:rsidR="002E6766" w:rsidRPr="00811028" w:rsidRDefault="002E6766" w:rsidP="002E6766">
      <w:pPr>
        <w:pStyle w:val="ekvgrundtexthalbe"/>
      </w:pPr>
    </w:p>
    <w:p w:rsidR="002E6766" w:rsidRPr="005D320D" w:rsidRDefault="002E6766" w:rsidP="002E6766">
      <w:pPr>
        <w:pStyle w:val="ekvaufgabe2-4sp"/>
      </w:pPr>
      <w:r>
        <w:t>a)</w:t>
      </w:r>
      <w:r>
        <w:tab/>
      </w:r>
      <w:r w:rsidRPr="002E6766">
        <w:t>Berechne</w:t>
      </w:r>
      <w:r w:rsidRPr="005D320D">
        <w:t xml:space="preserve"> die relativen Häufigkeiten in Prozent (runde auf eine Dezimale) und trage sie in die Tabelle ein.</w:t>
      </w:r>
    </w:p>
    <w:p w:rsidR="002E6766" w:rsidRPr="005D320D" w:rsidRDefault="002E6766" w:rsidP="002E6766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0D0D9BCC" wp14:editId="5E1E9063">
            <wp:simplePos x="0" y="0"/>
            <wp:positionH relativeFrom="column">
              <wp:posOffset>2833370</wp:posOffset>
            </wp:positionH>
            <wp:positionV relativeFrom="paragraph">
              <wp:posOffset>15079</wp:posOffset>
            </wp:positionV>
            <wp:extent cx="168910" cy="143510"/>
            <wp:effectExtent l="0" t="0" r="2540" b="8890"/>
            <wp:wrapNone/>
            <wp:docPr id="20" name="Grafik 20" descr="I:\Klett_WORD\733471_LS7 NW_Checkouts\733471_Schmuckelemente\S155740300_G_K01_Reissnag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b)</w:t>
      </w:r>
      <w:r>
        <w:tab/>
      </w:r>
      <w:r w:rsidRPr="002E6766">
        <w:t>Schätze</w:t>
      </w:r>
      <w:r w:rsidRPr="005D320D">
        <w:t xml:space="preserve"> die Wahrscheinlichkeit für das Ergebnis</w:t>
      </w:r>
      <w:r>
        <w:t xml:space="preserve">     </w:t>
      </w:r>
      <w:r w:rsidRPr="005D320D">
        <w:t xml:space="preserve">  und begründe deine Schätzung.</w:t>
      </w:r>
    </w:p>
    <w:p w:rsidR="002E6766" w:rsidRPr="005D320D" w:rsidRDefault="002E6766" w:rsidP="002E6766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2E6766" w:rsidTr="002E676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  <w:tr w:rsidR="002E6766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  <w:tr w:rsidR="002E6766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  <w:tr w:rsidR="00575549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</w:tr>
      <w:tr w:rsidR="00575549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</w:tr>
      <w:tr w:rsidR="00575549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2E6766">
            <w:pPr>
              <w:pStyle w:val="ekvtabellezentriert"/>
            </w:pPr>
          </w:p>
        </w:tc>
      </w:tr>
      <w:tr w:rsidR="002E6766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  <w:tr w:rsidR="002E6766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  <w:tr w:rsidR="002E6766" w:rsidTr="002E67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  <w:tr w:rsidR="002E6766" w:rsidTr="002E676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6766" w:rsidRDefault="002E6766" w:rsidP="002E6766">
            <w:pPr>
              <w:pStyle w:val="ekvtabellezentriert"/>
            </w:pPr>
          </w:p>
        </w:tc>
      </w:tr>
    </w:tbl>
    <w:p w:rsidR="007A433B" w:rsidRDefault="007A433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eastAsiaTheme="minorEastAsia"/>
        </w:rPr>
        <w:sectPr w:rsidR="007A433B" w:rsidSect="00D457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2E6766" w:rsidP="00CF0A72">
            <w:pPr>
              <w:pStyle w:val="ekvkolumnentitel"/>
            </w:pPr>
            <w:r w:rsidRPr="00384DA2">
              <w:t>VI Wahrscheinlichkeiten</w:t>
            </w:r>
            <w:r w:rsidR="0088623A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38E778D8" wp14:editId="2313BFD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575549" w:rsidRDefault="00575549" w:rsidP="00575549">
      <w:pPr>
        <w:pStyle w:val="ekvaufgabe2-4sp"/>
        <w:rPr>
          <w:b/>
        </w:rPr>
      </w:pPr>
      <w:r w:rsidRPr="005763BA">
        <w:rPr>
          <w:rStyle w:val="ekvnummerierung"/>
        </w:rPr>
        <w:t xml:space="preserve">Zu </w:t>
      </w:r>
      <w:r>
        <w:rPr>
          <w:rStyle w:val="ekvnummerierung"/>
        </w:rPr>
        <w:t>2.</w:t>
      </w:r>
      <w:r w:rsidRPr="005763BA">
        <w:rPr>
          <w:b/>
        </w:rPr>
        <w:t xml:space="preserve">  Erwartete Häufigkeiten für das Auftreten bestimmter Ergebnisse ermitteln</w:t>
      </w:r>
    </w:p>
    <w:tbl>
      <w:tblPr>
        <w:tblW w:w="9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288"/>
        <w:gridCol w:w="2885"/>
      </w:tblGrid>
      <w:tr w:rsidR="00575549" w:rsidRPr="00132DF9" w:rsidTr="00740411">
        <w:trPr>
          <w:trHeight w:val="284"/>
        </w:trPr>
        <w:tc>
          <w:tcPr>
            <w:tcW w:w="3314" w:type="pct"/>
            <w:shd w:val="clear" w:color="auto" w:fill="auto"/>
          </w:tcPr>
          <w:p w:rsidR="00575549" w:rsidRDefault="00575549" w:rsidP="00575549">
            <w:pPr>
              <w:pStyle w:val="ekvaufgabe2-4sp"/>
            </w:pPr>
            <w:r w:rsidRPr="002227DB">
              <w:t xml:space="preserve">Wiebke wirft </w:t>
            </w:r>
            <w:r w:rsidRPr="00575549">
              <w:t>drei</w:t>
            </w:r>
            <w:r w:rsidRPr="002227DB">
              <w:t xml:space="preserve"> Reißnägel. Sie notiert nach jedem Wurf der drei Rei</w:t>
            </w:r>
            <w:r w:rsidRPr="002227DB">
              <w:t>ß</w:t>
            </w:r>
            <w:r w:rsidRPr="002227DB">
              <w:t>nägel, wie oft „Kopf“ aufgetreten ist. Nach einer langen Versuchs</w:t>
            </w:r>
            <w:r>
              <w:softHyphen/>
            </w:r>
            <w:r w:rsidRPr="002227DB">
              <w:t>reihe schätzt sie die Wahrscheinlichkeiten für die vier möglichen Ergeb</w:t>
            </w:r>
            <w:r>
              <w:softHyphen/>
            </w:r>
            <w:r w:rsidRPr="002227DB">
              <w:t>nisse so ein:</w:t>
            </w:r>
          </w:p>
          <w:p w:rsidR="00575549" w:rsidRDefault="00575549" w:rsidP="00740411">
            <w:pPr>
              <w:pStyle w:val="ekvgrundtexthalbe"/>
            </w:pPr>
          </w:p>
          <w:tbl>
            <w:tblPr>
              <w:tblW w:w="453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  <w:gridCol w:w="708"/>
              <w:gridCol w:w="709"/>
              <w:gridCol w:w="709"/>
              <w:gridCol w:w="709"/>
            </w:tblGrid>
            <w:tr w:rsidR="00575549" w:rsidTr="00740411">
              <w:trPr>
                <w:trHeight w:val="284"/>
              </w:trPr>
              <w:tc>
                <w:tcPr>
                  <w:tcW w:w="1701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75549" w:rsidRPr="005C1574" w:rsidRDefault="00575549" w:rsidP="00740411">
                  <w:pPr>
                    <w:pStyle w:val="ekvtabellelinks"/>
                  </w:pPr>
                  <w:r w:rsidRPr="005C1574">
                    <w:t>„Kopf“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0-mal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1-mal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2-mal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3-mal</w:t>
                  </w:r>
                </w:p>
              </w:tc>
            </w:tr>
            <w:tr w:rsidR="00575549" w:rsidTr="00740411">
              <w:trPr>
                <w:trHeight w:val="284"/>
              </w:trPr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75549" w:rsidRPr="005C1574" w:rsidRDefault="00575549" w:rsidP="00740411">
                  <w:pPr>
                    <w:pStyle w:val="ekvtabellelinks"/>
                  </w:pPr>
                  <w:r w:rsidRPr="005C1574">
                    <w:t>Wahrscheinlichkeit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6</w:t>
                  </w:r>
                  <w:r w:rsidRPr="002C7A29">
                    <w:rPr>
                      <w:rStyle w:val="ekvabstand50prozent"/>
                    </w:rPr>
                    <w:t> </w:t>
                  </w:r>
                  <w:r w:rsidRPr="005C1574"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34</w:t>
                  </w:r>
                  <w:r w:rsidRPr="002C7A29">
                    <w:rPr>
                      <w:rStyle w:val="ekvabstand50prozent"/>
                    </w:rPr>
                    <w:t> </w:t>
                  </w:r>
                  <w:r w:rsidRPr="005C1574"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42</w:t>
                  </w:r>
                  <w:r w:rsidRPr="002C7A29">
                    <w:rPr>
                      <w:rStyle w:val="ekvabstand50prozent"/>
                    </w:rPr>
                    <w:t> </w:t>
                  </w:r>
                  <w:r w:rsidRPr="005C1574"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75549" w:rsidRPr="005C1574" w:rsidRDefault="00575549" w:rsidP="00740411">
                  <w:pPr>
                    <w:pStyle w:val="ekvtabellezentriert"/>
                  </w:pPr>
                  <w:r w:rsidRPr="005C1574">
                    <w:t>18</w:t>
                  </w:r>
                  <w:r w:rsidRPr="002C7A29">
                    <w:rPr>
                      <w:rStyle w:val="ekvabstand50prozent"/>
                    </w:rPr>
                    <w:t> </w:t>
                  </w:r>
                  <w:r w:rsidRPr="005C1574">
                    <w:t>%</w:t>
                  </w:r>
                </w:p>
              </w:tc>
            </w:tr>
          </w:tbl>
          <w:p w:rsidR="00575549" w:rsidRDefault="00575549" w:rsidP="00740411">
            <w:pPr>
              <w:pStyle w:val="ekvgrundtexthalbe"/>
            </w:pPr>
          </w:p>
          <w:p w:rsidR="00575549" w:rsidRPr="00132DF9" w:rsidRDefault="00575549" w:rsidP="00575549">
            <w:pPr>
              <w:pStyle w:val="ekvaufgabe2-4sp"/>
            </w:pPr>
            <w:r w:rsidRPr="005D320D">
              <w:t>Das Experiment soll 150-mal durchgeführt werden.</w:t>
            </w:r>
          </w:p>
        </w:tc>
        <w:tc>
          <w:tcPr>
            <w:tcW w:w="153" w:type="pct"/>
            <w:shd w:val="clear" w:color="auto" w:fill="auto"/>
          </w:tcPr>
          <w:p w:rsidR="00575549" w:rsidRPr="00132DF9" w:rsidRDefault="00575549" w:rsidP="00740411">
            <w:pPr>
              <w:pStyle w:val="ekvaufgabe2-4sp"/>
            </w:pPr>
          </w:p>
        </w:tc>
        <w:tc>
          <w:tcPr>
            <w:tcW w:w="1533" w:type="pct"/>
            <w:shd w:val="clear" w:color="auto" w:fill="auto"/>
          </w:tcPr>
          <w:p w:rsidR="00575549" w:rsidRDefault="00575549" w:rsidP="00575549">
            <w:pPr>
              <w:pStyle w:val="ekvgrundtexthalbe"/>
              <w:rPr>
                <w:lang w:eastAsia="de-DE"/>
              </w:rPr>
            </w:pPr>
          </w:p>
          <w:p w:rsidR="00575549" w:rsidRPr="00132DF9" w:rsidRDefault="00575549" w:rsidP="00740411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47B2D4D3" wp14:editId="329B6DF5">
                  <wp:extent cx="1838325" cy="1076325"/>
                  <wp:effectExtent l="0" t="0" r="9525" b="9525"/>
                  <wp:docPr id="21" name="Grafik 21" descr="I:\Klett_WORD\733471_LS7 NW_Checkouts\733471_Schmuckelemente\S155740300_G_K01_Reissna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Klett_WORD\733471_LS7 NW_Checkouts\733471_Schmuckelemente\S155740300_G_K01_Reissna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549" w:rsidRPr="005D320D" w:rsidRDefault="00575549" w:rsidP="00575549">
      <w:pPr>
        <w:pStyle w:val="ekvaufgabe2-4sp"/>
      </w:pPr>
      <w:r w:rsidRPr="005D320D">
        <w:t>Bestimme, welche absolute Häufigkeit für 0-mal, 1-mal, 2-mal bzw. 3-mal „Kopf“ erwartet werden kann.</w:t>
      </w:r>
    </w:p>
    <w:p w:rsidR="00575549" w:rsidRDefault="00575549" w:rsidP="0057554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75549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</w:tbl>
    <w:p w:rsidR="00575549" w:rsidRDefault="00575549" w:rsidP="00575549">
      <w:pPr>
        <w:pStyle w:val="ekvaufgabe2-4sp"/>
        <w:rPr>
          <w:rStyle w:val="ekvnummerierung"/>
          <w:b w:val="0"/>
          <w:sz w:val="19"/>
        </w:rPr>
      </w:pPr>
    </w:p>
    <w:p w:rsidR="00575549" w:rsidRPr="00287B24" w:rsidRDefault="00575549" w:rsidP="00575549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0FD6188A" wp14:editId="23781304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575549" w:rsidTr="00575549">
        <w:trPr>
          <w:trHeight w:val="284"/>
        </w:trPr>
        <w:tc>
          <w:tcPr>
            <w:tcW w:w="6804" w:type="dxa"/>
            <w:shd w:val="clear" w:color="auto" w:fill="auto"/>
          </w:tcPr>
          <w:p w:rsidR="00575549" w:rsidRPr="00902788" w:rsidRDefault="00575549" w:rsidP="00575549">
            <w:pPr>
              <w:pStyle w:val="ekvaufgabe2-4sp"/>
              <w:rPr>
                <w:b/>
              </w:rPr>
            </w:pPr>
            <w:r w:rsidRPr="00902788">
              <w:rPr>
                <w:rStyle w:val="ekvnummerierung"/>
              </w:rPr>
              <w:t>Zu 3</w:t>
            </w:r>
            <w:r>
              <w:rPr>
                <w:rStyle w:val="ekvnummerierung"/>
              </w:rPr>
              <w:t>.</w:t>
            </w:r>
            <w:r w:rsidRPr="00902788">
              <w:rPr>
                <w:b/>
              </w:rPr>
              <w:t xml:space="preserve">  </w:t>
            </w:r>
            <w:r w:rsidRPr="005763BA">
              <w:rPr>
                <w:b/>
              </w:rPr>
              <w:t>Laplace-Wahrscheinlichkeiten bestimmen</w:t>
            </w:r>
          </w:p>
          <w:p w:rsidR="00575549" w:rsidRDefault="00575549" w:rsidP="0088623A">
            <w:pPr>
              <w:pStyle w:val="ekvaufgabe2-4sp"/>
            </w:pPr>
            <w:r>
              <w:t>a)</w:t>
            </w:r>
            <w:r>
              <w:rPr>
                <w:rStyle w:val="ekvnummerierung"/>
                <w:b w:val="0"/>
                <w:sz w:val="19"/>
              </w:rPr>
              <w:tab/>
            </w:r>
            <w:r>
              <w:t xml:space="preserve">Beim Drehen des abgebildeten Glücksrads erhält man einen Hauptpreis, wenn man ein </w:t>
            </w:r>
            <w:r w:rsidRPr="00575549">
              <w:t>dunkelgraues</w:t>
            </w:r>
            <w:r>
              <w:t xml:space="preserve"> Feld mit einer g</w:t>
            </w:r>
            <w:r w:rsidR="0088623A">
              <w:t>eraden</w:t>
            </w:r>
            <w:r>
              <w:t xml:space="preserve"> Zahl dreht. Notiere alle E</w:t>
            </w:r>
            <w:r>
              <w:t>r</w:t>
            </w:r>
            <w:r>
              <w:t>gebnisse, die zu einem Hauptpreis führen und b</w:t>
            </w:r>
            <w:r w:rsidRPr="00D56C5C">
              <w:t>estimme die Wahrscheinlichkeit</w:t>
            </w:r>
            <w:r>
              <w:t xml:space="preserve"> in Prozent</w:t>
            </w:r>
            <w:r w:rsidR="0088623A">
              <w:t>,</w:t>
            </w:r>
            <w:r>
              <w:t xml:space="preserve"> einen Hauptpreis zu erzielen.</w:t>
            </w:r>
          </w:p>
        </w:tc>
        <w:tc>
          <w:tcPr>
            <w:tcW w:w="284" w:type="dxa"/>
            <w:shd w:val="clear" w:color="auto" w:fill="auto"/>
          </w:tcPr>
          <w:p w:rsidR="00575549" w:rsidRDefault="00575549" w:rsidP="00740411"/>
        </w:tc>
        <w:tc>
          <w:tcPr>
            <w:tcW w:w="2268" w:type="dxa"/>
            <w:shd w:val="clear" w:color="auto" w:fill="auto"/>
          </w:tcPr>
          <w:p w:rsidR="00575549" w:rsidRDefault="00575549" w:rsidP="00575549">
            <w:pPr>
              <w:pStyle w:val="ekvbild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7E52B9" wp14:editId="19386DFC">
                  <wp:extent cx="962025" cy="1085850"/>
                  <wp:effectExtent l="0" t="0" r="9525" b="0"/>
                  <wp:docPr id="14" name="Grafik 14" descr="I:\Klett_WORD\733471_LS7 NW_Checkouts\733471_Schmuckelemente\SE96733471_G_CO_K03_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71_LS7 NW_Checkouts\733471_Schmuckelemente\SE96733471_G_CO_K03_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549" w:rsidRPr="005741F6" w:rsidRDefault="00575549" w:rsidP="00575549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  <w:gridCol w:w="284"/>
        <w:gridCol w:w="2268"/>
      </w:tblGrid>
      <w:tr w:rsidR="00575549" w:rsidRPr="00132DF9" w:rsidTr="00566CBB">
        <w:trPr>
          <w:trHeight w:val="284"/>
        </w:trPr>
        <w:tc>
          <w:tcPr>
            <w:tcW w:w="6802" w:type="dxa"/>
            <w:shd w:val="clear" w:color="auto" w:fill="auto"/>
          </w:tcPr>
          <w:p w:rsidR="00575549" w:rsidRDefault="00575549" w:rsidP="00575549">
            <w:pPr>
              <w:pStyle w:val="ekvaufgabe2-4sp"/>
            </w:pPr>
            <w:r>
              <w:t>b)</w:t>
            </w:r>
            <w:r>
              <w:rPr>
                <w:rStyle w:val="ekvnummerierung"/>
                <w:b w:val="0"/>
                <w:sz w:val="19"/>
              </w:rPr>
              <w:tab/>
            </w:r>
            <w:r>
              <w:t>Die Seitenflächen eines Würfels sind mit den Zahlen von 1 bis 30 beschri</w:t>
            </w:r>
            <w:r>
              <w:t>f</w:t>
            </w:r>
            <w:r>
              <w:t xml:space="preserve">tet. Berechne die Wahrscheinlichkeit für folgende Ereignisse: </w:t>
            </w:r>
          </w:p>
          <w:p w:rsidR="00575549" w:rsidRDefault="00575549" w:rsidP="00575549">
            <w:pPr>
              <w:pStyle w:val="ekvaufgabe2-4sp"/>
            </w:pPr>
            <w:r w:rsidRPr="00A250BE">
              <w:t>Es wird eine 27 gewürfelt</w:t>
            </w:r>
            <w:r>
              <w:t xml:space="preserve">. </w:t>
            </w:r>
          </w:p>
          <w:p w:rsidR="00575549" w:rsidRDefault="00575549" w:rsidP="00575549">
            <w:pPr>
              <w:pStyle w:val="ekvaufgabe2-4sp"/>
            </w:pPr>
            <w:r>
              <w:t xml:space="preserve">Es wird eine </w:t>
            </w:r>
            <w:r w:rsidRPr="00575549">
              <w:t>durch</w:t>
            </w:r>
            <w:r>
              <w:t xml:space="preserve"> 3 teilbare Zahl gewürfelt.</w:t>
            </w:r>
          </w:p>
          <w:p w:rsidR="00575549" w:rsidRPr="00132DF9" w:rsidRDefault="00575549" w:rsidP="00575549">
            <w:pPr>
              <w:pStyle w:val="ekvaufgabe2-4sp"/>
            </w:pPr>
            <w:r>
              <w:t>Es wird eine Zahl gewürfelt, die größer als 22 ist.</w:t>
            </w:r>
          </w:p>
        </w:tc>
        <w:tc>
          <w:tcPr>
            <w:tcW w:w="284" w:type="dxa"/>
            <w:shd w:val="clear" w:color="auto" w:fill="auto"/>
          </w:tcPr>
          <w:p w:rsidR="00575549" w:rsidRPr="00132DF9" w:rsidRDefault="00575549" w:rsidP="00740411">
            <w:pPr>
              <w:pStyle w:val="ekvaufgabe2-4sp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75549" w:rsidRPr="00132DF9" w:rsidRDefault="00566CBB" w:rsidP="00566CBB">
            <w:pPr>
              <w:pStyle w:val="ekvaufgabe2-4sp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85D7D10" wp14:editId="25938630">
                  <wp:extent cx="1212215" cy="1031240"/>
                  <wp:effectExtent l="0" t="0" r="6985" b="0"/>
                  <wp:docPr id="8" name="Grafik 8" descr="I:\Klett_WORD_Mathe\733872_LS_7_NW_G9\733873_Schmuckelemente\Übernahmen\K06\shutterstock_229901476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_Mathe\733872_LS_7_NW_G9\733873_Schmuckelemente\Übernahmen\K06\shutterstock_229901476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549" w:rsidRPr="00B82CA6" w:rsidRDefault="00575549" w:rsidP="00575549">
      <w:pPr>
        <w:pStyle w:val="ekvgrundtexthalbe"/>
        <w:spacing w:line="240" w:lineRule="auto"/>
        <w:rPr>
          <w:rStyle w:val="ekvnummerierung"/>
          <w:sz w:val="2"/>
        </w:rPr>
      </w:pPr>
    </w:p>
    <w:p w:rsidR="00D62060" w:rsidRDefault="00D62060" w:rsidP="00F21C3D">
      <w:pPr>
        <w:pStyle w:val="ekvgrundtexthalbe"/>
        <w:spacing w:line="100" w:lineRule="exact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75549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</w:tbl>
    <w:p w:rsidR="00575549" w:rsidRDefault="00575549" w:rsidP="00F21C3D">
      <w:pPr>
        <w:pStyle w:val="ekvgrundtexthalbe"/>
        <w:spacing w:line="100" w:lineRule="exact"/>
      </w:pPr>
    </w:p>
    <w:p w:rsidR="00F571FE" w:rsidRDefault="00F571FE" w:rsidP="004961E7">
      <w:pPr>
        <w:pStyle w:val="ekvaufgabe2-4sp"/>
        <w:rPr>
          <w:rStyle w:val="ekvbruchklein"/>
        </w:rPr>
        <w:sectPr w:rsidR="00F571FE" w:rsidSect="007A433B">
          <w:footerReference w:type="default" r:id="rId24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EF66F1" w:rsidRPr="00454A8A" w:rsidTr="00EF66F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AE65F6" w:rsidRDefault="00EF66F1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DD235F" w:rsidRDefault="002E6766" w:rsidP="00D575C4">
            <w:pPr>
              <w:pStyle w:val="ekvkolumnentitel"/>
            </w:pPr>
            <w:r w:rsidRPr="00384DA2">
              <w:t>VI Wahrscheinlichkeiten</w:t>
            </w:r>
            <w:r w:rsidR="0088623A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EF66F1" w:rsidRPr="00454A8A" w:rsidTr="00EF66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073B3AAA" wp14:editId="06463AE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</w:tr>
    </w:tbl>
    <w:p w:rsidR="00575549" w:rsidRPr="00287B24" w:rsidRDefault="00575549" w:rsidP="00575549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4F4DF9F8" wp14:editId="7D7B8152">
            <wp:extent cx="215900" cy="213360"/>
            <wp:effectExtent l="0" t="0" r="0" b="0"/>
            <wp:docPr id="227" name="Grafi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49" w:rsidRDefault="00575549" w:rsidP="00575549">
      <w:pPr>
        <w:pStyle w:val="ekvaufgabe2-4sp"/>
        <w:rPr>
          <w:rStyle w:val="ekvfett"/>
        </w:rPr>
      </w:pPr>
      <w:r w:rsidRPr="00D7024B">
        <w:rPr>
          <w:rStyle w:val="ekvfett"/>
          <w:sz w:val="24"/>
          <w:szCs w:val="24"/>
        </w:rPr>
        <w:t xml:space="preserve">Zu </w:t>
      </w:r>
      <w:r>
        <w:rPr>
          <w:rStyle w:val="ekvfett"/>
          <w:sz w:val="24"/>
          <w:szCs w:val="24"/>
        </w:rPr>
        <w:t>4</w:t>
      </w:r>
      <w:r w:rsidRPr="00D7024B">
        <w:rPr>
          <w:rStyle w:val="ekvfett"/>
          <w:sz w:val="24"/>
          <w:szCs w:val="24"/>
        </w:rPr>
        <w:t xml:space="preserve">.  </w:t>
      </w:r>
      <w:r w:rsidRPr="00670EA1">
        <w:rPr>
          <w:rStyle w:val="ekvfett"/>
        </w:rPr>
        <w:t>Wahrscheinlichkeiten mithilfe eines Baumdiagramms bestimmen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84"/>
        <w:gridCol w:w="3743"/>
      </w:tblGrid>
      <w:tr w:rsidR="00575549" w:rsidRPr="002D33A8" w:rsidTr="00740411">
        <w:trPr>
          <w:trHeight w:val="284"/>
        </w:trPr>
        <w:tc>
          <w:tcPr>
            <w:tcW w:w="5329" w:type="dxa"/>
            <w:shd w:val="clear" w:color="auto" w:fill="auto"/>
          </w:tcPr>
          <w:p w:rsidR="00575549" w:rsidRDefault="00575549" w:rsidP="00740411">
            <w:pPr>
              <w:pStyle w:val="ekvaufgabe2-4sp"/>
            </w:pPr>
            <w:r>
              <w:t>Die zwei Glücksräder werden gleichzeitig gedreht.</w:t>
            </w:r>
          </w:p>
          <w:p w:rsidR="00575549" w:rsidRDefault="00575549" w:rsidP="00740411">
            <w:pPr>
              <w:pStyle w:val="ekvaufgabe2-4sp"/>
            </w:pPr>
            <w:r>
              <w:t xml:space="preserve">Betrachtet wird die Summe der Ziffern. </w:t>
            </w:r>
          </w:p>
          <w:p w:rsidR="00575549" w:rsidRDefault="00575549" w:rsidP="00740411">
            <w:pPr>
              <w:pStyle w:val="ekvaufgabe2-4sp"/>
            </w:pPr>
            <w:r>
              <w:t>a)</w:t>
            </w:r>
            <w:r>
              <w:tab/>
              <w:t>Stelle die Situation in einem vollständig beschrifteten Baumdiagramm dar und berechne die Wahrscheinlichkeit, dass die Summe der Ziffern eine Primzahl ist.</w:t>
            </w:r>
          </w:p>
          <w:p w:rsidR="00575549" w:rsidRDefault="00575549" w:rsidP="00740411">
            <w:pPr>
              <w:pStyle w:val="ekvaufgabe2-4sp"/>
            </w:pPr>
            <w:r>
              <w:t>b)</w:t>
            </w:r>
            <w:r>
              <w:tab/>
              <w:t xml:space="preserve">Erstelle die Wahrscheinlichkeitsverteilung für die Summe der Ziffern. </w:t>
            </w:r>
          </w:p>
          <w:p w:rsidR="00575549" w:rsidRPr="002D33A8" w:rsidRDefault="00575549" w:rsidP="00740411">
            <w:pPr>
              <w:pStyle w:val="ekvbild"/>
            </w:pPr>
            <w:r>
              <w:t>c)</w:t>
            </w:r>
            <w:r>
              <w:tab/>
              <w:t xml:space="preserve">Kontrolliere die Ergebnisse, indem du die Ergebnisse </w:t>
            </w:r>
            <w:r>
              <w:br/>
              <w:t>systematisch in einer Tabelle darstellst.</w:t>
            </w:r>
          </w:p>
        </w:tc>
        <w:tc>
          <w:tcPr>
            <w:tcW w:w="284" w:type="dxa"/>
            <w:shd w:val="clear" w:color="auto" w:fill="auto"/>
          </w:tcPr>
          <w:p w:rsidR="00575549" w:rsidRPr="002D33A8" w:rsidRDefault="00575549" w:rsidP="00740411">
            <w:pPr>
              <w:pStyle w:val="ekvbild"/>
            </w:pPr>
          </w:p>
        </w:tc>
        <w:tc>
          <w:tcPr>
            <w:tcW w:w="3743" w:type="dxa"/>
            <w:shd w:val="clear" w:color="auto" w:fill="auto"/>
          </w:tcPr>
          <w:p w:rsidR="00575549" w:rsidRDefault="00575549" w:rsidP="00575549">
            <w:pPr>
              <w:pStyle w:val="ekvgrundtexthalbe"/>
            </w:pPr>
          </w:p>
          <w:p w:rsidR="00575549" w:rsidRPr="002D33A8" w:rsidRDefault="00575549" w:rsidP="00740411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061D2C04" wp14:editId="282E4748">
                  <wp:extent cx="1085850" cy="1209675"/>
                  <wp:effectExtent l="0" t="0" r="0" b="9525"/>
                  <wp:docPr id="12" name="Grafik 12" descr="I:\Klett_WORD\733482_und_733484_LS8 NW\733482_Schmuckelemente\Kapitel 3\SE96733482_G_K03_S0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82_und_733484_LS8 NW\733482_Schmuckelemente\Kapitel 3\SE96733482_G_K03_S0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eastAsia="de-DE"/>
              </w:rPr>
              <w:drawing>
                <wp:inline distT="0" distB="0" distL="0" distR="0" wp14:anchorId="127166FB" wp14:editId="23886C26">
                  <wp:extent cx="1085850" cy="1209675"/>
                  <wp:effectExtent l="0" t="0" r="0" b="9525"/>
                  <wp:docPr id="27" name="Grafik 27" descr="I:\Klett_WORD\733482_und_733484_LS8 NW\733482_Schmuckelemente\Kapitel 3\SE96733482_G_K03_S044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82_und_733484_LS8 NW\733482_Schmuckelemente\Kapitel 3\SE96733482_G_K03_S044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549" w:rsidRPr="00762A31" w:rsidRDefault="00575549" w:rsidP="0057554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75549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  <w:tr w:rsidR="00575549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5549" w:rsidRDefault="00575549" w:rsidP="00740411">
            <w:pPr>
              <w:pStyle w:val="ekvtabellezentriert"/>
            </w:pPr>
          </w:p>
        </w:tc>
      </w:tr>
    </w:tbl>
    <w:p w:rsidR="00FE631D" w:rsidRDefault="00FE631D" w:rsidP="00CA3010">
      <w:pPr>
        <w:pStyle w:val="ekvgrundtexthalbe"/>
      </w:pPr>
    </w:p>
    <w:p w:rsidR="00DC121E" w:rsidRDefault="00DC121E" w:rsidP="00CA3010">
      <w:pPr>
        <w:pStyle w:val="ekvgrundtexthalbe"/>
        <w:sectPr w:rsidR="00DC121E" w:rsidSect="007A433B">
          <w:footerReference w:type="default" r:id="rId2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C121E" w:rsidRPr="00454A8A" w:rsidTr="0074041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C121E" w:rsidRPr="00AE65F6" w:rsidRDefault="00DC121E" w:rsidP="00740411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21E" w:rsidRPr="00DD235F" w:rsidRDefault="00DC121E" w:rsidP="00740411">
            <w:pPr>
              <w:pStyle w:val="ekvkolumnentitel"/>
            </w:pPr>
            <w:r w:rsidRPr="00384DA2">
              <w:t>VI Wahrscheinlichkeiten</w:t>
            </w:r>
            <w:r w:rsidR="0088623A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21E" w:rsidRPr="00281FDB" w:rsidRDefault="00DC121E" w:rsidP="00740411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C121E" w:rsidRPr="00281FDB" w:rsidRDefault="00DC121E" w:rsidP="00740411">
            <w:pPr>
              <w:pStyle w:val="ekvkapitel"/>
              <w:rPr>
                <w:color w:val="FFFFFF" w:themeColor="background1"/>
              </w:rPr>
            </w:pPr>
          </w:p>
        </w:tc>
      </w:tr>
      <w:tr w:rsidR="00DC121E" w:rsidRPr="00454A8A" w:rsidTr="007404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C121E" w:rsidRPr="00281FDB" w:rsidRDefault="00DC121E" w:rsidP="00740411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3840" behindDoc="0" locked="0" layoutInCell="1" allowOverlap="1" wp14:anchorId="43A9B3CA" wp14:editId="606318E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2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121E" w:rsidRPr="00281FDB" w:rsidRDefault="00DC121E" w:rsidP="00740411">
            <w:pPr>
              <w:rPr>
                <w:color w:val="FFFFFF" w:themeColor="background1"/>
              </w:rPr>
            </w:pPr>
          </w:p>
          <w:p w:rsidR="00DC121E" w:rsidRPr="00281FDB" w:rsidRDefault="00DC121E" w:rsidP="0074041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C121E" w:rsidRPr="00281FDB" w:rsidRDefault="00DC121E" w:rsidP="00740411">
            <w:pPr>
              <w:rPr>
                <w:color w:val="FFFFFF" w:themeColor="background1"/>
              </w:rPr>
            </w:pPr>
          </w:p>
        </w:tc>
      </w:tr>
    </w:tbl>
    <w:p w:rsidR="00DC121E" w:rsidRDefault="00DC121E" w:rsidP="00CA3010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DC121E" w:rsidTr="00DC121E">
        <w:trPr>
          <w:trHeight w:val="284"/>
        </w:trPr>
        <w:tc>
          <w:tcPr>
            <w:tcW w:w="6804" w:type="dxa"/>
            <w:shd w:val="clear" w:color="auto" w:fill="auto"/>
          </w:tcPr>
          <w:p w:rsidR="00DC121E" w:rsidRPr="00670EA1" w:rsidRDefault="00DC121E" w:rsidP="00740411">
            <w:pPr>
              <w:pStyle w:val="ekvaufgabe2-4sp"/>
              <w:rPr>
                <w:rStyle w:val="ekvfett"/>
              </w:rPr>
            </w:pPr>
            <w:r w:rsidRPr="00D7024B">
              <w:rPr>
                <w:rStyle w:val="ekvfett"/>
                <w:sz w:val="24"/>
                <w:szCs w:val="24"/>
              </w:rPr>
              <w:t xml:space="preserve">Zu </w:t>
            </w:r>
            <w:r>
              <w:rPr>
                <w:rStyle w:val="ekvfett"/>
                <w:sz w:val="24"/>
                <w:szCs w:val="24"/>
              </w:rPr>
              <w:t>5</w:t>
            </w:r>
            <w:r w:rsidRPr="00D7024B">
              <w:rPr>
                <w:rStyle w:val="ekvfett"/>
                <w:sz w:val="24"/>
                <w:szCs w:val="24"/>
              </w:rPr>
              <w:t>.</w:t>
            </w:r>
            <w:r w:rsidRPr="00670EA1">
              <w:rPr>
                <w:rStyle w:val="ekvfett"/>
              </w:rPr>
              <w:t xml:space="preserve"> </w:t>
            </w:r>
            <w:r>
              <w:rPr>
                <w:rStyle w:val="ekvfett"/>
              </w:rPr>
              <w:t xml:space="preserve"> </w:t>
            </w:r>
            <w:r w:rsidRPr="00670EA1">
              <w:rPr>
                <w:rStyle w:val="ekvfett"/>
              </w:rPr>
              <w:t>Baumdiagramme mit wesentlichen Merkmalen erstellen</w:t>
            </w:r>
          </w:p>
          <w:p w:rsidR="00DC121E" w:rsidRDefault="00DC121E" w:rsidP="00740411">
            <w:pPr>
              <w:pStyle w:val="ekvaufgabe2-4sp"/>
            </w:pPr>
            <w:r>
              <w:t>a)</w:t>
            </w:r>
            <w:r>
              <w:tab/>
              <w:t>Aus einer Urne mit jeweils 2 Kugeln, die mit den Buchstaben A, B, C und D beschriftet sind, werden 3 Kugeln nacheinander gezogen. Judith legt die gez</w:t>
            </w:r>
            <w:r>
              <w:t>o</w:t>
            </w:r>
            <w:r>
              <w:t xml:space="preserve">gene Kugel vor dem nächsten Zug wieder zurück in den Beutel, während Oliver diese nicht zurücklegt. </w:t>
            </w:r>
          </w:p>
          <w:p w:rsidR="00DC121E" w:rsidRDefault="00DC121E" w:rsidP="00740411">
            <w:pPr>
              <w:pStyle w:val="ekvaufgabe2-4sp"/>
            </w:pPr>
            <w:r>
              <w:t>Bestimme für beide Zufallsexperimente die Wahrscheinlichkeit dafür, dass erst</w:t>
            </w:r>
          </w:p>
        </w:tc>
        <w:tc>
          <w:tcPr>
            <w:tcW w:w="284" w:type="dxa"/>
            <w:shd w:val="clear" w:color="auto" w:fill="auto"/>
          </w:tcPr>
          <w:p w:rsidR="00DC121E" w:rsidRDefault="00DC121E" w:rsidP="00740411"/>
        </w:tc>
        <w:tc>
          <w:tcPr>
            <w:tcW w:w="2268" w:type="dxa"/>
            <w:shd w:val="clear" w:color="auto" w:fill="auto"/>
          </w:tcPr>
          <w:p w:rsidR="00DC121E" w:rsidRDefault="00DC121E" w:rsidP="00740411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54BE8166" wp14:editId="2B770417">
                  <wp:extent cx="864565" cy="885348"/>
                  <wp:effectExtent l="0" t="0" r="0" b="0"/>
                  <wp:docPr id="33" name="Grafik 33" descr="I:\Klett_WORD\733482_und_733484_LS8 NW\733482_Schmuckelemente\Kapitel 3\SE96733482_G_K03_S050_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65" cy="8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21E" w:rsidRDefault="00DC121E" w:rsidP="00DC121E">
      <w:pPr>
        <w:pStyle w:val="ekvaufgabe2-4sp"/>
      </w:pPr>
      <w:r>
        <w:t>A, dann B und zuletzt C gezogen wird. Zeichne dafür jeweils ein geschickt reduziertes Baumdiagramm.</w:t>
      </w:r>
    </w:p>
    <w:p w:rsidR="00DC121E" w:rsidRDefault="00DC121E" w:rsidP="00DC121E">
      <w:pPr>
        <w:pStyle w:val="ekvaufgabe2-4sp"/>
      </w:pPr>
      <w:r>
        <w:t>b)</w:t>
      </w:r>
      <w:r>
        <w:tab/>
        <w:t>Berechne die Wahrscheinlichkeit, dass man beim viermaligen Ziehen ohne Zurücklegen vier verschiedene Buchstaben erhält. Achte bei der Erstellung des zugehörigen Baumdiagramms darauf, nur den benötigten Pfad zu betrachten.</w:t>
      </w:r>
    </w:p>
    <w:p w:rsidR="00DC121E" w:rsidRDefault="00DC121E" w:rsidP="00DC121E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C121E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</w:tbl>
    <w:p w:rsidR="00DC121E" w:rsidRPr="00DC121E" w:rsidRDefault="00DC121E" w:rsidP="00DC121E">
      <w:pPr>
        <w:pStyle w:val="ekvaufgabe2-4sp"/>
        <w:rPr>
          <w:rStyle w:val="ekvfett"/>
          <w:b w:val="0"/>
        </w:rPr>
      </w:pPr>
    </w:p>
    <w:p w:rsidR="00DC121E" w:rsidRPr="00287B24" w:rsidRDefault="00DC121E" w:rsidP="00DC121E">
      <w:pPr>
        <w:pStyle w:val="ekvpicto"/>
        <w:framePr w:wrap="around" w:y="24"/>
      </w:pPr>
      <w:r>
        <w:rPr>
          <w:noProof/>
          <w:lang w:eastAsia="de-DE"/>
        </w:rPr>
        <w:drawing>
          <wp:inline distT="0" distB="0" distL="0" distR="0" wp14:anchorId="0FE4BEA0" wp14:editId="5571B28D">
            <wp:extent cx="215900" cy="213360"/>
            <wp:effectExtent l="0" t="0" r="0" b="0"/>
            <wp:docPr id="230" name="Grafi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21E" w:rsidRPr="00670EA1" w:rsidRDefault="00DC121E" w:rsidP="00DC121E">
      <w:pPr>
        <w:pStyle w:val="ekvaufgabe2-4sp"/>
        <w:rPr>
          <w:rStyle w:val="ekvfett"/>
        </w:rPr>
      </w:pPr>
      <w:r w:rsidRPr="00D7024B">
        <w:rPr>
          <w:rStyle w:val="ekvfett"/>
          <w:sz w:val="24"/>
          <w:szCs w:val="24"/>
        </w:rPr>
        <w:t xml:space="preserve">Zu </w:t>
      </w:r>
      <w:r>
        <w:rPr>
          <w:rStyle w:val="ekvfett"/>
          <w:sz w:val="24"/>
          <w:szCs w:val="24"/>
        </w:rPr>
        <w:t>6</w:t>
      </w:r>
      <w:r w:rsidRPr="00D7024B">
        <w:rPr>
          <w:rStyle w:val="ekvfett"/>
          <w:sz w:val="24"/>
          <w:szCs w:val="24"/>
        </w:rPr>
        <w:t xml:space="preserve">.  </w:t>
      </w:r>
      <w:r w:rsidRPr="00670EA1">
        <w:rPr>
          <w:rStyle w:val="ekvfett"/>
        </w:rPr>
        <w:t>Baumdiagrammen mit Betrachtung von langen Pfaden bzw. Gegenereignissen</w:t>
      </w:r>
      <w:r>
        <w:rPr>
          <w:rStyle w:val="ekvfett"/>
        </w:rPr>
        <w:t xml:space="preserve"> erstellen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DC121E" w:rsidRPr="002D33A8" w:rsidTr="00DC121E">
        <w:trPr>
          <w:trHeight w:val="284"/>
        </w:trPr>
        <w:tc>
          <w:tcPr>
            <w:tcW w:w="6141" w:type="dxa"/>
            <w:shd w:val="clear" w:color="auto" w:fill="auto"/>
          </w:tcPr>
          <w:p w:rsidR="00DC121E" w:rsidRPr="00310935" w:rsidRDefault="00DC121E" w:rsidP="00740411">
            <w:pPr>
              <w:pStyle w:val="ekvaufgabe2-4sp"/>
            </w:pPr>
            <w:r w:rsidRPr="00310935">
              <w:t>Eine Mün</w:t>
            </w:r>
            <w:r>
              <w:t>ze wird dreimal geworfen. Es wird jeweils notiert, ob Wappen oder Zahl geworfen wurde.</w:t>
            </w:r>
          </w:p>
          <w:p w:rsidR="00DC121E" w:rsidRPr="00310935" w:rsidRDefault="00DC121E" w:rsidP="00740411">
            <w:pPr>
              <w:pStyle w:val="ekvaufgabe2-4sp"/>
            </w:pPr>
            <w:r>
              <w:t>a)</w:t>
            </w:r>
            <w:r>
              <w:tab/>
            </w:r>
            <w:r w:rsidRPr="00310935">
              <w:t xml:space="preserve">Zeichne zu dem Zufallsversuch ein vollständiges Baumdiagramm. </w:t>
            </w:r>
          </w:p>
          <w:p w:rsidR="00DC121E" w:rsidRPr="002D33A8" w:rsidRDefault="00DC121E" w:rsidP="00740411">
            <w:pPr>
              <w:pStyle w:val="ekvaufgabe2-4sp"/>
            </w:pPr>
            <w:r>
              <w:t>b)</w:t>
            </w:r>
            <w:r>
              <w:tab/>
            </w:r>
            <w:r w:rsidRPr="00310935">
              <w:t>Berechne, wie groß die Wahrscheinlichkeit ist, dass genau zweimal Wappen geworfen wird.</w:t>
            </w:r>
          </w:p>
        </w:tc>
        <w:tc>
          <w:tcPr>
            <w:tcW w:w="284" w:type="dxa"/>
            <w:shd w:val="clear" w:color="auto" w:fill="auto"/>
          </w:tcPr>
          <w:p w:rsidR="00DC121E" w:rsidRPr="002D33A8" w:rsidRDefault="00DC121E" w:rsidP="00740411">
            <w:pPr>
              <w:pStyle w:val="ekvbild"/>
            </w:pPr>
          </w:p>
        </w:tc>
        <w:tc>
          <w:tcPr>
            <w:tcW w:w="2931" w:type="dxa"/>
            <w:shd w:val="clear" w:color="auto" w:fill="auto"/>
            <w:vAlign w:val="center"/>
          </w:tcPr>
          <w:p w:rsidR="00DC121E" w:rsidRPr="002D33A8" w:rsidRDefault="00DC121E" w:rsidP="00DC121E">
            <w:pPr>
              <w:pStyle w:val="ekvbild"/>
              <w:spacing w:before="60"/>
            </w:pPr>
            <w:r>
              <w:rPr>
                <w:noProof/>
                <w:lang w:eastAsia="de-DE"/>
              </w:rPr>
              <w:drawing>
                <wp:inline distT="0" distB="0" distL="0" distR="0" wp14:anchorId="05DBAE6E" wp14:editId="57BF7851">
                  <wp:extent cx="738000" cy="745200"/>
                  <wp:effectExtent l="0" t="0" r="5080" b="0"/>
                  <wp:docPr id="34" name="Grafik 34" descr="I:\Klett_WORD\733482_und_733484_LS8 NW\733482_Schmuckelemente\Fotos\Kap3\1EURO_sw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de-DE"/>
              </w:rPr>
              <w:drawing>
                <wp:inline distT="0" distB="0" distL="0" distR="0" wp14:anchorId="6777AAC4" wp14:editId="74DF1E41">
                  <wp:extent cx="748800" cy="752400"/>
                  <wp:effectExtent l="0" t="0" r="0" b="0"/>
                  <wp:docPr id="35" name="Grafik 35" descr="I:\Klett_WORD\733482_und_733484_LS8 NW\733482_Schmuckelemente\Fotos\Kap3\1EURO_R_sw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21E" w:rsidRDefault="00DC121E" w:rsidP="00DC121E">
      <w:pPr>
        <w:pStyle w:val="ekvaufgabe2-4sp"/>
      </w:pPr>
      <w:r>
        <w:t>c)</w:t>
      </w:r>
      <w:r>
        <w:tab/>
      </w:r>
      <w:r w:rsidRPr="00310935">
        <w:t>Berechne, wie groß die Wahrscheinlichkeit ist, dass man mindestens einmal Wappen wirft.</w:t>
      </w:r>
    </w:p>
    <w:p w:rsidR="00DC121E" w:rsidRPr="00310935" w:rsidRDefault="00DC121E" w:rsidP="00DC121E">
      <w:pPr>
        <w:pStyle w:val="ekvaufgabe2-4sp"/>
      </w:pPr>
      <w:r>
        <w:t>Im Folgenden wird eine Münze 5-mal geworfen.</w:t>
      </w:r>
    </w:p>
    <w:p w:rsidR="00DC121E" w:rsidRDefault="00DC121E" w:rsidP="00DC121E">
      <w:pPr>
        <w:pStyle w:val="ekvaufgabe2-4sp"/>
      </w:pPr>
      <w:r>
        <w:t>d)</w:t>
      </w:r>
      <w:r>
        <w:tab/>
        <w:t>Berechne die Wahrscheinlichkeit, dass man 5-mal Zahl wirft. Verwende ein reduziertes Baumdiagramm.</w:t>
      </w:r>
    </w:p>
    <w:p w:rsidR="00DC121E" w:rsidRDefault="00DC121E" w:rsidP="00DC121E">
      <w:pPr>
        <w:pStyle w:val="ekvaufgabe2-4sp"/>
      </w:pPr>
      <w:r>
        <w:t>e)</w:t>
      </w:r>
      <w:r>
        <w:tab/>
        <w:t>Berechne die Wahrscheinlichkeit, dass genau einmal Zahl geworfen wird. Erstelle ein Baumdiagramm, bei dem du Pfade zusammenfasst.</w:t>
      </w:r>
    </w:p>
    <w:p w:rsidR="00DC121E" w:rsidRDefault="00DC121E" w:rsidP="00DC121E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C121E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  <w:tr w:rsidR="00DC121E" w:rsidTr="00740411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C121E" w:rsidRDefault="00DC121E" w:rsidP="00740411">
            <w:pPr>
              <w:pStyle w:val="ekvtabellezentriert"/>
            </w:pPr>
          </w:p>
        </w:tc>
      </w:tr>
    </w:tbl>
    <w:p w:rsidR="00DC121E" w:rsidRDefault="00DC121E" w:rsidP="00DC121E">
      <w:pPr>
        <w:pStyle w:val="ekvgrundtexthalbe"/>
      </w:pPr>
    </w:p>
    <w:p w:rsidR="00506359" w:rsidRDefault="00506359" w:rsidP="00773931">
      <w:pPr>
        <w:pStyle w:val="ekvaufgabe2-4sp"/>
        <w:tabs>
          <w:tab w:val="clear" w:pos="2750"/>
          <w:tab w:val="left" w:pos="2694"/>
        </w:tabs>
        <w:rPr>
          <w:rFonts w:eastAsiaTheme="minorEastAsia"/>
        </w:rPr>
        <w:sectPr w:rsidR="00506359" w:rsidSect="007A433B">
          <w:footerReference w:type="default" r:id="rId31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2E6766" w:rsidP="00CF0A72">
            <w:pPr>
              <w:pStyle w:val="ekvkolumnentitel"/>
            </w:pPr>
            <w:r w:rsidRPr="00384DA2">
              <w:t>VI Wahrscheinlichkeiten</w:t>
            </w:r>
            <w:r w:rsidR="0088623A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E98A9E3" wp14:editId="31BA302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DC121E" w:rsidRPr="00FA6DBC" w:rsidRDefault="00DC121E" w:rsidP="00DC121E">
      <w:pPr>
        <w:pStyle w:val="ekvlsungberschrift"/>
        <w:rPr>
          <w:lang w:val="en-US"/>
        </w:rPr>
      </w:pPr>
      <w:r w:rsidRPr="00FA6DBC">
        <w:rPr>
          <w:lang w:val="en-US"/>
        </w:rPr>
        <w:t xml:space="preserve">Check-out </w:t>
      </w:r>
      <w:proofErr w:type="spellStart"/>
      <w:r w:rsidRPr="00FA6DBC">
        <w:rPr>
          <w:lang w:val="en-US"/>
        </w:rPr>
        <w:t>Kapitel</w:t>
      </w:r>
      <w:proofErr w:type="spellEnd"/>
      <w:r w:rsidRPr="00FA6DBC">
        <w:rPr>
          <w:lang w:val="en-US"/>
        </w:rPr>
        <w:t xml:space="preserve"> VI, S</w:t>
      </w:r>
      <w:r w:rsidRPr="00FA6DBC">
        <w:rPr>
          <w:rStyle w:val="ekvabstand50prozent"/>
          <w:lang w:val="en-US"/>
        </w:rPr>
        <w:t> </w:t>
      </w:r>
      <w:r w:rsidR="0088623A">
        <w:rPr>
          <w:lang w:val="en-US"/>
        </w:rPr>
        <w:t>147</w:t>
      </w:r>
      <w:r w:rsidRPr="00FA6DBC">
        <w:rPr>
          <w:rStyle w:val="ekvabstand50prozent"/>
          <w:lang w:val="en-US"/>
        </w:rPr>
        <w:t> </w:t>
      </w:r>
      <w:r w:rsidRPr="00FA6DBC">
        <w:rPr>
          <w:lang w:val="en-US"/>
        </w:rPr>
        <w:t>–</w:t>
      </w:r>
      <w:r w:rsidRPr="00FA6DBC">
        <w:rPr>
          <w:rStyle w:val="ekvabstand50prozent"/>
          <w:lang w:val="en-US"/>
        </w:rPr>
        <w:t> </w:t>
      </w:r>
      <w:r w:rsidRPr="00FA6DBC">
        <w:rPr>
          <w:lang w:val="en-US"/>
        </w:rPr>
        <w:t>S</w:t>
      </w:r>
      <w:r w:rsidRPr="00FA6DBC">
        <w:rPr>
          <w:rStyle w:val="ekvabstand50prozent"/>
          <w:lang w:val="en-US"/>
        </w:rPr>
        <w:t> </w:t>
      </w:r>
      <w:r w:rsidR="0088623A">
        <w:rPr>
          <w:lang w:val="en-US"/>
        </w:rPr>
        <w:t>150</w:t>
      </w: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155B6A" w:rsidRDefault="00DC121E" w:rsidP="00DC121E">
      <w:pPr>
        <w:pStyle w:val="ekvaufgabe2-4sp"/>
      </w:pPr>
      <w:r>
        <w:rPr>
          <w:rStyle w:val="ekvnummerierung"/>
          <w:szCs w:val="23"/>
        </w:rPr>
        <w:t>1</w:t>
      </w:r>
      <w:r>
        <w:rPr>
          <w:rStyle w:val="ekvnummerierung"/>
          <w:szCs w:val="23"/>
        </w:rPr>
        <w:tab/>
      </w:r>
      <w:r>
        <w:t>a)</w:t>
      </w:r>
      <w:r>
        <w:tab/>
      </w:r>
      <w:r w:rsidRPr="005D320D">
        <w:t>48</w:t>
      </w:r>
      <w:r w:rsidRPr="002C7A29">
        <w:rPr>
          <w:rStyle w:val="ekvabstand50prozent"/>
        </w:rPr>
        <w:t> </w:t>
      </w:r>
      <w:r>
        <w:t>%;  49</w:t>
      </w:r>
      <w:r w:rsidRPr="005D320D">
        <w:t>,5</w:t>
      </w:r>
      <w:r w:rsidRPr="002C7A29">
        <w:rPr>
          <w:rStyle w:val="ekvabstand50prozent"/>
        </w:rPr>
        <w:t> </w:t>
      </w:r>
      <w:r w:rsidRPr="005D320D">
        <w:t>%;  45,3</w:t>
      </w:r>
      <w:r w:rsidRPr="002C7A29">
        <w:rPr>
          <w:rStyle w:val="ekvabstand50prozent"/>
        </w:rPr>
        <w:t> </w:t>
      </w:r>
      <w:r w:rsidRPr="005D320D">
        <w:t>%;  42,8</w:t>
      </w:r>
      <w:r w:rsidRPr="002C7A29">
        <w:rPr>
          <w:rStyle w:val="ekvabstand50prozent"/>
        </w:rPr>
        <w:t> </w:t>
      </w:r>
      <w:r w:rsidRPr="005D320D">
        <w:t>%;  46,4</w:t>
      </w:r>
      <w:r w:rsidRPr="002C7A29">
        <w:rPr>
          <w:rStyle w:val="ekvabstand50prozent"/>
        </w:rPr>
        <w:t> </w:t>
      </w:r>
      <w:r w:rsidRPr="005D320D">
        <w:t>%;  47,7</w:t>
      </w:r>
      <w:r w:rsidRPr="002C7A29">
        <w:rPr>
          <w:rStyle w:val="ekvabstand50prozent"/>
        </w:rPr>
        <w:t> </w:t>
      </w:r>
      <w:r w:rsidRPr="005D320D">
        <w:t>%;  47,2</w:t>
      </w:r>
      <w:r w:rsidRPr="002C7A29">
        <w:rPr>
          <w:rStyle w:val="ekvabstand50prozent"/>
        </w:rPr>
        <w:t> </w:t>
      </w:r>
      <w:r w:rsidRPr="005D320D">
        <w:t>%;  45,8</w:t>
      </w:r>
      <w:r w:rsidRPr="002C7A29">
        <w:rPr>
          <w:rStyle w:val="ekvabstand50prozent"/>
        </w:rPr>
        <w:t> </w:t>
      </w:r>
      <w:r w:rsidRPr="005D320D">
        <w:t>%;  46,1</w:t>
      </w:r>
      <w:r w:rsidRPr="002C7A29">
        <w:rPr>
          <w:rStyle w:val="ekvabstand50prozent"/>
        </w:rPr>
        <w:t> </w:t>
      </w:r>
      <w:r w:rsidRPr="005D320D">
        <w:t>%</w:t>
      </w:r>
    </w:p>
    <w:p w:rsidR="00DC121E" w:rsidRDefault="00DC121E" w:rsidP="00DC121E">
      <w:pPr>
        <w:pStyle w:val="ekvaufgabe2-4sp"/>
      </w:pPr>
      <w:r w:rsidRPr="005D320D">
        <w:t>b)</w:t>
      </w:r>
      <w:r>
        <w:tab/>
      </w:r>
      <w:r w:rsidRPr="005D320D">
        <w:t>Die Gruppen</w:t>
      </w:r>
      <w:r>
        <w:t>,</w:t>
      </w:r>
      <w:r w:rsidRPr="005D320D">
        <w:t xml:space="preserve"> bei denen die meisten Würfe erfasst wurden</w:t>
      </w:r>
      <w:r>
        <w:t>,</w:t>
      </w:r>
      <w:r w:rsidRPr="005D320D">
        <w:t xml:space="preserve"> liefern die besten Schätzungen. Deshalb kann man als Wahrscheinlichkeit ca. 46</w:t>
      </w:r>
      <w:r w:rsidRPr="00B11342">
        <w:rPr>
          <w:rStyle w:val="ekvabstand50prozent"/>
        </w:rPr>
        <w:t> </w:t>
      </w:r>
      <w:r w:rsidRPr="005D320D">
        <w:t>% wählen, da in den letzten beiden Gruppen 2000 bzw. 2100</w:t>
      </w:r>
      <w:r>
        <w:t> </w:t>
      </w:r>
      <w:r w:rsidRPr="005D320D">
        <w:t>Würfe erfasst wurden.</w:t>
      </w:r>
    </w:p>
    <w:p w:rsidR="00323464" w:rsidRDefault="00323464" w:rsidP="00323464">
      <w:pPr>
        <w:pStyle w:val="ekvgrundtexthalbe"/>
      </w:pPr>
    </w:p>
    <w:p w:rsidR="00DC121E" w:rsidRPr="005D320D" w:rsidRDefault="00DC121E" w:rsidP="00DC121E">
      <w:pPr>
        <w:pStyle w:val="ekvaufgabe2-4sp"/>
      </w:pPr>
      <w:r>
        <w:rPr>
          <w:rStyle w:val="ekvnummerierung"/>
          <w:szCs w:val="23"/>
        </w:rPr>
        <w:t>2</w:t>
      </w:r>
      <w:r>
        <w:rPr>
          <w:rStyle w:val="ekvnummerierung"/>
          <w:szCs w:val="23"/>
        </w:rPr>
        <w:tab/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 von 150=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Arial"/>
            <w:szCs w:val="18"/>
          </w:rPr>
          <m:t>⋅150=9</m:t>
        </m:r>
      </m:oMath>
      <w:r>
        <w:rPr>
          <w:rFonts w:eastAsiaTheme="minorEastAsia"/>
          <w:szCs w:val="18"/>
        </w:rPr>
        <w:tab/>
      </w:r>
      <w:r>
        <w:rPr>
          <w:rFonts w:eastAsiaTheme="minorEastAsia"/>
          <w:szCs w:val="18"/>
        </w:rPr>
        <w:tab/>
      </w:r>
      <m:oMath>
        <m:r>
          <m:rPr>
            <m:sty m:val="p"/>
          </m:rPr>
          <w:rPr>
            <w:rFonts w:ascii="Cambria Math" w:hAnsi="Cambria Math"/>
          </w:rPr>
          <m:t>34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 von 150=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34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⋅150=51</m:t>
        </m:r>
      </m:oMath>
    </w:p>
    <w:p w:rsidR="00DC121E" w:rsidRPr="005D320D" w:rsidRDefault="00DC121E" w:rsidP="00070D63">
      <w:pPr>
        <w:pStyle w:val="ekvaufgabelckentext2-4sp"/>
      </w:pPr>
      <m:oMath>
        <m:r>
          <m:rPr>
            <m:sty m:val="p"/>
          </m:rPr>
          <w:rPr>
            <w:rFonts w:ascii="Cambria Math" w:hAnsi="Cambria Math"/>
          </w:rPr>
          <m:t>42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 von 150=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42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⋅150=63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 von 150=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18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⋅150=27</m:t>
        </m:r>
      </m:oMath>
    </w:p>
    <w:p w:rsidR="00DC121E" w:rsidRPr="00DA242D" w:rsidRDefault="00DC121E" w:rsidP="00DC121E">
      <w:pPr>
        <w:pStyle w:val="ekvaufgabe2-4sp"/>
        <w:keepNext/>
        <w:keepLines/>
        <w:widowControl w:val="0"/>
      </w:pPr>
      <w:r w:rsidRPr="005D320D">
        <w:t xml:space="preserve">Bei den </w:t>
      </w:r>
      <w:r>
        <w:t xml:space="preserve">von Wiebke </w:t>
      </w:r>
      <w:r w:rsidRPr="005D320D">
        <w:t>geschätzten Wahrscheinlichkeiten werden bei 150</w:t>
      </w:r>
      <w:r>
        <w:t> </w:t>
      </w:r>
      <w:r w:rsidRPr="005D320D">
        <w:t xml:space="preserve">Würfen mit drei Reißnägeln 9-mal </w:t>
      </w:r>
      <w:r>
        <w:br/>
      </w:r>
      <w:r w:rsidRPr="005D320D">
        <w:t>„0-mal-Kopf“,</w:t>
      </w:r>
      <w:r>
        <w:t xml:space="preserve"> </w:t>
      </w:r>
      <w:r w:rsidRPr="005D320D">
        <w:t>51</w:t>
      </w:r>
      <w:r>
        <w:t>-</w:t>
      </w:r>
      <w:r w:rsidRPr="005D320D">
        <w:t>mal „1-mal-Kopf“, 63-mal „2-mal-Kopf“ und 27-mal „3-mal-Kopf“ erwartet.</w:t>
      </w:r>
    </w:p>
    <w:p w:rsidR="00DC121E" w:rsidRPr="00070D63" w:rsidRDefault="00DC121E" w:rsidP="00070D63">
      <w:pPr>
        <w:pStyle w:val="ekvgrundtexthalbe"/>
        <w:rPr>
          <w:rStyle w:val="ekvnummerierung"/>
          <w:b w:val="0"/>
          <w:sz w:val="19"/>
        </w:rPr>
      </w:pPr>
    </w:p>
    <w:p w:rsidR="00DC121E" w:rsidRPr="00070D63" w:rsidRDefault="00DC121E" w:rsidP="00DC121E">
      <w:pPr>
        <w:pStyle w:val="ekvaufgabe2-4sp"/>
      </w:pPr>
      <w:r w:rsidRPr="00070D63">
        <w:rPr>
          <w:rStyle w:val="ekvnummerierung"/>
          <w:szCs w:val="23"/>
        </w:rPr>
        <w:t>3</w:t>
      </w:r>
      <w:r w:rsidRPr="00070D63">
        <w:rPr>
          <w:rStyle w:val="ekvnummerierung"/>
          <w:szCs w:val="23"/>
        </w:rPr>
        <w:tab/>
      </w:r>
      <w:r w:rsidRPr="00070D63">
        <w:t>a)</w:t>
      </w:r>
      <w:r w:rsidR="00070D63" w:rsidRPr="00070D63">
        <w:tab/>
      </w:r>
      <w:r w:rsidRPr="00070D63">
        <w:t xml:space="preserve">Die Felder 2 und 8 sind dunkelgrau und die Zahlen sind gerade. Insgesamt gibt es 10 Felder. </w:t>
      </w:r>
      <w:r w:rsidR="00070D63">
        <w:t xml:space="preserve"> </w:t>
      </w:r>
      <w:r w:rsidR="00070D63">
        <w:br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070D63">
        <w:t>.  Die Wahrscheinlichkeit, dass ein dunkelgraues Feld mit gerader Zahl gedreht wird, liegt bei 20</w:t>
      </w:r>
      <w:r w:rsidRPr="00070D63">
        <w:rPr>
          <w:rStyle w:val="ekvabstand50prozent"/>
        </w:rPr>
        <w:t> </w:t>
      </w:r>
      <w:r w:rsidRPr="00070D63">
        <w:t>%.</w:t>
      </w:r>
    </w:p>
    <w:p w:rsidR="00DC121E" w:rsidRPr="00070D63" w:rsidRDefault="00DC121E" w:rsidP="00DC121E">
      <w:pPr>
        <w:pStyle w:val="ekvaufgabe2-4sp"/>
        <w:rPr>
          <w:rStyle w:val="ekvbruchklein"/>
          <w:rFonts w:ascii="Arial" w:eastAsiaTheme="minorEastAsia" w:hAnsi="Arial"/>
          <w:lang w:val="en-US"/>
        </w:rPr>
      </w:pPr>
      <w:r w:rsidRPr="00070D63">
        <w:rPr>
          <w:lang w:val="en-US"/>
        </w:rPr>
        <w:t>b)</w:t>
      </w:r>
      <w:r w:rsidR="00070D63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(27)=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30</m:t>
            </m:r>
          </m:den>
        </m:f>
      </m:oMath>
      <w:proofErr w:type="gramStart"/>
      <w:r w:rsidRPr="00070D63">
        <w:rPr>
          <w:lang w:val="en-US"/>
        </w:rPr>
        <w:t xml:space="preserve">;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P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(durch 3 teilbare Zahl)=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den>
        </m:f>
      </m:oMath>
      <w:r w:rsidRPr="00070D63">
        <w:rPr>
          <w:lang w:val="en-US"/>
        </w:rPr>
        <w:t xml:space="preserve">; 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P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(größer als 22)=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15</m:t>
            </m:r>
          </m:den>
        </m:f>
      </m:oMath>
    </w:p>
    <w:p w:rsidR="00DC121E" w:rsidRPr="00566CBB" w:rsidRDefault="0047496D" w:rsidP="00070D63">
      <w:pPr>
        <w:pStyle w:val="ekvgrundtexthalbe"/>
        <w:rPr>
          <w:rStyle w:val="ekvbruchklein"/>
          <w:rFonts w:ascii="Arial" w:hAnsi="Arial"/>
          <w:sz w:val="19"/>
          <w:lang w:val="en-US"/>
        </w:rPr>
      </w:pPr>
      <w:r w:rsidRPr="00070D63">
        <w:rPr>
          <w:noProof/>
          <w:color w:val="FF0000"/>
          <w:lang w:eastAsia="de-DE"/>
        </w:rPr>
        <w:drawing>
          <wp:anchor distT="0" distB="0" distL="114300" distR="114300" simplePos="0" relativeHeight="251685888" behindDoc="0" locked="0" layoutInCell="1" allowOverlap="1" wp14:anchorId="2E6ECF8B" wp14:editId="6C1CCBC1">
            <wp:simplePos x="0" y="0"/>
            <wp:positionH relativeFrom="column">
              <wp:posOffset>1532890</wp:posOffset>
            </wp:positionH>
            <wp:positionV relativeFrom="paragraph">
              <wp:posOffset>47625</wp:posOffset>
            </wp:positionV>
            <wp:extent cx="2886075" cy="2057400"/>
            <wp:effectExtent l="0" t="0" r="9525" b="0"/>
            <wp:wrapNone/>
            <wp:docPr id="39" name="Grafik 39" descr="I:\Klett_WORD\733482_und_733484_LS8 NW\733482_Schmuckelemente\Kapitel 3\SE96733482_G_K03_S045_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Klett_WORD\733482_und_733484_LS8 NW\733482_Schmuckelemente\Kapitel 3\SE96733482_G_K03_S045_02a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21E" w:rsidRPr="00FA6DBC" w:rsidRDefault="00070D63" w:rsidP="00DC121E">
      <w:pPr>
        <w:pStyle w:val="ekvaufgabe2-4sp"/>
        <w:rPr>
          <w:lang w:val="en-US"/>
        </w:rPr>
      </w:pPr>
      <w:r>
        <w:rPr>
          <w:rStyle w:val="ekvnummerierung"/>
          <w:szCs w:val="23"/>
          <w:lang w:val="en-US"/>
        </w:rPr>
        <w:t>4</w:t>
      </w:r>
      <w:r w:rsidR="00DC121E" w:rsidRPr="00070D63">
        <w:rPr>
          <w:rStyle w:val="ekvnummerierung"/>
          <w:szCs w:val="23"/>
          <w:lang w:val="en-US"/>
        </w:rPr>
        <w:tab/>
      </w:r>
      <w:r w:rsidR="00DC121E" w:rsidRPr="00070D63">
        <w:rPr>
          <w:lang w:val="en-US"/>
        </w:rPr>
        <w:t>a)</w:t>
      </w:r>
      <w:r w:rsidR="00DC121E" w:rsidRPr="00FA6DBC">
        <w:rPr>
          <w:lang w:val="en-US"/>
        </w:rPr>
        <w:tab/>
      </w: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DC121E">
      <w:pPr>
        <w:pStyle w:val="ekvaufgabe2-4sp"/>
        <w:rPr>
          <w:lang w:val="en-US"/>
        </w:rPr>
      </w:pPr>
    </w:p>
    <w:p w:rsidR="00DC121E" w:rsidRPr="00FA6DBC" w:rsidRDefault="00DC121E" w:rsidP="0047496D">
      <w:pPr>
        <w:pStyle w:val="ekvgrundtexthalbe"/>
        <w:rPr>
          <w:lang w:val="en-US"/>
        </w:rPr>
      </w:pPr>
    </w:p>
    <w:p w:rsidR="00DC121E" w:rsidRDefault="00DC121E" w:rsidP="00DC121E">
      <w:pPr>
        <w:pStyle w:val="ekvaufgabe2-4sp"/>
      </w:pPr>
      <w:r>
        <w:t>Summe der Ziffern</w:t>
      </w:r>
      <w:r>
        <w:tab/>
        <w:t xml:space="preserve">   2</w:t>
      </w:r>
      <w:r>
        <w:tab/>
        <w:t xml:space="preserve">          5           6</w:t>
      </w:r>
      <w:r>
        <w:tab/>
      </w:r>
      <w:r>
        <w:tab/>
        <w:t xml:space="preserve">  5            8           9</w:t>
      </w:r>
    </w:p>
    <w:p w:rsidR="0047496D" w:rsidRDefault="0047496D" w:rsidP="0047496D">
      <w:pPr>
        <w:pStyle w:val="ekvgrundtexthalbe"/>
      </w:pPr>
    </w:p>
    <w:p w:rsidR="00DC121E" w:rsidRDefault="00DC121E" w:rsidP="00DC121E">
      <w:pPr>
        <w:pStyle w:val="ekvaufgabe2-4sp"/>
        <w:rPr>
          <w:rStyle w:val="ekvbruchklein"/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(Primzahl)=P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(2)+P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(5)=</m:t>
        </m:r>
        <m:r>
          <m:rPr>
            <m:sty m:val="p"/>
          </m:rPr>
          <w:rPr>
            <w:rFonts w:ascii="Cambria Math" w:eastAsiaTheme="minorEastAsia" w:hAnsi="Cambria Math"/>
            <w:sz w:val="20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  <w:r>
        <w:rPr>
          <w:rStyle w:val="ekvbruchklein"/>
          <w:rFonts w:eastAsiaTheme="minorEastAsia"/>
        </w:rPr>
        <w:t xml:space="preserve"> </w:t>
      </w:r>
    </w:p>
    <w:p w:rsidR="00DC121E" w:rsidRPr="00132DF9" w:rsidRDefault="00DC121E" w:rsidP="00DC121E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41"/>
        <w:gridCol w:w="4535"/>
      </w:tblGrid>
      <w:tr w:rsidR="00DC121E" w:rsidRPr="00132DF9" w:rsidTr="00740411">
        <w:trPr>
          <w:trHeight w:val="284"/>
        </w:trPr>
        <w:tc>
          <w:tcPr>
            <w:tcW w:w="4678" w:type="dxa"/>
            <w:shd w:val="clear" w:color="auto" w:fill="auto"/>
          </w:tcPr>
          <w:p w:rsidR="00DC121E" w:rsidRPr="00B54F22" w:rsidRDefault="00DC121E" w:rsidP="00740411">
            <w:pPr>
              <w:pStyle w:val="ekvaufgabe2-4sp"/>
              <w:spacing w:after="20"/>
            </w:pPr>
            <w:r>
              <w:t>b)</w:t>
            </w:r>
            <w:r>
              <w:tab/>
            </w:r>
          </w:p>
          <w:tbl>
            <w:tblPr>
              <w:tblStyle w:val="Tabellenraster"/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558"/>
              <w:gridCol w:w="557"/>
              <w:gridCol w:w="558"/>
              <w:gridCol w:w="557"/>
              <w:gridCol w:w="558"/>
            </w:tblGrid>
            <w:tr w:rsidR="00DC121E" w:rsidTr="00740411"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C121E" w:rsidRDefault="00DC121E" w:rsidP="00740411">
                  <w:pPr>
                    <w:pStyle w:val="ekvtabellelinkszeilabstmind"/>
                  </w:pPr>
                  <w:r>
                    <w:t>Summe der Ziffern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8" w:space="0" w:color="auto"/>
                  </w:tcBorders>
                  <w:vAlign w:val="center"/>
                </w:tcPr>
                <w:p w:rsidR="00DC121E" w:rsidRPr="006008B8" w:rsidRDefault="00DC121E" w:rsidP="00740411">
                  <w:pPr>
                    <w:pStyle w:val="ekvtabellezentriertzeilabstmind"/>
                  </w:pPr>
                  <w:r w:rsidRPr="006008B8">
                    <w:t>2</w:t>
                  </w:r>
                </w:p>
              </w:tc>
              <w:tc>
                <w:tcPr>
                  <w:tcW w:w="574" w:type="dxa"/>
                  <w:tcBorders>
                    <w:top w:val="nil"/>
                  </w:tcBorders>
                  <w:vAlign w:val="center"/>
                </w:tcPr>
                <w:p w:rsidR="00DC121E" w:rsidRPr="006008B8" w:rsidRDefault="00DC121E" w:rsidP="00740411">
                  <w:pPr>
                    <w:pStyle w:val="ekvtabellezentriertzeilabstmind"/>
                  </w:pPr>
                  <w:r w:rsidRPr="006008B8">
                    <w:t>5</w:t>
                  </w:r>
                </w:p>
              </w:tc>
              <w:tc>
                <w:tcPr>
                  <w:tcW w:w="575" w:type="dxa"/>
                  <w:tcBorders>
                    <w:top w:val="nil"/>
                  </w:tcBorders>
                  <w:vAlign w:val="center"/>
                </w:tcPr>
                <w:p w:rsidR="00DC121E" w:rsidRPr="006008B8" w:rsidRDefault="00DC121E" w:rsidP="00740411">
                  <w:pPr>
                    <w:pStyle w:val="ekvtabellezentriertzeilabstmind"/>
                  </w:pPr>
                  <w:r w:rsidRPr="006008B8">
                    <w:t>6</w:t>
                  </w:r>
                </w:p>
              </w:tc>
              <w:tc>
                <w:tcPr>
                  <w:tcW w:w="574" w:type="dxa"/>
                  <w:tcBorders>
                    <w:top w:val="nil"/>
                  </w:tcBorders>
                  <w:vAlign w:val="center"/>
                </w:tcPr>
                <w:p w:rsidR="00DC121E" w:rsidRPr="006008B8" w:rsidRDefault="00DC121E" w:rsidP="00740411">
                  <w:pPr>
                    <w:pStyle w:val="ekvtabellezentriertzeilabstmind"/>
                  </w:pPr>
                  <w:r w:rsidRPr="006008B8">
                    <w:t>8</w:t>
                  </w:r>
                </w:p>
              </w:tc>
              <w:tc>
                <w:tcPr>
                  <w:tcW w:w="575" w:type="dxa"/>
                  <w:tcBorders>
                    <w:top w:val="nil"/>
                    <w:right w:val="nil"/>
                  </w:tcBorders>
                  <w:vAlign w:val="center"/>
                </w:tcPr>
                <w:p w:rsidR="00DC121E" w:rsidRPr="006008B8" w:rsidRDefault="00DC121E" w:rsidP="00740411">
                  <w:pPr>
                    <w:pStyle w:val="ekvtabellezentriertzeilabstmind"/>
                  </w:pPr>
                  <w:r w:rsidRPr="006008B8">
                    <w:t>9</w:t>
                  </w:r>
                </w:p>
              </w:tc>
            </w:tr>
            <w:tr w:rsidR="00DC121E" w:rsidTr="00070D63">
              <w:trPr>
                <w:trHeight w:val="397"/>
              </w:trPr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C121E" w:rsidRDefault="00DC121E" w:rsidP="00740411">
                  <w:pPr>
                    <w:pStyle w:val="ekvtabellelinkszeilabstmind"/>
                  </w:pPr>
                  <w:r>
                    <w:t>Wahrscheinlichkeit</w:t>
                  </w:r>
                </w:p>
              </w:tc>
              <w:tc>
                <w:tcPr>
                  <w:tcW w:w="574" w:type="dxa"/>
                  <w:tcBorders>
                    <w:left w:val="single" w:sz="8" w:space="0" w:color="auto"/>
                  </w:tcBorders>
                  <w:vAlign w:val="center"/>
                </w:tcPr>
                <w:p w:rsidR="00DC121E" w:rsidRPr="001B1B6A" w:rsidRDefault="00DC121E" w:rsidP="00740411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4" w:type="dxa"/>
                  <w:vAlign w:val="center"/>
                </w:tcPr>
                <w:p w:rsidR="00DC121E" w:rsidRPr="001B1B6A" w:rsidRDefault="00DC121E" w:rsidP="00740411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</m:oMath>
                  <w:r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5" w:type="dxa"/>
                  <w:vAlign w:val="center"/>
                </w:tcPr>
                <w:p w:rsidR="00DC121E" w:rsidRPr="001B1B6A" w:rsidRDefault="00DC121E" w:rsidP="00740411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4" w:type="dxa"/>
                  <w:vAlign w:val="center"/>
                </w:tcPr>
                <w:p w:rsidR="00DC121E" w:rsidRPr="001B1B6A" w:rsidRDefault="00DC121E" w:rsidP="00740411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5" w:type="dxa"/>
                  <w:tcBorders>
                    <w:right w:val="nil"/>
                  </w:tcBorders>
                  <w:vAlign w:val="center"/>
                </w:tcPr>
                <w:p w:rsidR="00DC121E" w:rsidRPr="001B1B6A" w:rsidRDefault="00DC121E" w:rsidP="00740411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</w:tr>
          </w:tbl>
          <w:p w:rsidR="00DC121E" w:rsidRDefault="00DC121E" w:rsidP="00740411">
            <w:pPr>
              <w:pStyle w:val="ekvaufgabe2-4sp"/>
              <w:rPr>
                <w:rStyle w:val="ekvnummerierung"/>
                <w:szCs w:val="23"/>
              </w:rPr>
            </w:pPr>
          </w:p>
        </w:tc>
        <w:tc>
          <w:tcPr>
            <w:tcW w:w="141" w:type="dxa"/>
            <w:shd w:val="clear" w:color="auto" w:fill="auto"/>
          </w:tcPr>
          <w:p w:rsidR="00DC121E" w:rsidRPr="00132DF9" w:rsidRDefault="00DC121E" w:rsidP="00740411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DC121E" w:rsidRDefault="00DC121E" w:rsidP="00740411">
            <w:pPr>
              <w:pStyle w:val="ekvaufgabe2-4sp"/>
              <w:spacing w:after="20"/>
            </w:pPr>
            <w:r>
              <w:t>c)</w:t>
            </w:r>
            <w:r>
              <w:tab/>
            </w:r>
          </w:p>
          <w:tbl>
            <w:tblPr>
              <w:tblStyle w:val="Tabellenraster"/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629"/>
              <w:gridCol w:w="1630"/>
            </w:tblGrid>
            <w:tr w:rsidR="00DC121E" w:rsidTr="00740411">
              <w:trPr>
                <w:trHeight w:val="227"/>
              </w:trPr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C121E" w:rsidRDefault="00DC121E" w:rsidP="00740411">
                  <w:pPr>
                    <w:pStyle w:val="ekvtabellelinkszeilabstmind"/>
                  </w:pPr>
                  <w:r>
                    <w:t>1. Glücksrad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1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4</w:t>
                  </w:r>
                </w:p>
              </w:tc>
            </w:tr>
            <w:tr w:rsidR="00DC121E" w:rsidTr="00740411">
              <w:trPr>
                <w:trHeight w:val="227"/>
              </w:trPr>
              <w:tc>
                <w:tcPr>
                  <w:tcW w:w="1277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C121E" w:rsidRDefault="00DC121E" w:rsidP="00740411">
                  <w:pPr>
                    <w:pStyle w:val="ekvtabellelinkszeilabstmind"/>
                  </w:pPr>
                  <w:r>
                    <w:t>2. Glücksrad</w:t>
                  </w:r>
                </w:p>
              </w:tc>
              <w:tc>
                <w:tcPr>
                  <w:tcW w:w="1629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</w:p>
              </w:tc>
              <w:tc>
                <w:tcPr>
                  <w:tcW w:w="1630" w:type="dxa"/>
                  <w:vMerge/>
                  <w:tcBorders>
                    <w:bottom w:val="single" w:sz="8" w:space="0" w:color="auto"/>
                    <w:right w:val="nil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</w:p>
              </w:tc>
            </w:tr>
            <w:tr w:rsidR="00DC121E" w:rsidTr="00740411">
              <w:trPr>
                <w:trHeight w:val="283"/>
              </w:trPr>
              <w:tc>
                <w:tcPr>
                  <w:tcW w:w="1277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1</w:t>
                  </w:r>
                </w:p>
              </w:tc>
              <w:tc>
                <w:tcPr>
                  <w:tcW w:w="162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2</w:t>
                  </w:r>
                </w:p>
              </w:tc>
              <w:tc>
                <w:tcPr>
                  <w:tcW w:w="1630" w:type="dxa"/>
                  <w:tcBorders>
                    <w:top w:val="single" w:sz="8" w:space="0" w:color="auto"/>
                    <w:right w:val="nil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5</w:t>
                  </w:r>
                </w:p>
              </w:tc>
            </w:tr>
            <w:tr w:rsidR="00DC121E" w:rsidTr="00740411">
              <w:trPr>
                <w:trHeight w:val="283"/>
              </w:trPr>
              <w:tc>
                <w:tcPr>
                  <w:tcW w:w="1277" w:type="dxa"/>
                  <w:tcBorders>
                    <w:left w:val="nil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4</w:t>
                  </w:r>
                </w:p>
              </w:tc>
              <w:tc>
                <w:tcPr>
                  <w:tcW w:w="1629" w:type="dxa"/>
                  <w:tcBorders>
                    <w:left w:val="single" w:sz="8" w:space="0" w:color="auto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5</w:t>
                  </w:r>
                </w:p>
              </w:tc>
              <w:tc>
                <w:tcPr>
                  <w:tcW w:w="1630" w:type="dxa"/>
                  <w:tcBorders>
                    <w:right w:val="nil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8</w:t>
                  </w:r>
                </w:p>
              </w:tc>
            </w:tr>
            <w:tr w:rsidR="00DC121E" w:rsidTr="00740411">
              <w:trPr>
                <w:trHeight w:val="283"/>
              </w:trPr>
              <w:tc>
                <w:tcPr>
                  <w:tcW w:w="1277" w:type="dxa"/>
                  <w:tcBorders>
                    <w:left w:val="nil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5</w:t>
                  </w:r>
                </w:p>
              </w:tc>
              <w:tc>
                <w:tcPr>
                  <w:tcW w:w="1629" w:type="dxa"/>
                  <w:tcBorders>
                    <w:left w:val="single" w:sz="8" w:space="0" w:color="auto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6</w:t>
                  </w:r>
                </w:p>
              </w:tc>
              <w:tc>
                <w:tcPr>
                  <w:tcW w:w="1630" w:type="dxa"/>
                  <w:tcBorders>
                    <w:right w:val="nil"/>
                  </w:tcBorders>
                </w:tcPr>
                <w:p w:rsidR="00DC121E" w:rsidRDefault="00DC121E" w:rsidP="00740411">
                  <w:pPr>
                    <w:pStyle w:val="ekvtabellezentriertzeilabstmind"/>
                  </w:pPr>
                  <w:r>
                    <w:t>9</w:t>
                  </w:r>
                </w:p>
              </w:tc>
            </w:tr>
          </w:tbl>
          <w:p w:rsidR="00DC121E" w:rsidRDefault="00DC121E" w:rsidP="00740411">
            <w:pPr>
              <w:pStyle w:val="ekvaufgabe2-4sp"/>
            </w:pPr>
          </w:p>
        </w:tc>
      </w:tr>
    </w:tbl>
    <w:p w:rsidR="00FE631D" w:rsidRDefault="00FE631D" w:rsidP="00566CBB">
      <w:pPr>
        <w:pStyle w:val="ekvgrundtexthalbe"/>
      </w:pPr>
    </w:p>
    <w:p w:rsidR="00566CBB" w:rsidRDefault="00566CBB" w:rsidP="00566CBB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97152" behindDoc="1" locked="0" layoutInCell="1" allowOverlap="1" wp14:anchorId="0F4ABD5A" wp14:editId="414EE503">
            <wp:simplePos x="0" y="0"/>
            <wp:positionH relativeFrom="column">
              <wp:posOffset>3891915</wp:posOffset>
            </wp:positionH>
            <wp:positionV relativeFrom="paragraph">
              <wp:posOffset>22860</wp:posOffset>
            </wp:positionV>
            <wp:extent cx="1363345" cy="1878330"/>
            <wp:effectExtent l="0" t="0" r="8255" b="7620"/>
            <wp:wrapNone/>
            <wp:docPr id="16" name="Grafik 16" descr="I:\Klett_WORD\733482_und_733484_LS8 NW\733482_Schmuckelemente\Kapitel 3\SE96733482_G_K03_S045_03_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6128" behindDoc="1" locked="0" layoutInCell="1" allowOverlap="1" wp14:anchorId="761A4409" wp14:editId="68B0F8DD">
            <wp:simplePos x="0" y="0"/>
            <wp:positionH relativeFrom="column">
              <wp:posOffset>751840</wp:posOffset>
            </wp:positionH>
            <wp:positionV relativeFrom="paragraph">
              <wp:posOffset>20320</wp:posOffset>
            </wp:positionV>
            <wp:extent cx="1363345" cy="1878330"/>
            <wp:effectExtent l="0" t="0" r="8255" b="7620"/>
            <wp:wrapNone/>
            <wp:docPr id="15" name="Grafik 15" descr="I:\Klett_WORD\733482_und_733484_LS8 NW\733482_Schmuckelemente\Kapitel 3\SE96733482_G_K03_S045_03_a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r>
        <w:t>a)</w:t>
      </w:r>
      <w:r>
        <w:tab/>
        <w:t>Judith</w:t>
      </w:r>
      <w:r>
        <w:tab/>
      </w:r>
      <w:r>
        <w:tab/>
      </w:r>
      <w:r>
        <w:tab/>
        <w:t>Oliver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566CBB" w:rsidRPr="00132DF9" w:rsidTr="00AB4712">
        <w:trPr>
          <w:trHeight w:val="284"/>
        </w:trPr>
        <w:tc>
          <w:tcPr>
            <w:tcW w:w="4535" w:type="dxa"/>
            <w:shd w:val="clear" w:color="auto" w:fill="auto"/>
          </w:tcPr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AB4712">
            <w:pPr>
              <w:pStyle w:val="ekvaufgabe2-4sp"/>
              <w:jc w:val="center"/>
            </w:pPr>
          </w:p>
          <w:p w:rsidR="00566CBB" w:rsidRDefault="00566CBB" w:rsidP="00566CBB">
            <w:pPr>
              <w:pStyle w:val="ekvgrundtexthalbe"/>
            </w:pPr>
          </w:p>
          <w:p w:rsidR="00566CBB" w:rsidRPr="00132DF9" w:rsidRDefault="00566CBB" w:rsidP="00AB4712">
            <w:pPr>
              <w:pStyle w:val="ekvaufgabe2-4sp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566CBB" w:rsidRPr="00132DF9" w:rsidRDefault="00566CBB" w:rsidP="00AB4712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566CBB" w:rsidRPr="0025201B" w:rsidRDefault="00566CBB" w:rsidP="00AB4712">
            <w:pPr>
              <w:pStyle w:val="ekvaufgabe2-4sp"/>
              <w:ind w:left="340" w:hanging="340"/>
              <w:jc w:val="center"/>
              <w:rPr>
                <w:rFonts w:eastAsiaTheme="minorEastAsia"/>
              </w:rPr>
            </w:pPr>
          </w:p>
        </w:tc>
      </w:tr>
    </w:tbl>
    <w:p w:rsidR="00566CBB" w:rsidRDefault="00566CBB" w:rsidP="00566CBB">
      <w:pPr>
        <w:pStyle w:val="ekvaufgabe2-4sp"/>
        <w:spacing w:before="40"/>
      </w:pP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(A, B, C)=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64</m:t>
            </m:r>
          </m:den>
        </m:f>
        <m:r>
          <m:rPr>
            <m:sty m:val="p"/>
          </m:rPr>
          <w:rPr>
            <w:rFonts w:ascii="Cambria Math" w:hAnsi="Cambria Math"/>
          </w:rPr>
          <m:t>=1,6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(A, B, C)=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</w:rPr>
          <m:t>=2,4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25201B" w:rsidRPr="00454A8A" w:rsidTr="0074041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5201B" w:rsidRPr="00AE65F6" w:rsidRDefault="0025201B" w:rsidP="00740411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201B" w:rsidRPr="00DD235F" w:rsidRDefault="0047496D" w:rsidP="00740411">
            <w:pPr>
              <w:pStyle w:val="ekvkolumnentitel"/>
            </w:pPr>
            <w:r w:rsidRPr="00384DA2">
              <w:t>VI Wahrscheinlichkeiten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201B" w:rsidRPr="00281FDB" w:rsidRDefault="0025201B" w:rsidP="00740411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5201B" w:rsidRPr="00281FDB" w:rsidRDefault="0025201B" w:rsidP="00740411">
            <w:pPr>
              <w:pStyle w:val="ekvkapitel"/>
              <w:rPr>
                <w:color w:val="FFFFFF" w:themeColor="background1"/>
              </w:rPr>
            </w:pPr>
          </w:p>
        </w:tc>
      </w:tr>
      <w:tr w:rsidR="0025201B" w:rsidRPr="00454A8A" w:rsidTr="007404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5201B" w:rsidRPr="00281FDB" w:rsidRDefault="0025201B" w:rsidP="00740411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2AD792F3" wp14:editId="2B2D3B6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3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201B" w:rsidRPr="00281FDB" w:rsidRDefault="0025201B" w:rsidP="00740411">
            <w:pPr>
              <w:rPr>
                <w:color w:val="FFFFFF" w:themeColor="background1"/>
              </w:rPr>
            </w:pPr>
          </w:p>
          <w:p w:rsidR="0025201B" w:rsidRPr="00281FDB" w:rsidRDefault="0025201B" w:rsidP="0074041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5201B" w:rsidRPr="00281FDB" w:rsidRDefault="0025201B" w:rsidP="00740411">
            <w:pPr>
              <w:rPr>
                <w:color w:val="FFFFFF" w:themeColor="background1"/>
              </w:rPr>
            </w:pPr>
          </w:p>
        </w:tc>
      </w:tr>
    </w:tbl>
    <w:p w:rsidR="0025201B" w:rsidRDefault="0025201B" w:rsidP="0025201B">
      <w:pPr>
        <w:pStyle w:val="ekvaufgabe2-4sp"/>
      </w:pPr>
      <w:r>
        <w:t>b)</w:t>
      </w:r>
    </w:p>
    <w:p w:rsidR="0025201B" w:rsidRPr="00B54F22" w:rsidRDefault="0025201B" w:rsidP="0025201B">
      <w:pPr>
        <w:pStyle w:val="ekvaufgabe2-4sp"/>
      </w:pPr>
      <w:r>
        <w:rPr>
          <w:noProof/>
          <w:color w:val="FF0000"/>
          <w:lang w:eastAsia="de-DE"/>
        </w:rPr>
        <w:drawing>
          <wp:inline distT="0" distB="0" distL="0" distR="0" wp14:anchorId="1FE9C462" wp14:editId="661FABD5">
            <wp:extent cx="2971800" cy="2457450"/>
            <wp:effectExtent l="0" t="0" r="0" b="0"/>
            <wp:docPr id="23" name="Grafik 23" descr="I:\Klett_WORD\733482_und_733484_LS8 NW\733482_Schmuckelemente\Kapitel 3\SE96733482_G_K03_S045_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Klett_WORD\733482_und_733484_LS8 NW\733482_Schmuckelemente\Kapitel 3\SE96733482_G_K03_S045_03b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5201B" w:rsidRPr="00493017" w:rsidRDefault="0025201B" w:rsidP="0025201B">
      <w:pPr>
        <w:pStyle w:val="ekvaufgabe2-4sp"/>
        <w:spacing w:before="40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(vier verschiedene Buchstaben)=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=22,9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rPr>
          <w:rFonts w:eastAsiaTheme="minorEastAsia"/>
        </w:rPr>
        <w:t xml:space="preserve"> </w:t>
      </w:r>
    </w:p>
    <w:p w:rsidR="0025201B" w:rsidRDefault="0025201B" w:rsidP="0025201B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5201B" w:rsidRPr="00132DF9" w:rsidTr="00740411">
        <w:trPr>
          <w:trHeight w:val="284"/>
        </w:trPr>
        <w:tc>
          <w:tcPr>
            <w:tcW w:w="4535" w:type="dxa"/>
            <w:shd w:val="clear" w:color="auto" w:fill="auto"/>
          </w:tcPr>
          <w:p w:rsidR="0025201B" w:rsidRDefault="0025201B" w:rsidP="00740411">
            <w:pPr>
              <w:pStyle w:val="ekvaufgabe2-4sp"/>
            </w:pPr>
            <w:r>
              <w:rPr>
                <w:rStyle w:val="ekvnummerierung"/>
                <w:szCs w:val="23"/>
              </w:rPr>
              <w:t>6</w:t>
            </w:r>
            <w:r>
              <w:tab/>
              <w:t>a)</w:t>
            </w:r>
          </w:p>
          <w:p w:rsidR="0025201B" w:rsidRPr="00132DF9" w:rsidRDefault="00566CBB" w:rsidP="00566CBB">
            <w:pPr>
              <w:spacing w:line="240" w:lineRule="atLeast"/>
            </w:pPr>
            <w:r>
              <w:rPr>
                <w:noProof/>
                <w:lang w:eastAsia="de-DE"/>
              </w:rPr>
              <w:drawing>
                <wp:inline distT="0" distB="0" distL="0" distR="0" wp14:anchorId="29705375" wp14:editId="553E6680">
                  <wp:extent cx="2895600" cy="2286000"/>
                  <wp:effectExtent l="0" t="0" r="0" b="0"/>
                  <wp:docPr id="44" name="Grafik 44" descr="I:\Klett_WORD\733482_und_733484_LS8 NW\733482_Schmuckelemente\Kapitel 3\SE96733482_G_K03_S045_0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Klett_WORD\733482_und_733484_LS8 NW\733482_Schmuckelemente\Kapitel 3\SE96733482_G_K03_S045_0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25201B" w:rsidRPr="00132DF9" w:rsidRDefault="0025201B" w:rsidP="00740411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25201B" w:rsidRPr="00375B18" w:rsidRDefault="0025201B" w:rsidP="00740411">
            <w:pPr>
              <w:pStyle w:val="ekvaufgabe2-4sp"/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(2 mal Wappen)=3⋅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</w:p>
          <w:p w:rsidR="0025201B" w:rsidRPr="00957D7A" w:rsidRDefault="0025201B" w:rsidP="00740411">
            <w:pPr>
              <w:pStyle w:val="ekvaufgabe2-4sp"/>
              <w:rPr>
                <w:rFonts w:ascii="Cambria Math" w:hAnsi="Cambria Math"/>
                <w:oMath/>
              </w:rPr>
            </w:pPr>
            <w:r>
              <w:t>c)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(mindenstens einmal Wappen) </m:t>
              </m:r>
            </m:oMath>
          </w:p>
          <w:p w:rsidR="0025201B" w:rsidRPr="00375B18" w:rsidRDefault="0025201B" w:rsidP="00740411">
            <w:pPr>
              <w:pStyle w:val="ekvaufgabe2-4sp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=1-P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(kein mal Wappen)</m:t>
                </m:r>
              </m:oMath>
            </m:oMathPara>
          </w:p>
          <w:p w:rsidR="0025201B" w:rsidRPr="00375B18" w:rsidRDefault="0025201B" w:rsidP="00740411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=1-P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</w:p>
          <w:p w:rsidR="0025201B" w:rsidRPr="00375B18" w:rsidRDefault="0025201B" w:rsidP="00740411">
            <w:pPr>
              <w:pStyle w:val="ekvgrundtexthalbe"/>
              <w:rPr>
                <w:oMath/>
              </w:rPr>
            </w:pPr>
          </w:p>
          <w:p w:rsidR="0025201B" w:rsidRDefault="0025201B" w:rsidP="00740411">
            <w:pPr>
              <w:pStyle w:val="ekvaufgabe2-4sp"/>
              <w:rPr>
                <w:rStyle w:val="ekvbruchklein"/>
                <w:rFonts w:eastAsiaTheme="minorEastAsia"/>
              </w:rPr>
            </w:pPr>
            <w:r>
              <w:t>d)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W)=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32</m:t>
                  </m:r>
                </m:den>
              </m:f>
            </m:oMath>
          </w:p>
          <w:p w:rsidR="0025201B" w:rsidRPr="00375B18" w:rsidRDefault="0025201B" w:rsidP="00740411">
            <w:pPr>
              <w:pStyle w:val="ekvgrundtexthalbe"/>
            </w:pPr>
          </w:p>
          <w:p w:rsidR="0025201B" w:rsidRPr="00375B18" w:rsidRDefault="0025201B" w:rsidP="00740411">
            <w:pPr>
              <w:pStyle w:val="ekvaufgabe2-4sp"/>
            </w:pPr>
            <w:r w:rsidRPr="009D427B">
              <w:t>e)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(einmal Zahl)=5⋅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32</m:t>
                  </m:r>
                </m:den>
              </m:f>
            </m:oMath>
          </w:p>
          <w:p w:rsidR="0025201B" w:rsidRPr="00132DF9" w:rsidRDefault="0025201B" w:rsidP="00740411">
            <w:pPr>
              <w:pStyle w:val="ekvaufgabe2-4sp"/>
            </w:pPr>
          </w:p>
        </w:tc>
      </w:tr>
    </w:tbl>
    <w:p w:rsidR="0025201B" w:rsidRDefault="0025201B" w:rsidP="0025201B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84"/>
        <w:gridCol w:w="6141"/>
      </w:tblGrid>
      <w:tr w:rsidR="00566CBB" w:rsidTr="00AB4712">
        <w:trPr>
          <w:trHeight w:val="4379"/>
        </w:trPr>
        <w:tc>
          <w:tcPr>
            <w:tcW w:w="2931" w:type="dxa"/>
            <w:shd w:val="clear" w:color="auto" w:fill="auto"/>
          </w:tcPr>
          <w:p w:rsidR="00566CBB" w:rsidRDefault="00566CBB" w:rsidP="00AB4712">
            <w:r>
              <w:rPr>
                <w:noProof/>
                <w:lang w:eastAsia="de-DE"/>
              </w:rPr>
              <w:drawing>
                <wp:anchor distT="0" distB="0" distL="114300" distR="114300" simplePos="0" relativeHeight="251700224" behindDoc="1" locked="0" layoutInCell="1" allowOverlap="1" wp14:anchorId="4B56E9D2" wp14:editId="60550BBB">
                  <wp:simplePos x="0" y="0"/>
                  <wp:positionH relativeFrom="column">
                    <wp:posOffset>-2447</wp:posOffset>
                  </wp:positionH>
                  <wp:positionV relativeFrom="paragraph">
                    <wp:posOffset>-2084</wp:posOffset>
                  </wp:positionV>
                  <wp:extent cx="1323975" cy="1762125"/>
                  <wp:effectExtent l="0" t="0" r="9525" b="9525"/>
                  <wp:wrapNone/>
                  <wp:docPr id="236" name="Grafik 236" descr="I:\Klett_WORD\733482_und_733484_LS8 NW\733482_Schmuckelemente\Kapitel 3\SE96733482_G_K03_S045_0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Klett_WORD\733482_und_733484_LS8 NW\733482_Schmuckelemente\Kapitel 3\SE96733482_G_K03_S045_0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d)</w:t>
            </w:r>
            <w:r>
              <w:tab/>
            </w:r>
          </w:p>
          <w:p w:rsidR="00566CBB" w:rsidRPr="00957D7A" w:rsidRDefault="00566CBB" w:rsidP="00AB4712">
            <w:pPr>
              <w:spacing w:line="240" w:lineRule="atLeast"/>
            </w:pPr>
          </w:p>
        </w:tc>
        <w:tc>
          <w:tcPr>
            <w:tcW w:w="284" w:type="dxa"/>
            <w:shd w:val="clear" w:color="auto" w:fill="auto"/>
          </w:tcPr>
          <w:p w:rsidR="00566CBB" w:rsidRDefault="00566CBB" w:rsidP="00AB4712"/>
        </w:tc>
        <w:tc>
          <w:tcPr>
            <w:tcW w:w="6141" w:type="dxa"/>
            <w:shd w:val="clear" w:color="auto" w:fill="auto"/>
          </w:tcPr>
          <w:p w:rsidR="00566CBB" w:rsidRDefault="00566CBB" w:rsidP="00AB4712">
            <w:r>
              <w:rPr>
                <w:noProof/>
                <w:lang w:eastAsia="de-DE"/>
              </w:rPr>
              <w:drawing>
                <wp:anchor distT="0" distB="0" distL="114300" distR="114300" simplePos="0" relativeHeight="251699200" behindDoc="1" locked="0" layoutInCell="1" allowOverlap="1" wp14:anchorId="39AFFB19" wp14:editId="2F40B2B8">
                  <wp:simplePos x="0" y="0"/>
                  <wp:positionH relativeFrom="column">
                    <wp:posOffset>-1998</wp:posOffset>
                  </wp:positionH>
                  <wp:positionV relativeFrom="paragraph">
                    <wp:posOffset>-2084</wp:posOffset>
                  </wp:positionV>
                  <wp:extent cx="3895725" cy="2781300"/>
                  <wp:effectExtent l="0" t="0" r="9525" b="0"/>
                  <wp:wrapNone/>
                  <wp:docPr id="45" name="Grafik 45" descr="I:\Klett_WORD\733482_und_733484_LS8 NW\733482_Schmuckelemente\Kapitel 3\SE96733482_G_K03_S045_0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Klett_WORD\733482_und_733484_LS8 NW\733482_Schmuckelemente\Kapitel 3\SE96733482_G_K03_S045_0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e)</w:t>
            </w:r>
            <w:r>
              <w:tab/>
            </w:r>
          </w:p>
          <w:p w:rsidR="00566CBB" w:rsidRPr="00957D7A" w:rsidRDefault="00566CBB" w:rsidP="00AB4712">
            <w:pPr>
              <w:spacing w:line="240" w:lineRule="atLeast"/>
            </w:pPr>
          </w:p>
        </w:tc>
      </w:tr>
    </w:tbl>
    <w:p w:rsidR="00566CBB" w:rsidRDefault="00566CBB" w:rsidP="0025201B">
      <w:pPr>
        <w:pStyle w:val="ekvgrundtexthalbe"/>
      </w:pPr>
    </w:p>
    <w:sectPr w:rsidR="00566CBB" w:rsidSect="007A433B">
      <w:footerReference w:type="default" r:id="rId3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66" w:rsidRDefault="002E6766" w:rsidP="003C599D">
      <w:pPr>
        <w:spacing w:line="240" w:lineRule="auto"/>
      </w:pPr>
      <w:r>
        <w:separator/>
      </w:r>
    </w:p>
  </w:endnote>
  <w:endnote w:type="continuationSeparator" w:id="0">
    <w:p w:rsidR="002E6766" w:rsidRDefault="002E676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6D" w:rsidRDefault="008B74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E6766" w:rsidRPr="00454A8A" w:rsidTr="00454A8A">
      <w:trPr>
        <w:trHeight w:hRule="exact" w:val="680"/>
      </w:trPr>
      <w:tc>
        <w:tcPr>
          <w:tcW w:w="864" w:type="dxa"/>
          <w:noWrap/>
        </w:tcPr>
        <w:p w:rsidR="002E6766" w:rsidRPr="00913892" w:rsidRDefault="002E676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4859244" wp14:editId="23491717">
                <wp:extent cx="468000" cy="234000"/>
                <wp:effectExtent l="0" t="0" r="8255" b="0"/>
                <wp:docPr id="2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E6766" w:rsidRPr="00913892" w:rsidRDefault="002E6766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E6766" w:rsidRDefault="00575549" w:rsidP="00F21C3D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 w:rsidRPr="00241FAC"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566CBB" w:rsidRPr="00575549" w:rsidRDefault="00566CBB" w:rsidP="00566CBB">
          <w:pPr>
            <w:pStyle w:val="ekvquelle"/>
            <w:rPr>
              <w:rStyle w:val="ekvfett"/>
              <w:b w:val="0"/>
            </w:rPr>
          </w:pPr>
          <w:r>
            <w:rPr>
              <w:rStyle w:val="ekvfett"/>
            </w:rPr>
            <w:t xml:space="preserve">Illustrator: </w:t>
          </w:r>
          <w:r w:rsidRPr="00575549">
            <w:rPr>
              <w:rStyle w:val="ekvfett"/>
              <w:b w:val="0"/>
            </w:rPr>
            <w:t>Till Traub</w:t>
          </w:r>
        </w:p>
        <w:p w:rsidR="00566CBB" w:rsidRDefault="00566CBB" w:rsidP="00566CBB">
          <w:pPr>
            <w:pStyle w:val="ekvpagina"/>
            <w:ind w:left="0"/>
          </w:pPr>
        </w:p>
        <w:p w:rsidR="002E6766" w:rsidRPr="004961E7" w:rsidRDefault="002E6766" w:rsidP="00750849">
          <w:pPr>
            <w:pStyle w:val="ekvquelle"/>
            <w:ind w:left="0"/>
          </w:pPr>
        </w:p>
      </w:tc>
      <w:tc>
        <w:tcPr>
          <w:tcW w:w="813" w:type="dxa"/>
        </w:tcPr>
        <w:p w:rsidR="002E6766" w:rsidRPr="00454A8A" w:rsidRDefault="002E6766" w:rsidP="0088623A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861B2A">
            <w:rPr>
              <w:lang w:val="en-GB"/>
            </w:rPr>
            <w:t>1</w:t>
          </w:r>
          <w:r w:rsidR="0088623A">
            <w:rPr>
              <w:lang w:val="en-GB"/>
            </w:rPr>
            <w:t>4</w:t>
          </w:r>
          <w:r w:rsidR="00861B2A">
            <w:rPr>
              <w:lang w:val="en-GB"/>
            </w:rPr>
            <w:t>7</w:t>
          </w:r>
          <w:r>
            <w:rPr>
              <w:lang w:val="en-GB"/>
            </w:rPr>
            <w:t> </w:t>
          </w:r>
        </w:p>
      </w:tc>
    </w:tr>
  </w:tbl>
  <w:p w:rsidR="002E6766" w:rsidRPr="00454A8A" w:rsidRDefault="002E6766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6D" w:rsidRDefault="008B746D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E6766" w:rsidRPr="00454A8A" w:rsidTr="00454A8A">
      <w:trPr>
        <w:trHeight w:hRule="exact" w:val="680"/>
      </w:trPr>
      <w:tc>
        <w:tcPr>
          <w:tcW w:w="864" w:type="dxa"/>
          <w:noWrap/>
        </w:tcPr>
        <w:p w:rsidR="002E6766" w:rsidRPr="00913892" w:rsidRDefault="002E676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F52FF78" wp14:editId="4E1F6DF1">
                <wp:extent cx="468000" cy="234000"/>
                <wp:effectExtent l="0" t="0" r="8255" b="0"/>
                <wp:docPr id="2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E6766" w:rsidRPr="00913892" w:rsidRDefault="002E6766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575549" w:rsidRDefault="00575549" w:rsidP="00575549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 w:rsidRPr="00241FAC"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575549" w:rsidRPr="0047496D" w:rsidRDefault="00575549" w:rsidP="00575549">
          <w:pPr>
            <w:pStyle w:val="ekvquelle"/>
            <w:rPr>
              <w:rStyle w:val="ekvfett"/>
              <w:b w:val="0"/>
            </w:rPr>
          </w:pPr>
          <w:r w:rsidRPr="0047496D">
            <w:rPr>
              <w:rStyle w:val="ekvfett"/>
            </w:rPr>
            <w:t xml:space="preserve">Bildquelle: </w:t>
          </w:r>
          <w:r w:rsidR="008B746D">
            <w:rPr>
              <w:rStyle w:val="ekvfett"/>
              <w:b w:val="0"/>
            </w:rPr>
            <w:t>Shutterstock.com RF (</w:t>
          </w:r>
          <w:proofErr w:type="spellStart"/>
          <w:r w:rsidR="008B746D">
            <w:rPr>
              <w:rStyle w:val="ekvfett"/>
              <w:b w:val="0"/>
            </w:rPr>
            <w:t>Kaesler</w:t>
          </w:r>
          <w:proofErr w:type="spellEnd"/>
          <w:r w:rsidR="008B746D">
            <w:rPr>
              <w:rStyle w:val="ekvfett"/>
              <w:b w:val="0"/>
            </w:rPr>
            <w:t xml:space="preserve"> Media), New York</w:t>
          </w:r>
        </w:p>
        <w:p w:rsidR="00575549" w:rsidRPr="00575549" w:rsidRDefault="00575549" w:rsidP="00575549">
          <w:pPr>
            <w:pStyle w:val="ekvquelle"/>
            <w:rPr>
              <w:rStyle w:val="ekvfett"/>
              <w:b w:val="0"/>
            </w:rPr>
          </w:pPr>
          <w:r>
            <w:rPr>
              <w:rStyle w:val="ekvfett"/>
            </w:rPr>
            <w:t xml:space="preserve">Illustrator: </w:t>
          </w:r>
          <w:r w:rsidRPr="00575549">
            <w:rPr>
              <w:rStyle w:val="ekvfett"/>
              <w:b w:val="0"/>
            </w:rPr>
            <w:t>Till Traub</w:t>
          </w:r>
        </w:p>
        <w:p w:rsidR="002E6766" w:rsidRPr="004961E7" w:rsidRDefault="002E6766" w:rsidP="0065409C">
          <w:pPr>
            <w:pStyle w:val="ekvquelle"/>
          </w:pPr>
        </w:p>
      </w:tc>
      <w:tc>
        <w:tcPr>
          <w:tcW w:w="813" w:type="dxa"/>
        </w:tcPr>
        <w:p w:rsidR="002E6766" w:rsidRPr="00454A8A" w:rsidRDefault="002E6766" w:rsidP="0088623A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88623A">
            <w:rPr>
              <w:lang w:val="en-GB"/>
            </w:rPr>
            <w:t>148</w:t>
          </w:r>
          <w:r>
            <w:rPr>
              <w:lang w:val="en-GB"/>
            </w:rPr>
            <w:t> </w:t>
          </w:r>
        </w:p>
      </w:tc>
    </w:tr>
  </w:tbl>
  <w:p w:rsidR="002E6766" w:rsidRPr="00454A8A" w:rsidRDefault="002E6766">
    <w:pPr>
      <w:pStyle w:val="Fuzeile"/>
      <w:rPr>
        <w:lang w:val="en-GB"/>
      </w:rPr>
    </w:pPr>
    <w:bookmarkStart w:id="0" w:name="_GoBack"/>
    <w:bookmarkEnd w:id="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E6766" w:rsidRPr="00454A8A" w:rsidTr="00454A8A">
      <w:trPr>
        <w:trHeight w:hRule="exact" w:val="680"/>
      </w:trPr>
      <w:tc>
        <w:tcPr>
          <w:tcW w:w="864" w:type="dxa"/>
          <w:noWrap/>
        </w:tcPr>
        <w:p w:rsidR="002E6766" w:rsidRPr="00913892" w:rsidRDefault="002E676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DCF3852" wp14:editId="31B06081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E6766" w:rsidRPr="00913892" w:rsidRDefault="002E6766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C121E" w:rsidRDefault="00DC121E" w:rsidP="00DC121E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 w:rsidRPr="00241FAC"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2E6766" w:rsidRPr="004961E7" w:rsidRDefault="002E6766" w:rsidP="00DC121E">
          <w:pPr>
            <w:pStyle w:val="ekvquelle"/>
          </w:pPr>
        </w:p>
      </w:tc>
      <w:tc>
        <w:tcPr>
          <w:tcW w:w="813" w:type="dxa"/>
        </w:tcPr>
        <w:p w:rsidR="002E6766" w:rsidRPr="00454A8A" w:rsidRDefault="002E6766" w:rsidP="0088623A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88623A">
            <w:rPr>
              <w:lang w:val="en-GB"/>
            </w:rPr>
            <w:t>149</w:t>
          </w:r>
          <w:r>
            <w:rPr>
              <w:lang w:val="en-GB"/>
            </w:rPr>
            <w:t> </w:t>
          </w:r>
        </w:p>
      </w:tc>
    </w:tr>
  </w:tbl>
  <w:p w:rsidR="002E6766" w:rsidRPr="00454A8A" w:rsidRDefault="002E6766">
    <w:pPr>
      <w:pStyle w:val="Fuzeile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C121E" w:rsidRPr="00454A8A" w:rsidTr="00454A8A">
      <w:trPr>
        <w:trHeight w:hRule="exact" w:val="680"/>
      </w:trPr>
      <w:tc>
        <w:tcPr>
          <w:tcW w:w="864" w:type="dxa"/>
          <w:noWrap/>
        </w:tcPr>
        <w:p w:rsidR="00DC121E" w:rsidRPr="00913892" w:rsidRDefault="00DC121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091A490" wp14:editId="7E62FEDA">
                <wp:extent cx="468000" cy="234000"/>
                <wp:effectExtent l="0" t="0" r="8255" b="0"/>
                <wp:docPr id="23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C121E" w:rsidRPr="00913892" w:rsidRDefault="00DC121E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C121E" w:rsidRDefault="00DC121E" w:rsidP="00DC121E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 w:rsidRPr="00241FAC"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DC121E" w:rsidRPr="00575549" w:rsidRDefault="00DC121E" w:rsidP="00DC121E">
          <w:pPr>
            <w:pStyle w:val="ekvquelle"/>
            <w:rPr>
              <w:rStyle w:val="ekvfett"/>
              <w:b w:val="0"/>
            </w:rPr>
          </w:pPr>
          <w:r w:rsidRPr="00C821D9">
            <w:rPr>
              <w:rStyle w:val="ekvfett"/>
            </w:rPr>
            <w:t>Bildquelle:</w:t>
          </w:r>
          <w:r>
            <w:rPr>
              <w:rStyle w:val="ekvfett"/>
            </w:rPr>
            <w:t xml:space="preserve"> </w:t>
          </w:r>
          <w:r w:rsidRPr="00575549">
            <w:rPr>
              <w:rStyle w:val="ekvfett"/>
              <w:b w:val="0"/>
            </w:rPr>
            <w:t>EZB, Frankfurt</w:t>
          </w:r>
        </w:p>
        <w:p w:rsidR="00DC121E" w:rsidRPr="004961E7" w:rsidRDefault="00DC121E" w:rsidP="00DC121E">
          <w:pPr>
            <w:pStyle w:val="ekvquelle"/>
          </w:pPr>
        </w:p>
      </w:tc>
      <w:tc>
        <w:tcPr>
          <w:tcW w:w="813" w:type="dxa"/>
        </w:tcPr>
        <w:p w:rsidR="00DC121E" w:rsidRPr="00454A8A" w:rsidRDefault="00DC121E" w:rsidP="0088623A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88623A">
            <w:rPr>
              <w:lang w:val="en-GB"/>
            </w:rPr>
            <w:t>150</w:t>
          </w:r>
          <w:r>
            <w:rPr>
              <w:lang w:val="en-GB"/>
            </w:rPr>
            <w:t> </w:t>
          </w:r>
        </w:p>
      </w:tc>
    </w:tr>
  </w:tbl>
  <w:p w:rsidR="00DC121E" w:rsidRPr="00454A8A" w:rsidRDefault="00DC121E">
    <w:pPr>
      <w:pStyle w:val="Fuzeile"/>
      <w:rPr>
        <w:lang w:val="en-G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E6766" w:rsidRPr="00454A8A" w:rsidTr="00454A8A">
      <w:trPr>
        <w:trHeight w:hRule="exact" w:val="680"/>
      </w:trPr>
      <w:tc>
        <w:tcPr>
          <w:tcW w:w="864" w:type="dxa"/>
          <w:noWrap/>
        </w:tcPr>
        <w:p w:rsidR="002E6766" w:rsidRPr="00913892" w:rsidRDefault="002E676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D0BE0F5" wp14:editId="6BC1E12E">
                <wp:extent cx="468000" cy="234000"/>
                <wp:effectExtent l="0" t="0" r="8255" b="0"/>
                <wp:docPr id="23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E6766" w:rsidRPr="00913892" w:rsidRDefault="002E6766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E6766" w:rsidRDefault="002E6766" w:rsidP="0022117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2E6766" w:rsidRPr="004961E7" w:rsidRDefault="002E6766" w:rsidP="0065409C">
          <w:pPr>
            <w:pStyle w:val="ekvquelle"/>
          </w:pPr>
        </w:p>
      </w:tc>
      <w:tc>
        <w:tcPr>
          <w:tcW w:w="813" w:type="dxa"/>
        </w:tcPr>
        <w:p w:rsidR="002E6766" w:rsidRPr="004961E7" w:rsidRDefault="002E6766" w:rsidP="007A433B">
          <w:pPr>
            <w:pStyle w:val="ekvkvnummer"/>
            <w:jc w:val="right"/>
          </w:pPr>
        </w:p>
      </w:tc>
    </w:tr>
  </w:tbl>
  <w:p w:rsidR="002E6766" w:rsidRPr="004961E7" w:rsidRDefault="002E67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66" w:rsidRDefault="002E6766" w:rsidP="003C599D">
      <w:pPr>
        <w:spacing w:line="240" w:lineRule="auto"/>
      </w:pPr>
      <w:r>
        <w:separator/>
      </w:r>
    </w:p>
  </w:footnote>
  <w:footnote w:type="continuationSeparator" w:id="0">
    <w:p w:rsidR="002E6766" w:rsidRDefault="002E676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6D" w:rsidRDefault="008B74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6D" w:rsidRDefault="008B746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6D" w:rsidRDefault="008B74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DA"/>
    <w:multiLevelType w:val="hybridMultilevel"/>
    <w:tmpl w:val="2D42B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57C0"/>
    <w:multiLevelType w:val="hybridMultilevel"/>
    <w:tmpl w:val="497EB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6E35"/>
    <w:multiLevelType w:val="hybridMultilevel"/>
    <w:tmpl w:val="6D2E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D6F21"/>
    <w:multiLevelType w:val="hybridMultilevel"/>
    <w:tmpl w:val="69BC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348A"/>
    <w:multiLevelType w:val="hybridMultilevel"/>
    <w:tmpl w:val="1EE6B272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307B4"/>
    <w:rsid w:val="000323ED"/>
    <w:rsid w:val="00035074"/>
    <w:rsid w:val="00037566"/>
    <w:rsid w:val="00043523"/>
    <w:rsid w:val="000519D0"/>
    <w:rsid w:val="000520A2"/>
    <w:rsid w:val="000523D4"/>
    <w:rsid w:val="00053770"/>
    <w:rsid w:val="00053B2F"/>
    <w:rsid w:val="00054678"/>
    <w:rsid w:val="00054A93"/>
    <w:rsid w:val="0006258C"/>
    <w:rsid w:val="00062D31"/>
    <w:rsid w:val="00070D63"/>
    <w:rsid w:val="00071C5A"/>
    <w:rsid w:val="000779C3"/>
    <w:rsid w:val="00077F69"/>
    <w:rsid w:val="000812E6"/>
    <w:rsid w:val="00081789"/>
    <w:rsid w:val="0008208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6219"/>
    <w:rsid w:val="000C77CA"/>
    <w:rsid w:val="000D40DE"/>
    <w:rsid w:val="000D4791"/>
    <w:rsid w:val="000D5ADE"/>
    <w:rsid w:val="000E343E"/>
    <w:rsid w:val="000E6E68"/>
    <w:rsid w:val="000E73AD"/>
    <w:rsid w:val="000F21E8"/>
    <w:rsid w:val="000F5821"/>
    <w:rsid w:val="000F6468"/>
    <w:rsid w:val="000F7910"/>
    <w:rsid w:val="001009C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67B6"/>
    <w:rsid w:val="00137DDD"/>
    <w:rsid w:val="00140765"/>
    <w:rsid w:val="00140F3B"/>
    <w:rsid w:val="001428F9"/>
    <w:rsid w:val="00147A36"/>
    <w:rsid w:val="001524C9"/>
    <w:rsid w:val="00155DC6"/>
    <w:rsid w:val="00161B4B"/>
    <w:rsid w:val="001641FA"/>
    <w:rsid w:val="0016475A"/>
    <w:rsid w:val="00165ECC"/>
    <w:rsid w:val="00177258"/>
    <w:rsid w:val="00182050"/>
    <w:rsid w:val="00182B7D"/>
    <w:rsid w:val="001845AC"/>
    <w:rsid w:val="00186866"/>
    <w:rsid w:val="00190B65"/>
    <w:rsid w:val="00193A18"/>
    <w:rsid w:val="00196121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17C3"/>
    <w:rsid w:val="001E1815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07D90"/>
    <w:rsid w:val="00214764"/>
    <w:rsid w:val="00216D91"/>
    <w:rsid w:val="00221175"/>
    <w:rsid w:val="00223988"/>
    <w:rsid w:val="00223991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01B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61E9"/>
    <w:rsid w:val="002700F7"/>
    <w:rsid w:val="0027360B"/>
    <w:rsid w:val="00276BA0"/>
    <w:rsid w:val="00280525"/>
    <w:rsid w:val="0028107C"/>
    <w:rsid w:val="0028231D"/>
    <w:rsid w:val="00282DF4"/>
    <w:rsid w:val="00283D30"/>
    <w:rsid w:val="00287B24"/>
    <w:rsid w:val="00287DC0"/>
    <w:rsid w:val="00290AD2"/>
    <w:rsid w:val="00290C6C"/>
    <w:rsid w:val="00291485"/>
    <w:rsid w:val="00292470"/>
    <w:rsid w:val="00295380"/>
    <w:rsid w:val="002A0DA3"/>
    <w:rsid w:val="002A25AE"/>
    <w:rsid w:val="002A2F1C"/>
    <w:rsid w:val="002B3DF1"/>
    <w:rsid w:val="002B64EA"/>
    <w:rsid w:val="002C06C0"/>
    <w:rsid w:val="002C2F3C"/>
    <w:rsid w:val="002C5D15"/>
    <w:rsid w:val="002D41F4"/>
    <w:rsid w:val="002D7B0C"/>
    <w:rsid w:val="002D7B42"/>
    <w:rsid w:val="002E163A"/>
    <w:rsid w:val="002E21C3"/>
    <w:rsid w:val="002E45C0"/>
    <w:rsid w:val="002E492C"/>
    <w:rsid w:val="002E6766"/>
    <w:rsid w:val="002F1328"/>
    <w:rsid w:val="003013A6"/>
    <w:rsid w:val="00302866"/>
    <w:rsid w:val="00303749"/>
    <w:rsid w:val="00304833"/>
    <w:rsid w:val="003105D5"/>
    <w:rsid w:val="00313596"/>
    <w:rsid w:val="00313FD8"/>
    <w:rsid w:val="00314970"/>
    <w:rsid w:val="00315EA9"/>
    <w:rsid w:val="003166B2"/>
    <w:rsid w:val="003176E1"/>
    <w:rsid w:val="00320087"/>
    <w:rsid w:val="00321063"/>
    <w:rsid w:val="00323464"/>
    <w:rsid w:val="003258BF"/>
    <w:rsid w:val="0032667B"/>
    <w:rsid w:val="00331D08"/>
    <w:rsid w:val="003323B5"/>
    <w:rsid w:val="003373EF"/>
    <w:rsid w:val="00345E22"/>
    <w:rsid w:val="00350FBE"/>
    <w:rsid w:val="0035117F"/>
    <w:rsid w:val="00352317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050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606"/>
    <w:rsid w:val="003B3DE0"/>
    <w:rsid w:val="003B3ED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45CD"/>
    <w:rsid w:val="003E5FF9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373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61A18"/>
    <w:rsid w:val="004621B3"/>
    <w:rsid w:val="0046364F"/>
    <w:rsid w:val="00465073"/>
    <w:rsid w:val="0047471A"/>
    <w:rsid w:val="0047496D"/>
    <w:rsid w:val="004750CB"/>
    <w:rsid w:val="00475402"/>
    <w:rsid w:val="00476796"/>
    <w:rsid w:val="00483A7A"/>
    <w:rsid w:val="00483D65"/>
    <w:rsid w:val="00486B3D"/>
    <w:rsid w:val="00490692"/>
    <w:rsid w:val="004925F2"/>
    <w:rsid w:val="00494176"/>
    <w:rsid w:val="004961E7"/>
    <w:rsid w:val="00496B3A"/>
    <w:rsid w:val="004A66C3"/>
    <w:rsid w:val="004A66CF"/>
    <w:rsid w:val="004D2888"/>
    <w:rsid w:val="004E0DFE"/>
    <w:rsid w:val="004E2069"/>
    <w:rsid w:val="004E3969"/>
    <w:rsid w:val="004F1B42"/>
    <w:rsid w:val="004F2141"/>
    <w:rsid w:val="00501528"/>
    <w:rsid w:val="00506359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2715F"/>
    <w:rsid w:val="0053090F"/>
    <w:rsid w:val="00530C92"/>
    <w:rsid w:val="00530E5B"/>
    <w:rsid w:val="0053247B"/>
    <w:rsid w:val="00535AD8"/>
    <w:rsid w:val="00547103"/>
    <w:rsid w:val="00554EDA"/>
    <w:rsid w:val="00560848"/>
    <w:rsid w:val="00565616"/>
    <w:rsid w:val="00566CBB"/>
    <w:rsid w:val="0057200E"/>
    <w:rsid w:val="00572A0F"/>
    <w:rsid w:val="00572AE7"/>
    <w:rsid w:val="00574FE0"/>
    <w:rsid w:val="00575549"/>
    <w:rsid w:val="00576D2D"/>
    <w:rsid w:val="00577A55"/>
    <w:rsid w:val="0058121D"/>
    <w:rsid w:val="00583FC8"/>
    <w:rsid w:val="00584F88"/>
    <w:rsid w:val="00587DF4"/>
    <w:rsid w:val="00595CCA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17"/>
    <w:rsid w:val="00603AD5"/>
    <w:rsid w:val="00605AC1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419D"/>
    <w:rsid w:val="0064692C"/>
    <w:rsid w:val="00650729"/>
    <w:rsid w:val="00653F68"/>
    <w:rsid w:val="0065409C"/>
    <w:rsid w:val="0066081A"/>
    <w:rsid w:val="00663F6F"/>
    <w:rsid w:val="006802C4"/>
    <w:rsid w:val="00680899"/>
    <w:rsid w:val="0068189F"/>
    <w:rsid w:val="0068429A"/>
    <w:rsid w:val="00685FDD"/>
    <w:rsid w:val="00687A71"/>
    <w:rsid w:val="006912DC"/>
    <w:rsid w:val="00693676"/>
    <w:rsid w:val="006A0540"/>
    <w:rsid w:val="006A5611"/>
    <w:rsid w:val="006A71DE"/>
    <w:rsid w:val="006A76D7"/>
    <w:rsid w:val="006A788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6F797D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6785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084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931"/>
    <w:rsid w:val="00773DF9"/>
    <w:rsid w:val="00775322"/>
    <w:rsid w:val="007814C9"/>
    <w:rsid w:val="00787700"/>
    <w:rsid w:val="0078789B"/>
    <w:rsid w:val="00794685"/>
    <w:rsid w:val="00794F0D"/>
    <w:rsid w:val="007A09CD"/>
    <w:rsid w:val="007A18E0"/>
    <w:rsid w:val="007A2F5A"/>
    <w:rsid w:val="007A433B"/>
    <w:rsid w:val="007A572E"/>
    <w:rsid w:val="007A5AA1"/>
    <w:rsid w:val="007B058A"/>
    <w:rsid w:val="007B4ABF"/>
    <w:rsid w:val="007C0A7D"/>
    <w:rsid w:val="007C1230"/>
    <w:rsid w:val="007C547C"/>
    <w:rsid w:val="007D024B"/>
    <w:rsid w:val="007D186F"/>
    <w:rsid w:val="007E2E84"/>
    <w:rsid w:val="007E4DDC"/>
    <w:rsid w:val="007E5E71"/>
    <w:rsid w:val="007F79F6"/>
    <w:rsid w:val="00801B7F"/>
    <w:rsid w:val="00802E02"/>
    <w:rsid w:val="00803AFC"/>
    <w:rsid w:val="00815A76"/>
    <w:rsid w:val="00816953"/>
    <w:rsid w:val="00816D4D"/>
    <w:rsid w:val="0082136B"/>
    <w:rsid w:val="00826B09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5C0E"/>
    <w:rsid w:val="008576F6"/>
    <w:rsid w:val="00857713"/>
    <w:rsid w:val="00861B2A"/>
    <w:rsid w:val="00862C21"/>
    <w:rsid w:val="00874376"/>
    <w:rsid w:val="00876846"/>
    <w:rsid w:val="00882053"/>
    <w:rsid w:val="0088623A"/>
    <w:rsid w:val="008942A2"/>
    <w:rsid w:val="0089534A"/>
    <w:rsid w:val="008962E4"/>
    <w:rsid w:val="008A4A99"/>
    <w:rsid w:val="008A529C"/>
    <w:rsid w:val="008B446A"/>
    <w:rsid w:val="008B5E47"/>
    <w:rsid w:val="008B746D"/>
    <w:rsid w:val="008C0880"/>
    <w:rsid w:val="008C27FD"/>
    <w:rsid w:val="008D0143"/>
    <w:rsid w:val="008D3CE0"/>
    <w:rsid w:val="008D7FDC"/>
    <w:rsid w:val="008E384D"/>
    <w:rsid w:val="008E4B7A"/>
    <w:rsid w:val="008E6248"/>
    <w:rsid w:val="008F01B6"/>
    <w:rsid w:val="008F181C"/>
    <w:rsid w:val="008F57A9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F62"/>
    <w:rsid w:val="00932038"/>
    <w:rsid w:val="00934134"/>
    <w:rsid w:val="00936CF0"/>
    <w:rsid w:val="00942106"/>
    <w:rsid w:val="0094260D"/>
    <w:rsid w:val="00942D04"/>
    <w:rsid w:val="00946121"/>
    <w:rsid w:val="00946E5F"/>
    <w:rsid w:val="0095080C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0E27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86273"/>
    <w:rsid w:val="0099078B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0E61"/>
    <w:rsid w:val="009B4C17"/>
    <w:rsid w:val="009B716C"/>
    <w:rsid w:val="009C016F"/>
    <w:rsid w:val="009C1C14"/>
    <w:rsid w:val="009C26DF"/>
    <w:rsid w:val="009C2A7B"/>
    <w:rsid w:val="009C346C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2E17"/>
    <w:rsid w:val="00A13F07"/>
    <w:rsid w:val="00A14C65"/>
    <w:rsid w:val="00A170E5"/>
    <w:rsid w:val="00A2146F"/>
    <w:rsid w:val="00A22154"/>
    <w:rsid w:val="00A226B0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558D3"/>
    <w:rsid w:val="00A70030"/>
    <w:rsid w:val="00A701AF"/>
    <w:rsid w:val="00A7137C"/>
    <w:rsid w:val="00A75504"/>
    <w:rsid w:val="00A77844"/>
    <w:rsid w:val="00A77E4B"/>
    <w:rsid w:val="00A80C4F"/>
    <w:rsid w:val="00A83A3A"/>
    <w:rsid w:val="00A83EBE"/>
    <w:rsid w:val="00A8594A"/>
    <w:rsid w:val="00A86796"/>
    <w:rsid w:val="00A8687B"/>
    <w:rsid w:val="00A87769"/>
    <w:rsid w:val="00A9190A"/>
    <w:rsid w:val="00A92B79"/>
    <w:rsid w:val="00A9418C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26B14"/>
    <w:rsid w:val="00B31F29"/>
    <w:rsid w:val="00B32DAF"/>
    <w:rsid w:val="00B3499A"/>
    <w:rsid w:val="00B34E9F"/>
    <w:rsid w:val="00B37E68"/>
    <w:rsid w:val="00B468CC"/>
    <w:rsid w:val="00B47B45"/>
    <w:rsid w:val="00B50270"/>
    <w:rsid w:val="00B528D2"/>
    <w:rsid w:val="00B52FB3"/>
    <w:rsid w:val="00B54655"/>
    <w:rsid w:val="00B568BC"/>
    <w:rsid w:val="00B570AB"/>
    <w:rsid w:val="00B6045F"/>
    <w:rsid w:val="00B60BEA"/>
    <w:rsid w:val="00B6261E"/>
    <w:rsid w:val="00B6703A"/>
    <w:rsid w:val="00B70144"/>
    <w:rsid w:val="00B7242A"/>
    <w:rsid w:val="00B8071F"/>
    <w:rsid w:val="00B81F2B"/>
    <w:rsid w:val="00B82B4E"/>
    <w:rsid w:val="00B8320A"/>
    <w:rsid w:val="00B8420E"/>
    <w:rsid w:val="00B90CE1"/>
    <w:rsid w:val="00BA1A23"/>
    <w:rsid w:val="00BA2134"/>
    <w:rsid w:val="00BB2F2F"/>
    <w:rsid w:val="00BB3EC8"/>
    <w:rsid w:val="00BC2CD2"/>
    <w:rsid w:val="00BC6483"/>
    <w:rsid w:val="00BC69E3"/>
    <w:rsid w:val="00BC7335"/>
    <w:rsid w:val="00BD1B1C"/>
    <w:rsid w:val="00BD3C3D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249A"/>
    <w:rsid w:val="00C07537"/>
    <w:rsid w:val="00C172AE"/>
    <w:rsid w:val="00C17BE6"/>
    <w:rsid w:val="00C2017F"/>
    <w:rsid w:val="00C24853"/>
    <w:rsid w:val="00C343F5"/>
    <w:rsid w:val="00C35A4F"/>
    <w:rsid w:val="00C4054D"/>
    <w:rsid w:val="00C40555"/>
    <w:rsid w:val="00C40D51"/>
    <w:rsid w:val="00C429A6"/>
    <w:rsid w:val="00C45747"/>
    <w:rsid w:val="00C45D3B"/>
    <w:rsid w:val="00C46BF4"/>
    <w:rsid w:val="00C504F8"/>
    <w:rsid w:val="00C52804"/>
    <w:rsid w:val="00C52A99"/>
    <w:rsid w:val="00C52AB7"/>
    <w:rsid w:val="00C57293"/>
    <w:rsid w:val="00C57A6A"/>
    <w:rsid w:val="00C61654"/>
    <w:rsid w:val="00C64F17"/>
    <w:rsid w:val="00C70F84"/>
    <w:rsid w:val="00C727B3"/>
    <w:rsid w:val="00C72BA2"/>
    <w:rsid w:val="00C84E4C"/>
    <w:rsid w:val="00C87044"/>
    <w:rsid w:val="00C9284B"/>
    <w:rsid w:val="00C94D17"/>
    <w:rsid w:val="00CA2FED"/>
    <w:rsid w:val="00CA3010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0A72"/>
    <w:rsid w:val="00CF178F"/>
    <w:rsid w:val="00CF2E1A"/>
    <w:rsid w:val="00CF6EC0"/>
    <w:rsid w:val="00CF715C"/>
    <w:rsid w:val="00D022EC"/>
    <w:rsid w:val="00D05217"/>
    <w:rsid w:val="00D06182"/>
    <w:rsid w:val="00D11271"/>
    <w:rsid w:val="00D125BD"/>
    <w:rsid w:val="00D12661"/>
    <w:rsid w:val="00D14F61"/>
    <w:rsid w:val="00D1582D"/>
    <w:rsid w:val="00D2569D"/>
    <w:rsid w:val="00D27A1B"/>
    <w:rsid w:val="00D34BEE"/>
    <w:rsid w:val="00D34DC1"/>
    <w:rsid w:val="00D34E72"/>
    <w:rsid w:val="00D403F7"/>
    <w:rsid w:val="00D40D77"/>
    <w:rsid w:val="00D42094"/>
    <w:rsid w:val="00D425BF"/>
    <w:rsid w:val="00D457A1"/>
    <w:rsid w:val="00D559DE"/>
    <w:rsid w:val="00D56FEB"/>
    <w:rsid w:val="00D575C4"/>
    <w:rsid w:val="00D61DD0"/>
    <w:rsid w:val="00D62060"/>
    <w:rsid w:val="00D62096"/>
    <w:rsid w:val="00D627E5"/>
    <w:rsid w:val="00D649B5"/>
    <w:rsid w:val="00D66E63"/>
    <w:rsid w:val="00D67D76"/>
    <w:rsid w:val="00D71365"/>
    <w:rsid w:val="00D73598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4454"/>
    <w:rsid w:val="00DA6422"/>
    <w:rsid w:val="00DB0557"/>
    <w:rsid w:val="00DB2C80"/>
    <w:rsid w:val="00DC121E"/>
    <w:rsid w:val="00DC2340"/>
    <w:rsid w:val="00DC30DA"/>
    <w:rsid w:val="00DC3F7F"/>
    <w:rsid w:val="00DC49CA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CF3"/>
    <w:rsid w:val="00EC1FF0"/>
    <w:rsid w:val="00EC392E"/>
    <w:rsid w:val="00EC4737"/>
    <w:rsid w:val="00EC5038"/>
    <w:rsid w:val="00EC662E"/>
    <w:rsid w:val="00ED07FE"/>
    <w:rsid w:val="00ED5575"/>
    <w:rsid w:val="00EE049D"/>
    <w:rsid w:val="00EE2655"/>
    <w:rsid w:val="00EE2721"/>
    <w:rsid w:val="00EE2A0B"/>
    <w:rsid w:val="00EE4C84"/>
    <w:rsid w:val="00EF31D1"/>
    <w:rsid w:val="00EF6029"/>
    <w:rsid w:val="00EF66F1"/>
    <w:rsid w:val="00F03B17"/>
    <w:rsid w:val="00F1452E"/>
    <w:rsid w:val="00F16DA0"/>
    <w:rsid w:val="00F21C3D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D49"/>
    <w:rsid w:val="00F42F7B"/>
    <w:rsid w:val="00F459EB"/>
    <w:rsid w:val="00F47120"/>
    <w:rsid w:val="00F507AE"/>
    <w:rsid w:val="00F50F66"/>
    <w:rsid w:val="00F5121A"/>
    <w:rsid w:val="00F52C9C"/>
    <w:rsid w:val="00F54B20"/>
    <w:rsid w:val="00F55BE1"/>
    <w:rsid w:val="00F571FE"/>
    <w:rsid w:val="00F61C87"/>
    <w:rsid w:val="00F6242C"/>
    <w:rsid w:val="00F6336A"/>
    <w:rsid w:val="00F714E4"/>
    <w:rsid w:val="00F72065"/>
    <w:rsid w:val="00F778DC"/>
    <w:rsid w:val="00F815CF"/>
    <w:rsid w:val="00F84088"/>
    <w:rsid w:val="00F849BE"/>
    <w:rsid w:val="00F94A4B"/>
    <w:rsid w:val="00F97AD4"/>
    <w:rsid w:val="00FB0917"/>
    <w:rsid w:val="00FB0F16"/>
    <w:rsid w:val="00FB1D7F"/>
    <w:rsid w:val="00FB59FB"/>
    <w:rsid w:val="00FB72A0"/>
    <w:rsid w:val="00FC1BE7"/>
    <w:rsid w:val="00FC35C5"/>
    <w:rsid w:val="00FC7DBF"/>
    <w:rsid w:val="00FE23B5"/>
    <w:rsid w:val="00FE4FE6"/>
    <w:rsid w:val="00FE631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E676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2E6766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2E6766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E6766"/>
  </w:style>
  <w:style w:type="character" w:customStyle="1" w:styleId="ekvsymbol">
    <w:name w:val="ekv.symbol"/>
    <w:basedOn w:val="Absatz-Standardschriftart"/>
    <w:uiPriority w:val="1"/>
    <w:qFormat/>
    <w:rsid w:val="002E6766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2E676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2E6766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2E67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2E6766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2E6766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2E6766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2E6766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2E6766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2E6766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E6766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2E6766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E6766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2E6766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2E6766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2E6766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2E6766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E676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E676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E676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2E6766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2E6766"/>
    <w:pPr>
      <w:shd w:val="clear" w:color="auto" w:fill="D9D9D9"/>
    </w:pPr>
  </w:style>
  <w:style w:type="paragraph" w:customStyle="1" w:styleId="ekvpicto">
    <w:name w:val="ekv.picto"/>
    <w:basedOn w:val="Standard"/>
    <w:qFormat/>
    <w:rsid w:val="002E6766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766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E6766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E6766"/>
    <w:rPr>
      <w:i/>
    </w:rPr>
  </w:style>
  <w:style w:type="paragraph" w:customStyle="1" w:styleId="ekvbild">
    <w:name w:val="ekv.bild"/>
    <w:basedOn w:val="Standard"/>
    <w:uiPriority w:val="5"/>
    <w:qFormat/>
    <w:rsid w:val="002E6766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2E6766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2E6766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2E6766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2E6766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E676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2E6766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2E6766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2E6766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2E6766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2E6766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E67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7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7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7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766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2E6766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E6766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E676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E676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E676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E676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2E6766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2E676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2E6766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2E6766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E6766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2E6766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2E6766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2E6766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2E6766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2E6766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2E6766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2E6766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2E6766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2E6766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2E6766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2E6766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2E6766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E6766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2E6766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2E6766"/>
    <w:rPr>
      <w:w w:val="50"/>
    </w:rPr>
  </w:style>
  <w:style w:type="paragraph" w:customStyle="1" w:styleId="ekvaufgabe3-6sp">
    <w:name w:val="ekv.aufgabe.3-6.sp"/>
    <w:basedOn w:val="Standard"/>
    <w:qFormat/>
    <w:rsid w:val="002E6766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2E6766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2E6766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2E6766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2E6766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2E6766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6766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6766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2E6766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E6766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2E6766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2E6766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2E6766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2E6766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2E6766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2E6766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2E6766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2E6766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2E6766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2E6766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2E676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aufgabenwortkarte">
    <w:name w:val="ekv.aufgaben.wortkarte"/>
    <w:basedOn w:val="Standard"/>
    <w:qFormat/>
    <w:rsid w:val="002E6766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2E6766"/>
    <w:rPr>
      <w:rFonts w:ascii="Comic Sans MS" w:hAnsi="Comic Sans MS"/>
      <w:noProof/>
      <w:color w:val="000000" w:themeColor="text1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E676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2E6766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2E6766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E6766"/>
  </w:style>
  <w:style w:type="character" w:customStyle="1" w:styleId="ekvsymbol">
    <w:name w:val="ekv.symbol"/>
    <w:basedOn w:val="Absatz-Standardschriftart"/>
    <w:uiPriority w:val="1"/>
    <w:qFormat/>
    <w:rsid w:val="002E6766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2E676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2E6766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2E67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2E6766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2E6766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2E6766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2E6766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2E6766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2E6766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E6766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2E6766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E6766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2E6766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2E6766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2E6766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2E6766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E676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E676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E676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2E6766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2E6766"/>
    <w:pPr>
      <w:shd w:val="clear" w:color="auto" w:fill="D9D9D9"/>
    </w:pPr>
  </w:style>
  <w:style w:type="paragraph" w:customStyle="1" w:styleId="ekvpicto">
    <w:name w:val="ekv.picto"/>
    <w:basedOn w:val="Standard"/>
    <w:qFormat/>
    <w:rsid w:val="002E6766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766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E6766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E6766"/>
    <w:rPr>
      <w:i/>
    </w:rPr>
  </w:style>
  <w:style w:type="paragraph" w:customStyle="1" w:styleId="ekvbild">
    <w:name w:val="ekv.bild"/>
    <w:basedOn w:val="Standard"/>
    <w:uiPriority w:val="5"/>
    <w:qFormat/>
    <w:rsid w:val="002E6766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2E6766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2E6766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2E6766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2E6766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E676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2E6766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2E6766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2E6766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2E6766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2E6766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E67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7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7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7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766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2E6766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E6766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E676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E676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E676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E676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2E6766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2E676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2E6766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2E6766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E6766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2E6766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2E6766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2E6766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2E6766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2E6766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2E6766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2E6766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2E6766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2E6766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2E6766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2E6766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2E6766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E6766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2E6766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2E6766"/>
    <w:rPr>
      <w:w w:val="50"/>
    </w:rPr>
  </w:style>
  <w:style w:type="paragraph" w:customStyle="1" w:styleId="ekvaufgabe3-6sp">
    <w:name w:val="ekv.aufgabe.3-6.sp"/>
    <w:basedOn w:val="Standard"/>
    <w:qFormat/>
    <w:rsid w:val="002E6766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2E6766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2E6766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2E6766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2E6766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2E6766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6766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6766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2E6766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E6766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2E6766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2E6766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2E6766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2E6766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2E6766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2E6766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2E6766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2E6766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2E6766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2E6766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2E676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aufgabenwortkarte">
    <w:name w:val="ekv.aufgaben.wortkarte"/>
    <w:basedOn w:val="Standard"/>
    <w:qFormat/>
    <w:rsid w:val="002E6766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2E6766"/>
    <w:rPr>
      <w:rFonts w:ascii="Comic Sans MS" w:hAnsi="Comic Sans MS"/>
      <w:noProof/>
      <w:color w:val="000000" w:themeColor="text1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image" Target="media/image12.png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footer" Target="footer5.xml"/><Relationship Id="rId30" Type="http://schemas.openxmlformats.org/officeDocument/2006/relationships/image" Target="media/image15.png"/><Relationship Id="rId35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le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5B21-58C7-4579-9C92-F7D825BC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1395</Words>
  <Characters>8792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11</cp:revision>
  <cp:lastPrinted>2019-04-01T10:34:00Z</cp:lastPrinted>
  <dcterms:created xsi:type="dcterms:W3CDTF">2020-06-05T10:11:00Z</dcterms:created>
  <dcterms:modified xsi:type="dcterms:W3CDTF">2020-08-06T11:07:00Z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