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oenig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499"/>
        <w:gridCol w:w="1037"/>
        <w:gridCol w:w="2041"/>
        <w:gridCol w:w="890"/>
        <w:gridCol w:w="883"/>
      </w:tblGrid>
      <w:tr w:rsidR="002C5D15" w:rsidRPr="00C172AE" w:rsidTr="007F750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05661E" w:rsidRDefault="002C5D15" w:rsidP="00362B02">
            <w:pPr>
              <w:pageBreakBefore/>
              <w:rPr>
                <w:rFonts w:ascii="PoloTTBuch" w:hAnsi="PoloTTBuch"/>
                <w:color w:val="FFFFFF" w:themeColor="background1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6F3" w:rsidRDefault="00E660C3" w:rsidP="008B66F3">
            <w:pPr>
              <w:pStyle w:val="ekvkolumnentitel"/>
            </w:pPr>
            <w:r w:rsidRPr="007F7505">
              <w:t>Arbeitsblatt</w:t>
            </w:r>
            <w:r w:rsidR="00C61DE4" w:rsidRPr="007F7505">
              <w:t xml:space="preserve"> zu</w:t>
            </w:r>
            <w:r w:rsidR="002C5D15" w:rsidRPr="007F7505">
              <w:t>:</w:t>
            </w:r>
            <w:r w:rsidRPr="007F7505">
              <w:t xml:space="preserve"> </w:t>
            </w:r>
          </w:p>
          <w:p w:rsidR="002C5D15" w:rsidRPr="007F7505" w:rsidRDefault="006D6A47" w:rsidP="00B5524C">
            <w:pPr>
              <w:pStyle w:val="ekvkolumnentitel"/>
            </w:pPr>
            <w:r>
              <w:t xml:space="preserve">2.5 </w:t>
            </w:r>
            <w:r w:rsidR="00B5524C">
              <w:t>Entlohnung berechnen, Steuererklärung erstellen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660C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6D6A47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D52D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78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35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5661E" w:rsidRPr="008E1115" w:rsidRDefault="008E1115" w:rsidP="008E1115">
            <w:pPr>
              <w:pStyle w:val="ekvue2arial"/>
              <w:tabs>
                <w:tab w:val="left" w:pos="2877"/>
                <w:tab w:val="left" w:pos="4011"/>
              </w:tabs>
              <w:rPr>
                <w:rFonts w:ascii="PoloTTBuch" w:hAnsi="PoloTTBuch"/>
                <w:sz w:val="16"/>
                <w:szCs w:val="16"/>
              </w:rPr>
            </w:pPr>
            <w:r w:rsidRPr="008E1115">
              <w:rPr>
                <w:sz w:val="16"/>
                <w:szCs w:val="16"/>
              </w:rPr>
              <w:br/>
            </w:r>
            <w:r w:rsidR="0030136C">
              <w:t>Arbeitsbewertung und Lohnformen</w:t>
            </w:r>
            <w:r w:rsidR="008B66F3">
              <w:tab/>
            </w:r>
            <w:r w:rsidR="00CA422B">
              <w:t xml:space="preserve">   </w:t>
            </w:r>
            <w:r>
              <w:rPr>
                <w:sz w:val="19"/>
                <w:szCs w:val="19"/>
              </w:rPr>
              <w:br/>
            </w:r>
          </w:p>
          <w:p w:rsidR="00D52D92" w:rsidRDefault="00D52D92" w:rsidP="008902A3">
            <w:pPr>
              <w:tabs>
                <w:tab w:val="clear" w:pos="340"/>
                <w:tab w:val="clear" w:pos="595"/>
                <w:tab w:val="clear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PoloBasisTB-Buch" w:hAnsi="PoloBasisTB-Buch" w:cs="PoloBasisTB-Buch"/>
                <w:noProof w:val="0"/>
                <w:sz w:val="20"/>
                <w:szCs w:val="20"/>
              </w:rPr>
            </w:pPr>
          </w:p>
          <w:p w:rsidR="008902A3" w:rsidRDefault="008902A3" w:rsidP="00336414">
            <w:r>
              <w:t>Lösen Sie das Rätsel. Die Erläuterungen helfen Ihnen dabei. Die unterlegten Felder zeigen</w:t>
            </w:r>
          </w:p>
          <w:p w:rsidR="008B66F3" w:rsidRDefault="008902A3" w:rsidP="00336414">
            <w:r>
              <w:t>das Lösungswort.</w:t>
            </w:r>
          </w:p>
          <w:p w:rsidR="00D52D92" w:rsidRDefault="00D52D92" w:rsidP="008902A3"/>
          <w:p w:rsidR="008E1115" w:rsidRDefault="008E1115" w:rsidP="008B66F3"/>
          <w:p w:rsidR="00212025" w:rsidRDefault="00212025" w:rsidP="00037566"/>
          <w:p w:rsidR="00583FC8" w:rsidRPr="00BF17F2" w:rsidRDefault="00C61DE4" w:rsidP="00037566">
            <w:pPr>
              <w:rPr>
                <w:color w:val="FFFFFF" w:themeColor="background1"/>
              </w:rPr>
            </w:pPr>
            <w:r>
              <w:t xml:space="preserve"> </w:t>
            </w:r>
          </w:p>
        </w:tc>
      </w:tr>
    </w:tbl>
    <w:tbl>
      <w:tblPr>
        <w:tblStyle w:val="Tabellenraster"/>
        <w:tblW w:w="9925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  <w:r w:rsidRPr="00D52D92">
              <w:rPr>
                <w:rFonts w:ascii="PoloTTBuch" w:hAnsi="PoloTTBuch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4A4F56">
            <w:pPr>
              <w:jc w:val="center"/>
              <w:rPr>
                <w:rStyle w:val="ekvhandschrift"/>
                <w:color w:val="auto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696FD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  <w:r w:rsidRPr="00D52D92">
              <w:rPr>
                <w:rFonts w:ascii="PoloTTBuch" w:hAnsi="PoloTTBuch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193B25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4067D9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7A3E93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right"/>
              <w:rPr>
                <w:rStyle w:val="ekvhandschrift"/>
                <w:color w:val="auto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0753F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</w:tr>
      <w:tr w:rsidR="00D52D92" w:rsidRPr="00D52D92" w:rsidTr="00D52D92">
        <w:trPr>
          <w:trHeight w:val="397"/>
        </w:trPr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  <w:r w:rsidRPr="00D52D92">
              <w:rPr>
                <w:rFonts w:ascii="PoloTTBuch" w:hAnsi="PoloTTBuch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D92" w:rsidRPr="00D52D92" w:rsidRDefault="00D52D92" w:rsidP="00D52D92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8E1115">
            <w:pPr>
              <w:jc w:val="center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Style w:val="ekvhandschrift"/>
                <w:color w:val="auto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52D92" w:rsidRPr="00D52D92" w:rsidRDefault="00D52D92" w:rsidP="00B24C6E">
            <w:pPr>
              <w:jc w:val="right"/>
              <w:rPr>
                <w:rFonts w:ascii="PoloTTBuch" w:hAnsi="PoloTTBuch"/>
              </w:rPr>
            </w:pPr>
          </w:p>
        </w:tc>
      </w:tr>
    </w:tbl>
    <w:p w:rsidR="00C61DE4" w:rsidRDefault="00C61DE4" w:rsidP="004B17DA"/>
    <w:p w:rsidR="00D52D92" w:rsidRDefault="00D52D92" w:rsidP="004B17DA"/>
    <w:p w:rsidR="00D52D92" w:rsidRDefault="00D52D92" w:rsidP="004B17DA"/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bookmarkStart w:id="0" w:name="_GoBack"/>
      <w:r w:rsidRPr="00F80FB9">
        <w:rPr>
          <w:rStyle w:val="ekvnummerierung"/>
          <w:b w:val="0"/>
          <w:sz w:val="19"/>
          <w:szCs w:val="19"/>
        </w:rPr>
        <w:t>Lohn wird pro gefertigtem Teil festgelegt.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Dieser Lohn setzt sich aus dem Mindestlohn und dem Akkordzuschlag zusammen.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Grundlage der Tarifvertragsverhandlungen ist eine Lohngruppe oder der _______________.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Diese Lohnform wird häufig bei Gruppenarbeit oder im Verkaufsbereich angewandt.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Ein Faktor bei der analytischen Arbeitsbewertung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Arbeitnehmer werden bei dieser Lohnform nach ihrer Leistung bezahlt.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Dieses Verfahren findet bei der summerischen Arbeitsplatzbewertung Anwendung.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Die von einem Arbeitnehmer zu erbringende Leistung, um den Grundlohn zu erhalten</w:t>
      </w:r>
    </w:p>
    <w:p w:rsidR="00D52D92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Lohnform, bei der die genaue Bewertung der Arbeitsleistung nicht möglich ist.</w:t>
      </w:r>
    </w:p>
    <w:p w:rsidR="00F07AFE" w:rsidRPr="00F80FB9" w:rsidRDefault="00D52D92" w:rsidP="00D52D92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F80FB9">
        <w:rPr>
          <w:rStyle w:val="ekvnummerierung"/>
          <w:b w:val="0"/>
          <w:sz w:val="19"/>
          <w:szCs w:val="19"/>
        </w:rPr>
        <w:t>Ein weiterer Faktor der analytischen Arbeitsbewertung</w:t>
      </w:r>
      <w:bookmarkEnd w:id="0"/>
    </w:p>
    <w:sectPr w:rsidR="00F07AFE" w:rsidRPr="00F80FB9" w:rsidSect="008E1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418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8" w:rsidRDefault="00193A18" w:rsidP="003C599D">
      <w:pPr>
        <w:spacing w:line="240" w:lineRule="auto"/>
      </w:pPr>
      <w:r>
        <w:separator/>
      </w:r>
    </w:p>
  </w:endnote>
  <w:endnote w:type="continuationSeparator" w:id="0">
    <w:p w:rsidR="00193A18" w:rsidRDefault="00193A1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TTBuch">
    <w:panose1 w:val="00000000000000000000"/>
    <w:charset w:val="00"/>
    <w:family w:val="auto"/>
    <w:pitch w:val="variable"/>
    <w:sig w:usb0="A00000AF" w:usb1="1000205B" w:usb2="00000000" w:usb3="00000000" w:csb0="00000193" w:csb1="00000000"/>
  </w:font>
  <w:font w:name="PoloBasisTB-Bu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47" w:rsidRDefault="006D6A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38BC6B9" wp14:editId="34538C7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60C3">
          <w:pPr>
            <w:pStyle w:val="ekvpagina"/>
          </w:pPr>
          <w:r w:rsidRPr="00913892">
            <w:t>© Ernst Klett Verlag GmbH, Stuttgart 201</w:t>
          </w:r>
          <w:r w:rsidR="00E660C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C61DE4" w:rsidRDefault="00C61DE4" w:rsidP="004136AD">
          <w:pPr>
            <w:pStyle w:val="ekvquelle"/>
          </w:pPr>
          <w:r>
            <w:t>Material zu</w:t>
          </w:r>
          <w:r w:rsidR="00193A18" w:rsidRPr="004136AD">
            <w:t xml:space="preserve"> </w:t>
          </w:r>
          <w:r w:rsidR="006D6A47">
            <w:t>Wirtschaft kompetent</w:t>
          </w:r>
        </w:p>
        <w:p w:rsidR="00193A18" w:rsidRPr="004136AD" w:rsidRDefault="00C61DE4" w:rsidP="004136AD">
          <w:pPr>
            <w:pStyle w:val="ekvquelle"/>
          </w:pPr>
          <w:r>
            <w:t xml:space="preserve">ISBN </w:t>
          </w:r>
          <w:r w:rsidR="001C10B6">
            <w:t>978-3-12-883</w:t>
          </w:r>
          <w:r w:rsidR="006D6A47">
            <w:t>525-9</w:t>
          </w:r>
        </w:p>
        <w:p w:rsidR="00C61DE4" w:rsidRPr="00913892" w:rsidRDefault="00C61DE4" w:rsidP="00C61DE4">
          <w:pPr>
            <w:pStyle w:val="ekvquelle"/>
          </w:pPr>
          <w:r>
            <w:t>Autor</w:t>
          </w:r>
          <w:r w:rsidR="00193A18" w:rsidRPr="004136AD">
            <w:t xml:space="preserve">: </w:t>
          </w:r>
          <w:r w:rsidR="0005661E">
            <w:t>Peter Nabholz, Ehingen</w:t>
          </w:r>
          <w:r w:rsidR="00B5524C">
            <w:t>, Wilhelm Overkamp, Bocholt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47" w:rsidRDefault="006D6A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8" w:rsidRDefault="00193A18" w:rsidP="003C599D">
      <w:pPr>
        <w:spacing w:line="240" w:lineRule="auto"/>
      </w:pPr>
      <w:r>
        <w:separator/>
      </w:r>
    </w:p>
  </w:footnote>
  <w:footnote w:type="continuationSeparator" w:id="0">
    <w:p w:rsidR="00193A18" w:rsidRDefault="00193A1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47" w:rsidRDefault="006D6A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47" w:rsidRDefault="006D6A4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47" w:rsidRDefault="006D6A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1F1B"/>
    <w:multiLevelType w:val="hybridMultilevel"/>
    <w:tmpl w:val="6C58D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15CA"/>
    <w:multiLevelType w:val="hybridMultilevel"/>
    <w:tmpl w:val="25324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74126"/>
    <w:multiLevelType w:val="hybridMultilevel"/>
    <w:tmpl w:val="0870F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34F6B"/>
    <w:multiLevelType w:val="hybridMultilevel"/>
    <w:tmpl w:val="AA24B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54BB4"/>
    <w:multiLevelType w:val="hybridMultilevel"/>
    <w:tmpl w:val="6C58D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efaultTableStyle w:val="Tabellenraster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61E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5F6D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10B6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2025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2FA6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136C"/>
    <w:rsid w:val="00302866"/>
    <w:rsid w:val="00303749"/>
    <w:rsid w:val="00304833"/>
    <w:rsid w:val="00305E3D"/>
    <w:rsid w:val="00313596"/>
    <w:rsid w:val="00313FD8"/>
    <w:rsid w:val="00314970"/>
    <w:rsid w:val="00315EA9"/>
    <w:rsid w:val="00320087"/>
    <w:rsid w:val="00321063"/>
    <w:rsid w:val="00324602"/>
    <w:rsid w:val="0032667B"/>
    <w:rsid w:val="00331D08"/>
    <w:rsid w:val="003323B5"/>
    <w:rsid w:val="00336414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4F56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12DE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72AD0"/>
    <w:rsid w:val="006802C4"/>
    <w:rsid w:val="0068429A"/>
    <w:rsid w:val="00685FDD"/>
    <w:rsid w:val="006912DC"/>
    <w:rsid w:val="00693676"/>
    <w:rsid w:val="006A0D80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6A47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3A52"/>
    <w:rsid w:val="007A5AA1"/>
    <w:rsid w:val="007C1230"/>
    <w:rsid w:val="007D186F"/>
    <w:rsid w:val="007E4DDC"/>
    <w:rsid w:val="007E5E71"/>
    <w:rsid w:val="007E67B3"/>
    <w:rsid w:val="007F7505"/>
    <w:rsid w:val="0080102D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0D37"/>
    <w:rsid w:val="00882053"/>
    <w:rsid w:val="008902A3"/>
    <w:rsid w:val="00890DE2"/>
    <w:rsid w:val="008942A2"/>
    <w:rsid w:val="0089534A"/>
    <w:rsid w:val="008A529C"/>
    <w:rsid w:val="008B446A"/>
    <w:rsid w:val="008B5E47"/>
    <w:rsid w:val="008B66F3"/>
    <w:rsid w:val="008C0880"/>
    <w:rsid w:val="008C27FD"/>
    <w:rsid w:val="008D3CE0"/>
    <w:rsid w:val="008D7FDC"/>
    <w:rsid w:val="008E1115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8574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2FB5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003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5524C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1C9D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1DE4"/>
    <w:rsid w:val="00C70F84"/>
    <w:rsid w:val="00C727B3"/>
    <w:rsid w:val="00C72BA2"/>
    <w:rsid w:val="00C84E4C"/>
    <w:rsid w:val="00C87044"/>
    <w:rsid w:val="00C94D17"/>
    <w:rsid w:val="00CA422B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2D92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0C3"/>
    <w:rsid w:val="00E70C40"/>
    <w:rsid w:val="00E710C7"/>
    <w:rsid w:val="00E80DED"/>
    <w:rsid w:val="00E92D2E"/>
    <w:rsid w:val="00E95ED3"/>
    <w:rsid w:val="00EA7542"/>
    <w:rsid w:val="00EB2280"/>
    <w:rsid w:val="00EB7E3D"/>
    <w:rsid w:val="00EC1621"/>
    <w:rsid w:val="00EC1FF0"/>
    <w:rsid w:val="00EC662E"/>
    <w:rsid w:val="00ED07FE"/>
    <w:rsid w:val="00EE049D"/>
    <w:rsid w:val="00EE2721"/>
    <w:rsid w:val="00EE2A0B"/>
    <w:rsid w:val="00EE4CDC"/>
    <w:rsid w:val="00EF6029"/>
    <w:rsid w:val="00F07AFE"/>
    <w:rsid w:val="00F16DA0"/>
    <w:rsid w:val="00F23554"/>
    <w:rsid w:val="00F241DA"/>
    <w:rsid w:val="00F24740"/>
    <w:rsid w:val="00F253BE"/>
    <w:rsid w:val="00F25C95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0FB9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Hilgenfeld, Petra</cp:lastModifiedBy>
  <cp:revision>3</cp:revision>
  <cp:lastPrinted>2019-04-11T08:28:00Z</cp:lastPrinted>
  <dcterms:created xsi:type="dcterms:W3CDTF">2019-08-02T08:08:00Z</dcterms:created>
  <dcterms:modified xsi:type="dcterms:W3CDTF">2019-08-05T10:47:00Z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