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oenig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8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499"/>
        <w:gridCol w:w="1037"/>
        <w:gridCol w:w="2041"/>
        <w:gridCol w:w="890"/>
        <w:gridCol w:w="883"/>
      </w:tblGrid>
      <w:tr w:rsidR="002C5D15" w:rsidRPr="00C172AE" w:rsidTr="007F750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05661E" w:rsidRDefault="002C5D15" w:rsidP="00362B02">
            <w:pPr>
              <w:pageBreakBefore/>
              <w:rPr>
                <w:rFonts w:ascii="PoloTTBuch" w:hAnsi="PoloTTBuch"/>
                <w:color w:val="FFFFFF" w:themeColor="background1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6F3" w:rsidRDefault="00E660C3" w:rsidP="008B66F3">
            <w:pPr>
              <w:pStyle w:val="ekvkolumnentitel"/>
            </w:pPr>
            <w:r w:rsidRPr="007F7505">
              <w:t>Arbeitsblatt</w:t>
            </w:r>
            <w:r w:rsidR="00C61DE4" w:rsidRPr="007F7505">
              <w:t xml:space="preserve"> zu</w:t>
            </w:r>
            <w:r w:rsidR="002C5D15" w:rsidRPr="007F7505">
              <w:t>:</w:t>
            </w:r>
            <w:r w:rsidRPr="007F7505">
              <w:t xml:space="preserve"> </w:t>
            </w:r>
          </w:p>
          <w:p w:rsidR="002C5D15" w:rsidRPr="007F7505" w:rsidRDefault="001031C3" w:rsidP="001031C3">
            <w:pPr>
              <w:pStyle w:val="ekvkolumnentitel"/>
            </w:pPr>
            <w:r>
              <w:t>3.2</w:t>
            </w:r>
            <w:bookmarkStart w:id="0" w:name="_GoBack"/>
            <w:bookmarkEnd w:id="0"/>
            <w:r w:rsidR="00E660C3" w:rsidRPr="007F7505">
              <w:t xml:space="preserve"> </w:t>
            </w:r>
            <w:r>
              <w:t>M</w:t>
            </w:r>
            <w:r w:rsidR="008B66F3">
              <w:t>it Kaufvertragsstörungen umgehen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660C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1031C3" w:rsidP="009078CB">
            <w:pPr>
              <w:pStyle w:val="ekvkapitel"/>
              <w:rPr>
                <w:color w:val="FFFFFF" w:themeColor="background1"/>
              </w:rPr>
            </w:pPr>
            <w:r>
              <w:t>3</w:t>
            </w:r>
          </w:p>
        </w:tc>
      </w:tr>
      <w:tr w:rsidR="00583FC8" w:rsidRPr="00BF17F2" w:rsidTr="00761C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062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35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5661E" w:rsidRDefault="0005661E" w:rsidP="0005661E">
            <w:pPr>
              <w:tabs>
                <w:tab w:val="clear" w:pos="340"/>
                <w:tab w:val="clear" w:pos="595"/>
                <w:tab w:val="left" w:pos="326"/>
              </w:tabs>
              <w:ind w:left="609" w:hanging="567"/>
              <w:rPr>
                <w:rFonts w:ascii="PoloTTBuch" w:hAnsi="PoloTTBuch"/>
                <w:sz w:val="20"/>
                <w:szCs w:val="20"/>
              </w:rPr>
            </w:pPr>
          </w:p>
          <w:p w:rsidR="00F07AFE" w:rsidRPr="0005661E" w:rsidRDefault="008B66F3" w:rsidP="008B66F3">
            <w:pPr>
              <w:pStyle w:val="ekvue2arial"/>
              <w:tabs>
                <w:tab w:val="left" w:pos="2877"/>
                <w:tab w:val="left" w:pos="4011"/>
              </w:tabs>
            </w:pPr>
            <w:r>
              <w:t>Mängelreklamation</w:t>
            </w:r>
            <w:r>
              <w:tab/>
            </w:r>
          </w:p>
          <w:p w:rsidR="0005661E" w:rsidRDefault="0005661E" w:rsidP="00F07AFE">
            <w:pPr>
              <w:ind w:left="1035"/>
              <w:rPr>
                <w:rFonts w:ascii="PoloTTBuch" w:hAnsi="PoloTTBuch"/>
                <w:sz w:val="20"/>
                <w:szCs w:val="20"/>
              </w:rPr>
            </w:pPr>
          </w:p>
          <w:p w:rsidR="008B66F3" w:rsidRDefault="008B66F3" w:rsidP="008B66F3">
            <w:r>
              <w:t>Lösen Sie das Rätsel zum Vertragsrecht mithilfe der angegebenen Silben und der unten</w:t>
            </w:r>
          </w:p>
          <w:p w:rsidR="008B66F3" w:rsidRDefault="008B66F3" w:rsidP="008B66F3">
            <w:pPr>
              <w:rPr>
                <w:rFonts w:ascii="PoloTTBuch" w:hAnsi="PoloTTBuch"/>
                <w:szCs w:val="19"/>
              </w:rPr>
            </w:pPr>
            <w:r>
              <w:t xml:space="preserve">angegebenen Erläuterungen. Das Lösungswort finden Sie in den farbig unterlegten </w:t>
            </w:r>
            <w:r>
              <w:rPr>
                <w:rFonts w:ascii="PoloTTBuch" w:hAnsi="PoloTTBuch"/>
                <w:szCs w:val="19"/>
              </w:rPr>
              <w:t>Kästchen.</w:t>
            </w:r>
          </w:p>
          <w:p w:rsidR="008B66F3" w:rsidRPr="008B66F3" w:rsidRDefault="008B66F3" w:rsidP="008B66F3">
            <w:pPr>
              <w:rPr>
                <w:i/>
              </w:rPr>
            </w:pPr>
            <w:r w:rsidRPr="008B66F3">
              <w:rPr>
                <w:i/>
              </w:rPr>
              <w:t>an, an, bar, be, bot, de, den, ei, er, ge, fecht, form, frei, geld, gen, heit, keit, keit, irr, jaeh, mahn,</w:t>
            </w:r>
          </w:p>
          <w:p w:rsidR="008B66F3" w:rsidRDefault="008B66F3" w:rsidP="008B66F3">
            <w:pPr>
              <w:rPr>
                <w:i/>
              </w:rPr>
            </w:pPr>
            <w:r w:rsidRPr="008B66F3">
              <w:rPr>
                <w:i/>
              </w:rPr>
              <w:t>ment, min, nich, rung, rung, tig, satz, scha, scheid, schen, ta, ta, tes, trag, tum, tum, ver, ver,</w:t>
            </w:r>
          </w:p>
          <w:p w:rsidR="00761C79" w:rsidRPr="008B66F3" w:rsidRDefault="00761C79" w:rsidP="008B66F3">
            <w:pPr>
              <w:rPr>
                <w:i/>
              </w:rPr>
            </w:pPr>
            <w:r>
              <w:rPr>
                <w:i/>
              </w:rPr>
              <w:t>werk</w:t>
            </w:r>
          </w:p>
          <w:p w:rsidR="00C61DE4" w:rsidRDefault="00C61DE4" w:rsidP="00037566"/>
          <w:p w:rsidR="00583FC8" w:rsidRPr="00BF17F2" w:rsidRDefault="00C61DE4" w:rsidP="00037566">
            <w:pPr>
              <w:rPr>
                <w:color w:val="FFFFFF" w:themeColor="background1"/>
              </w:rPr>
            </w:pPr>
            <w:r>
              <w:t xml:space="preserve"> </w:t>
            </w:r>
          </w:p>
        </w:tc>
      </w:tr>
    </w:tbl>
    <w:p w:rsidR="00C61DE4" w:rsidRDefault="00C61DE4" w:rsidP="004B17DA"/>
    <w:tbl>
      <w:tblPr>
        <w:tblStyle w:val="Tabellenraster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3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4"/>
      </w:tblGrid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  <w:tr w:rsidR="008B66F3" w:rsidTr="00FD4E67">
        <w:trPr>
          <w:trHeight w:val="425"/>
        </w:trPr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  <w:r>
              <w:rPr>
                <w:rFonts w:ascii="PoloTTBuch" w:hAnsi="PoloTTBuch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3" w:rsidRDefault="008B66F3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5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424" w:type="dxa"/>
            <w:vAlign w:val="center"/>
          </w:tcPr>
          <w:p w:rsidR="008B66F3" w:rsidRDefault="008B66F3">
            <w:pPr>
              <w:jc w:val="right"/>
              <w:rPr>
                <w:rFonts w:ascii="PoloTTBuch" w:hAnsi="PoloTTBuch"/>
              </w:rPr>
            </w:pPr>
          </w:p>
        </w:tc>
      </w:tr>
    </w:tbl>
    <w:p w:rsidR="00C61DE4" w:rsidRDefault="00C61DE4" w:rsidP="004B17DA"/>
    <w:p w:rsidR="008B66F3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>Vertragsform, bei der der Auftraggeber den Gegenstand oder das Material liefert</w:t>
      </w:r>
    </w:p>
    <w:p w:rsidR="008B66F3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>Kann der Käufer bei Lieferung mangelhafter Ware verlangen.</w:t>
      </w:r>
    </w:p>
    <w:p w:rsidR="008B66F3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>Ein Grund, um ein Rechtsgeschäft anzufechten</w:t>
      </w:r>
    </w:p>
    <w:p w:rsidR="008B66F3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 xml:space="preserve">Wenn Rechtsgeschäfte von Anfang an ungültig sind, spricht man von </w:t>
      </w:r>
      <w:r w:rsidRPr="008132A5">
        <w:rPr>
          <w:rStyle w:val="ekvlckentextunterstrichen"/>
        </w:rPr>
        <w:tab/>
      </w:r>
      <w:r w:rsidRPr="008132A5">
        <w:rPr>
          <w:rStyle w:val="ekvlckentextunterstrichen"/>
        </w:rPr>
        <w:tab/>
      </w:r>
      <w:r w:rsidR="00761C79" w:rsidRPr="008132A5">
        <w:rPr>
          <w:rStyle w:val="ekvlckentextunterstrichen"/>
        </w:rPr>
        <w:tab/>
      </w:r>
      <w:r w:rsidR="00761C79" w:rsidRPr="008132A5">
        <w:rPr>
          <w:rStyle w:val="ekvnummerierung"/>
          <w:b w:val="0"/>
          <w:sz w:val="19"/>
          <w:szCs w:val="19"/>
        </w:rPr>
        <w:t>.</w:t>
      </w:r>
    </w:p>
    <w:p w:rsidR="008B66F3" w:rsidRPr="008132A5" w:rsidRDefault="008B66F3" w:rsidP="00761C79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 xml:space="preserve">Nach einer gewissen Frist kann der Schuldner es ablehnen, die Schuld zu begleichen. </w:t>
      </w:r>
      <w:r w:rsidR="00761C79" w:rsidRPr="008132A5">
        <w:rPr>
          <w:rStyle w:val="ekvnummerierung"/>
          <w:b w:val="0"/>
          <w:sz w:val="19"/>
          <w:szCs w:val="19"/>
        </w:rPr>
        <w:br/>
      </w:r>
      <w:r w:rsidRPr="008132A5">
        <w:rPr>
          <w:rStyle w:val="ekvnummerierung"/>
          <w:b w:val="0"/>
          <w:sz w:val="19"/>
          <w:szCs w:val="19"/>
        </w:rPr>
        <w:t xml:space="preserve">Dies bezeichnet man als </w:t>
      </w:r>
      <w:r w:rsidR="00761C79" w:rsidRPr="008132A5">
        <w:rPr>
          <w:rStyle w:val="ekvlckentextunterstrichen"/>
        </w:rPr>
        <w:tab/>
      </w:r>
      <w:r w:rsidR="00761C79" w:rsidRPr="008132A5">
        <w:rPr>
          <w:rStyle w:val="ekvlckentextunterstrichen"/>
        </w:rPr>
        <w:tab/>
      </w:r>
      <w:r w:rsidR="00761C79" w:rsidRPr="008132A5">
        <w:rPr>
          <w:rStyle w:val="ekvlckentextunterstrichen"/>
        </w:rPr>
        <w:tab/>
      </w:r>
      <w:r w:rsidR="00761C79" w:rsidRPr="008132A5">
        <w:rPr>
          <w:rStyle w:val="ekvnummerierung"/>
          <w:b w:val="0"/>
          <w:sz w:val="19"/>
          <w:szCs w:val="19"/>
        </w:rPr>
        <w:t>.</w:t>
      </w:r>
      <w:r w:rsidRPr="008132A5">
        <w:rPr>
          <w:rStyle w:val="ekvnummerierung"/>
          <w:b w:val="0"/>
          <w:sz w:val="19"/>
          <w:szCs w:val="19"/>
        </w:rPr>
        <w:tab/>
      </w:r>
      <w:r w:rsidRPr="008132A5">
        <w:rPr>
          <w:rStyle w:val="ekvnummerierung"/>
          <w:b w:val="0"/>
          <w:sz w:val="19"/>
          <w:szCs w:val="19"/>
        </w:rPr>
        <w:tab/>
      </w:r>
    </w:p>
    <w:p w:rsidR="008B66F3" w:rsidRPr="008132A5" w:rsidRDefault="008B66F3" w:rsidP="00761C79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 xml:space="preserve">Kommen Verkäufer oder Käufer ihren Pflichten aus dem Kaufvertrag nicht nach, </w:t>
      </w:r>
      <w:r w:rsidRPr="008132A5">
        <w:rPr>
          <w:rStyle w:val="ekvnummerierung"/>
          <w:b w:val="0"/>
          <w:sz w:val="19"/>
          <w:szCs w:val="19"/>
        </w:rPr>
        <w:br/>
        <w:t xml:space="preserve">sind sie häufig zu </w:t>
      </w:r>
      <w:r w:rsidR="00761C79" w:rsidRPr="008132A5">
        <w:rPr>
          <w:rStyle w:val="ekvlckentextunterstrichen"/>
        </w:rPr>
        <w:tab/>
      </w:r>
      <w:r w:rsidR="00761C79" w:rsidRPr="008132A5">
        <w:rPr>
          <w:rStyle w:val="ekvlckentextunterstrichen"/>
        </w:rPr>
        <w:tab/>
      </w:r>
      <w:r w:rsidR="008132A5" w:rsidRPr="008132A5">
        <w:rPr>
          <w:rStyle w:val="ekvlckentextunterstrichen"/>
        </w:rPr>
        <w:tab/>
      </w:r>
      <w:r w:rsidR="00761C79" w:rsidRPr="008132A5">
        <w:rPr>
          <w:rStyle w:val="ekvnummerierung"/>
          <w:b w:val="0"/>
          <w:sz w:val="19"/>
          <w:szCs w:val="19"/>
        </w:rPr>
        <w:t xml:space="preserve"> </w:t>
      </w:r>
      <w:r w:rsidRPr="008132A5">
        <w:rPr>
          <w:rStyle w:val="ekvnummerierung"/>
          <w:b w:val="0"/>
          <w:sz w:val="19"/>
          <w:szCs w:val="19"/>
        </w:rPr>
        <w:t>verpflichtet.</w:t>
      </w:r>
    </w:p>
    <w:p w:rsidR="008B66F3" w:rsidRPr="008132A5" w:rsidRDefault="008B66F3" w:rsidP="00761C79">
      <w:pPr>
        <w:pStyle w:val="Listenabsatz"/>
        <w:numPr>
          <w:ilvl w:val="0"/>
          <w:numId w:val="5"/>
        </w:numPr>
        <w:spacing w:after="10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>Es handelt sich um eine Willenserklärung an eine bestimmte Person, eine Ware zu einem</w:t>
      </w:r>
      <w:r w:rsidR="00761C79" w:rsidRPr="008132A5">
        <w:rPr>
          <w:rStyle w:val="ekvnummerierung"/>
          <w:b w:val="0"/>
          <w:sz w:val="19"/>
          <w:szCs w:val="19"/>
        </w:rPr>
        <w:t xml:space="preserve"> </w:t>
      </w:r>
      <w:r w:rsidRPr="008132A5">
        <w:rPr>
          <w:rStyle w:val="ekvnummerierung"/>
          <w:b w:val="0"/>
          <w:sz w:val="19"/>
          <w:szCs w:val="19"/>
        </w:rPr>
        <w:t>bestimmten Preis zu verkaufen.</w:t>
      </w:r>
    </w:p>
    <w:p w:rsidR="008B66F3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 xml:space="preserve">In diesem Rahmen können beschränkt Geschäftsfähige selbstständig Rechtsgeschäfte </w:t>
      </w:r>
      <w:r w:rsidR="00761C79" w:rsidRPr="008132A5">
        <w:rPr>
          <w:rStyle w:val="ekvnummerierung"/>
          <w:b w:val="0"/>
          <w:sz w:val="19"/>
          <w:szCs w:val="19"/>
        </w:rPr>
        <w:br/>
      </w:r>
      <w:r w:rsidRPr="008132A5">
        <w:rPr>
          <w:rStyle w:val="ekvnummerierung"/>
          <w:b w:val="0"/>
          <w:sz w:val="19"/>
          <w:szCs w:val="19"/>
        </w:rPr>
        <w:t>abschließen.</w:t>
      </w:r>
    </w:p>
    <w:p w:rsidR="008B66F3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>Ein Prinzip des Vertragsrechts</w:t>
      </w:r>
    </w:p>
    <w:p w:rsidR="008B66F3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>Ein einseitiges Rechtsgeschäft, das der Schriftform bedarf</w:t>
      </w:r>
    </w:p>
    <w:p w:rsidR="008B66F3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>Damit beginnt das gerichtliche Mahnverfahren.</w:t>
      </w:r>
    </w:p>
    <w:p w:rsidR="008132A5" w:rsidRPr="008132A5" w:rsidRDefault="008B66F3" w:rsidP="008B66F3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nummerierung"/>
          <w:b w:val="0"/>
          <w:sz w:val="19"/>
          <w:szCs w:val="19"/>
        </w:rPr>
        <w:t>Dadurch können Rechtsgeschäfte nachträglich ungültig werden.</w:t>
      </w:r>
    </w:p>
    <w:p w:rsidR="008B66F3" w:rsidRPr="008132A5" w:rsidRDefault="008132A5" w:rsidP="008132A5">
      <w:pPr>
        <w:pStyle w:val="Listenabsatz"/>
        <w:numPr>
          <w:ilvl w:val="0"/>
          <w:numId w:val="5"/>
        </w:numPr>
        <w:spacing w:after="100"/>
        <w:ind w:hanging="357"/>
        <w:contextualSpacing w:val="0"/>
        <w:rPr>
          <w:rStyle w:val="ekvnummerierung"/>
          <w:b w:val="0"/>
          <w:sz w:val="19"/>
          <w:szCs w:val="19"/>
        </w:rPr>
      </w:pPr>
      <w:r w:rsidRPr="008132A5">
        <w:rPr>
          <w:rStyle w:val="ekvlckentextunterstrichen"/>
        </w:rPr>
        <w:tab/>
      </w:r>
      <w:r w:rsidRPr="008132A5">
        <w:rPr>
          <w:rStyle w:val="ekvlckentextunterstrichen"/>
        </w:rPr>
        <w:tab/>
      </w:r>
      <w:r w:rsidRPr="008132A5">
        <w:rPr>
          <w:rStyle w:val="ekvlckentextunterstrichen"/>
        </w:rPr>
        <w:tab/>
      </w:r>
      <w:r w:rsidRPr="008132A5">
        <w:rPr>
          <w:rStyle w:val="ekvnummerierung"/>
          <w:b w:val="0"/>
          <w:sz w:val="19"/>
          <w:szCs w:val="19"/>
        </w:rPr>
        <w:t xml:space="preserve"> </w:t>
      </w:r>
      <w:r w:rsidR="008B66F3" w:rsidRPr="008132A5">
        <w:rPr>
          <w:rStyle w:val="ekvnummerierung"/>
          <w:b w:val="0"/>
          <w:sz w:val="19"/>
          <w:szCs w:val="19"/>
        </w:rPr>
        <w:t xml:space="preserve"> </w:t>
      </w:r>
      <w:r w:rsidRPr="008132A5">
        <w:rPr>
          <w:rStyle w:val="ekvnummerierung"/>
          <w:b w:val="0"/>
          <w:sz w:val="19"/>
          <w:szCs w:val="19"/>
        </w:rPr>
        <w:t xml:space="preserve">ist </w:t>
      </w:r>
      <w:r w:rsidR="008B66F3" w:rsidRPr="008132A5">
        <w:rPr>
          <w:rStyle w:val="ekvnummerierung"/>
          <w:b w:val="0"/>
          <w:sz w:val="19"/>
          <w:szCs w:val="19"/>
        </w:rPr>
        <w:t>die rechtliche Gewalt über eine Sache.</w:t>
      </w:r>
    </w:p>
    <w:p w:rsidR="00F07AFE" w:rsidRPr="00985749" w:rsidRDefault="00F07AFE" w:rsidP="008B66F3">
      <w:pPr>
        <w:pStyle w:val="Listenabsatz"/>
        <w:spacing w:after="100"/>
        <w:ind w:left="714"/>
        <w:contextualSpacing w:val="0"/>
      </w:pPr>
    </w:p>
    <w:sectPr w:rsidR="00F07AFE" w:rsidRPr="00985749" w:rsidSect="00EC1FF0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8" w:rsidRDefault="00193A18" w:rsidP="003C599D">
      <w:pPr>
        <w:spacing w:line="240" w:lineRule="auto"/>
      </w:pPr>
      <w:r>
        <w:separator/>
      </w:r>
    </w:p>
  </w:endnote>
  <w:endnote w:type="continuationSeparator" w:id="0">
    <w:p w:rsidR="00193A18" w:rsidRDefault="00193A1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TTBuch">
    <w:panose1 w:val="00000000000000000000"/>
    <w:charset w:val="00"/>
    <w:family w:val="auto"/>
    <w:pitch w:val="variable"/>
    <w:sig w:usb0="A00000AF" w:usb1="1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660C3">
          <w:pPr>
            <w:pStyle w:val="ekvpagina"/>
          </w:pPr>
          <w:r w:rsidRPr="00913892">
            <w:t>© Ernst Klett Verlag GmbH, Stuttgart 201</w:t>
          </w:r>
          <w:r w:rsidR="00E660C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C61DE4" w:rsidRDefault="00C61DE4" w:rsidP="004136AD">
          <w:pPr>
            <w:pStyle w:val="ekvquelle"/>
          </w:pPr>
          <w:r>
            <w:t>Material zu</w:t>
          </w:r>
          <w:r w:rsidR="00193A18" w:rsidRPr="004136AD">
            <w:t xml:space="preserve"> </w:t>
          </w:r>
          <w:r w:rsidR="001031C3">
            <w:t>Wirtschaft kompetent</w:t>
          </w:r>
        </w:p>
        <w:p w:rsidR="00193A18" w:rsidRPr="004136AD" w:rsidRDefault="00C61DE4" w:rsidP="004136AD">
          <w:pPr>
            <w:pStyle w:val="ekvquelle"/>
          </w:pPr>
          <w:r>
            <w:t xml:space="preserve">ISBN </w:t>
          </w:r>
          <w:r w:rsidR="001C10B6">
            <w:t>978-3-12-8835</w:t>
          </w:r>
          <w:r w:rsidR="001031C3">
            <w:t>25-9</w:t>
          </w:r>
        </w:p>
        <w:p w:rsidR="00C61DE4" w:rsidRPr="00913892" w:rsidRDefault="00C61DE4" w:rsidP="00C61DE4">
          <w:pPr>
            <w:pStyle w:val="ekvquelle"/>
          </w:pPr>
          <w:r>
            <w:t>Autor</w:t>
          </w:r>
          <w:r w:rsidR="00193A18" w:rsidRPr="004136AD">
            <w:t xml:space="preserve">: </w:t>
          </w:r>
          <w:r w:rsidR="0005661E">
            <w:t>Peter Nabholz, Ehingen</w:t>
          </w:r>
          <w:r w:rsidR="00761C79">
            <w:t>; Wilhelm Overkamp, Bocholt</w:t>
          </w:r>
        </w:p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8" w:rsidRDefault="00193A18" w:rsidP="003C599D">
      <w:pPr>
        <w:spacing w:line="240" w:lineRule="auto"/>
      </w:pPr>
      <w:r>
        <w:separator/>
      </w:r>
    </w:p>
  </w:footnote>
  <w:footnote w:type="continuationSeparator" w:id="0">
    <w:p w:rsidR="00193A18" w:rsidRDefault="00193A1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5CA"/>
    <w:multiLevelType w:val="hybridMultilevel"/>
    <w:tmpl w:val="253241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4126"/>
    <w:multiLevelType w:val="hybridMultilevel"/>
    <w:tmpl w:val="0870F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4F6B"/>
    <w:multiLevelType w:val="hybridMultilevel"/>
    <w:tmpl w:val="AA24B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54BB4"/>
    <w:multiLevelType w:val="hybridMultilevel"/>
    <w:tmpl w:val="1506E9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defaultTableStyle w:val="Tabellenraster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661E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31C3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10B6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1A1E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2FA6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5E3D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12DE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0D80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1C79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F7505"/>
    <w:rsid w:val="00801B7F"/>
    <w:rsid w:val="00802E02"/>
    <w:rsid w:val="008132A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0D37"/>
    <w:rsid w:val="00882053"/>
    <w:rsid w:val="008942A2"/>
    <w:rsid w:val="0089534A"/>
    <w:rsid w:val="008A529C"/>
    <w:rsid w:val="008B446A"/>
    <w:rsid w:val="008B5E47"/>
    <w:rsid w:val="008B66F3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85749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2FB5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5BA9"/>
    <w:rsid w:val="00C172AE"/>
    <w:rsid w:val="00C17BE6"/>
    <w:rsid w:val="00C21C9D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1DE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0C3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07AFE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D4E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oenig" Type="http://schemas.openxmlformats.org/officeDocument/2006/relationships/image" Target="images/ic_32_koenig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1368</Characters>
  <Application>Microsoft Office Word</Application>
  <DocSecurity>0</DocSecurity>
  <Lines>342</Lines>
  <Paragraphs>191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Hilgenfeld, Petra</cp:lastModifiedBy>
  <cp:revision>3</cp:revision>
  <cp:lastPrinted>2019-04-11T08:28:00Z</cp:lastPrinted>
  <dcterms:created xsi:type="dcterms:W3CDTF">2019-08-02T09:29:00Z</dcterms:created>
  <dcterms:modified xsi:type="dcterms:W3CDTF">2019-08-02T09:30:00Z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