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2C5D15" w:rsidRPr="00C172AE" w:rsidTr="001C499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C5D15" w:rsidRPr="00AE65F6" w:rsidRDefault="002C5D15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E35123" w:rsidP="007C1230">
            <w:pPr>
              <w:pStyle w:val="ekvkvnummer"/>
            </w:pPr>
            <w:r>
              <w:t>Lösungen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C5D15" w:rsidRPr="007636A0" w:rsidRDefault="00BD7D0F" w:rsidP="009078CB">
            <w:pPr>
              <w:pStyle w:val="ekvkapitel"/>
              <w:rPr>
                <w:color w:val="FFFFFF" w:themeColor="background1"/>
              </w:rPr>
            </w:pPr>
            <w:r>
              <w:t>4</w:t>
            </w:r>
          </w:p>
        </w:tc>
      </w:tr>
      <w:tr w:rsidR="00583FC8" w:rsidRPr="00BF17F2" w:rsidTr="00E44E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:rsidR="00E35123" w:rsidRDefault="00E35123" w:rsidP="00E35123">
      <w:pPr>
        <w:pStyle w:val="ekvue1arial"/>
      </w:pPr>
      <w:bookmarkStart w:id="0" w:name="bmStart"/>
      <w:bookmarkEnd w:id="0"/>
      <w:r w:rsidRPr="00F94B7A">
        <w:t>Prüfungsaufgaben</w:t>
      </w:r>
    </w:p>
    <w:p w:rsidR="00E35123" w:rsidRPr="00C2170D" w:rsidRDefault="00BD7D0F" w:rsidP="00E35123">
      <w:pPr>
        <w:pStyle w:val="ekvue2arial"/>
      </w:pPr>
      <w:r>
        <w:t>Ausbildung und nachhaltige Existenzsicherung</w:t>
      </w:r>
    </w:p>
    <w:p w:rsidR="00E35123" w:rsidRDefault="00E35123" w:rsidP="00E35123"/>
    <w:tbl>
      <w:tblPr>
        <w:tblW w:w="9356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505"/>
      </w:tblGrid>
      <w:tr w:rsidR="00E35123" w:rsidRPr="00AA6AB1" w:rsidTr="0070288D"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hideMark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 xml:space="preserve">Nr. </w:t>
            </w:r>
          </w:p>
        </w:tc>
        <w:tc>
          <w:tcPr>
            <w:tcW w:w="85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left w:w="113" w:type="dxa"/>
            </w:tcMar>
            <w:hideMark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>Lösung</w:t>
            </w:r>
          </w:p>
        </w:tc>
      </w:tr>
      <w:tr w:rsidR="00E35123" w:rsidRPr="00AA6AB1" w:rsidTr="0070288D">
        <w:tc>
          <w:tcPr>
            <w:tcW w:w="851" w:type="dxa"/>
            <w:tcBorders>
              <w:top w:val="single" w:sz="6" w:space="0" w:color="000000"/>
            </w:tcBorders>
            <w:shd w:val="clear" w:color="auto" w:fill="auto"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>1.</w:t>
            </w:r>
          </w:p>
        </w:tc>
        <w:tc>
          <w:tcPr>
            <w:tcW w:w="8505" w:type="dxa"/>
            <w:tcBorders>
              <w:top w:val="single" w:sz="6" w:space="0" w:color="000000"/>
            </w:tcBorders>
            <w:shd w:val="clear" w:color="auto" w:fill="auto"/>
            <w:tcMar>
              <w:left w:w="113" w:type="dxa"/>
            </w:tcMar>
          </w:tcPr>
          <w:p w:rsidR="00E35123" w:rsidRPr="00AA6AB1" w:rsidRDefault="00E35123" w:rsidP="0070288D">
            <w:pPr>
              <w:pStyle w:val="ekvtabelle"/>
            </w:pPr>
            <w:r w:rsidRPr="00AA6AB1">
              <w:t>C</w:t>
            </w:r>
          </w:p>
        </w:tc>
      </w:tr>
      <w:tr w:rsidR="00E35123" w:rsidRPr="00AA6AB1" w:rsidTr="0070288D">
        <w:tc>
          <w:tcPr>
            <w:tcW w:w="851" w:type="dxa"/>
            <w:shd w:val="clear" w:color="auto" w:fill="auto"/>
            <w:hideMark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>2.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35123" w:rsidRPr="00AA6AB1" w:rsidRDefault="00BD7D0F" w:rsidP="0070288D">
            <w:pPr>
              <w:pStyle w:val="ekvtabelle"/>
            </w:pPr>
            <w:r>
              <w:t>B</w:t>
            </w:r>
          </w:p>
        </w:tc>
      </w:tr>
      <w:tr w:rsidR="00E35123" w:rsidRPr="00AA6AB1" w:rsidTr="0070288D">
        <w:tc>
          <w:tcPr>
            <w:tcW w:w="851" w:type="dxa"/>
            <w:shd w:val="clear" w:color="auto" w:fill="auto"/>
            <w:hideMark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>3.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35123" w:rsidRPr="00AA6AB1" w:rsidRDefault="00BD7D0F" w:rsidP="0070288D">
            <w:pPr>
              <w:pStyle w:val="ekvtabelle"/>
            </w:pPr>
            <w:r>
              <w:t>E</w:t>
            </w:r>
          </w:p>
        </w:tc>
      </w:tr>
      <w:tr w:rsidR="00E35123" w:rsidRPr="00AA6AB1" w:rsidTr="0070288D">
        <w:tc>
          <w:tcPr>
            <w:tcW w:w="851" w:type="dxa"/>
            <w:shd w:val="clear" w:color="auto" w:fill="auto"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>4.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35123" w:rsidRPr="00AA6AB1" w:rsidRDefault="00BD7D0F" w:rsidP="0070288D">
            <w:pPr>
              <w:pStyle w:val="ekvtabelle"/>
            </w:pPr>
            <w:r>
              <w:t>D</w:t>
            </w:r>
          </w:p>
        </w:tc>
      </w:tr>
      <w:tr w:rsidR="00E35123" w:rsidRPr="00AA6AB1" w:rsidTr="0070288D">
        <w:tc>
          <w:tcPr>
            <w:tcW w:w="851" w:type="dxa"/>
            <w:shd w:val="clear" w:color="auto" w:fill="auto"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>5.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35123" w:rsidRPr="00AA6AB1" w:rsidRDefault="00BD7D0F" w:rsidP="0070288D">
            <w:pPr>
              <w:pStyle w:val="ekvtabelle"/>
            </w:pPr>
            <w:r>
              <w:t>B</w:t>
            </w:r>
          </w:p>
        </w:tc>
      </w:tr>
      <w:tr w:rsidR="00E35123" w:rsidRPr="00AA6AB1" w:rsidTr="0070288D">
        <w:tc>
          <w:tcPr>
            <w:tcW w:w="851" w:type="dxa"/>
            <w:shd w:val="clear" w:color="auto" w:fill="auto"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>6.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35123" w:rsidRPr="00AA6AB1" w:rsidRDefault="007B4558" w:rsidP="0070288D">
            <w:pPr>
              <w:pStyle w:val="ekvtabelle"/>
            </w:pPr>
            <w:r>
              <w:t>A</w:t>
            </w:r>
            <w:bookmarkStart w:id="1" w:name="_GoBack"/>
            <w:bookmarkEnd w:id="1"/>
          </w:p>
        </w:tc>
      </w:tr>
      <w:tr w:rsidR="00E35123" w:rsidRPr="00AA6AB1" w:rsidTr="0070288D">
        <w:tc>
          <w:tcPr>
            <w:tcW w:w="851" w:type="dxa"/>
            <w:shd w:val="clear" w:color="auto" w:fill="auto"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>7.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BD7D0F" w:rsidRDefault="00BD7D0F" w:rsidP="00BD7D0F">
            <w:pPr>
              <w:pStyle w:val="ekvtabelle"/>
              <w:ind w:left="227" w:hanging="227"/>
            </w:pPr>
            <w:r>
              <w:t>A: Ja. Der Unterricht beginnt erst nach 9:00 Uhr (§</w:t>
            </w:r>
            <w:r>
              <w:rPr>
                <w:w w:val="50"/>
              </w:rPr>
              <w:t> </w:t>
            </w:r>
            <w:r>
              <w:t>9 [1] Nr. 2) und dauert nicht mehr als 5 Unterrichtsstunden (ebd.).</w:t>
            </w:r>
          </w:p>
          <w:p w:rsidR="00E35123" w:rsidRPr="00AA6AB1" w:rsidRDefault="00BD7D0F" w:rsidP="00BD7D0F">
            <w:pPr>
              <w:pStyle w:val="ekvtabelle"/>
              <w:ind w:left="227" w:hanging="227"/>
            </w:pPr>
            <w:r>
              <w:t>B: Ja. Der Unterricht dauert nicht mehr als 5 Unterrichtsstunden (§</w:t>
            </w:r>
            <w:r>
              <w:rPr>
                <w:w w:val="50"/>
              </w:rPr>
              <w:t> </w:t>
            </w:r>
            <w:r>
              <w:t xml:space="preserve">9 [1] Nr. 2). Die gesamte Arbeitszeit </w:t>
            </w:r>
            <w:r>
              <w:br/>
              <w:t>darf einschließlich Berufsschule jedoch höchstens 8 Stunden betragen.</w:t>
            </w:r>
          </w:p>
        </w:tc>
      </w:tr>
      <w:tr w:rsidR="00E35123" w:rsidRPr="00AA6AB1" w:rsidTr="0070288D">
        <w:tc>
          <w:tcPr>
            <w:tcW w:w="851" w:type="dxa"/>
            <w:shd w:val="clear" w:color="auto" w:fill="auto"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>8.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35123" w:rsidRPr="00AA6AB1" w:rsidRDefault="00BD7D0F" w:rsidP="0070288D">
            <w:pPr>
              <w:pStyle w:val="ekvtabelle"/>
            </w:pPr>
            <w:r>
              <w:t>B</w:t>
            </w:r>
          </w:p>
        </w:tc>
      </w:tr>
      <w:tr w:rsidR="00E35123" w:rsidRPr="00AA6AB1" w:rsidTr="0070288D">
        <w:tc>
          <w:tcPr>
            <w:tcW w:w="851" w:type="dxa"/>
            <w:shd w:val="clear" w:color="auto" w:fill="auto"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>9.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35123" w:rsidRPr="00AA6AB1" w:rsidRDefault="00BD7D0F" w:rsidP="0070288D">
            <w:pPr>
              <w:pStyle w:val="ekvtabelle"/>
            </w:pPr>
            <w:r>
              <w:t>A</w:t>
            </w:r>
          </w:p>
        </w:tc>
      </w:tr>
      <w:tr w:rsidR="00E35123" w:rsidRPr="00AA6AB1" w:rsidTr="0070288D">
        <w:tc>
          <w:tcPr>
            <w:tcW w:w="851" w:type="dxa"/>
            <w:shd w:val="clear" w:color="auto" w:fill="auto"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>10.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35123" w:rsidRPr="00AA6AB1" w:rsidRDefault="00E35123" w:rsidP="0070288D">
            <w:pPr>
              <w:pStyle w:val="ekvtabelle"/>
            </w:pPr>
            <w:r>
              <w:t>B</w:t>
            </w:r>
          </w:p>
        </w:tc>
      </w:tr>
      <w:tr w:rsidR="00E35123" w:rsidRPr="00AA6AB1" w:rsidTr="0070288D">
        <w:tc>
          <w:tcPr>
            <w:tcW w:w="851" w:type="dxa"/>
            <w:shd w:val="clear" w:color="auto" w:fill="auto"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>11.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BD7D0F" w:rsidRDefault="00BD7D0F" w:rsidP="00BD7D0F">
            <w:pPr>
              <w:pStyle w:val="ekvtabelle"/>
            </w:pPr>
            <w:r w:rsidRPr="00BD7D0F">
              <w:rPr>
                <w:i/>
              </w:rPr>
              <w:t>Vorteil für das Unternehmen</w:t>
            </w:r>
            <w:r>
              <w:t xml:space="preserve">: Gewinn an Effizienz durch Qualifikation, die auf dem neuesten Stand ist. Bessere Einsetzbarkeit der Arbeitnehmer. </w:t>
            </w:r>
          </w:p>
          <w:p w:rsidR="00E35123" w:rsidRPr="00AA6AB1" w:rsidRDefault="00BD7D0F" w:rsidP="0070288D">
            <w:pPr>
              <w:pStyle w:val="ekvtabelle"/>
              <w:rPr>
                <w:lang w:eastAsia="en-US"/>
              </w:rPr>
            </w:pPr>
            <w:r w:rsidRPr="00BD7D0F">
              <w:rPr>
                <w:i/>
              </w:rPr>
              <w:t>Vorteil für Beschäftigte</w:t>
            </w:r>
            <w:r>
              <w:t>: Qualifikation behält ihren Wert (wichtig für den Aufstieg im Betrieb/beim Wechsel der Arbeitsstelle). Fortbildungen erhöhen die Chance auf einen neuen Job bei Arbeitslosigkeit.</w:t>
            </w:r>
          </w:p>
        </w:tc>
      </w:tr>
      <w:tr w:rsidR="00E35123" w:rsidRPr="00AA6AB1" w:rsidTr="0070288D">
        <w:tc>
          <w:tcPr>
            <w:tcW w:w="851" w:type="dxa"/>
            <w:shd w:val="clear" w:color="auto" w:fill="auto"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>12.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35123" w:rsidRPr="00AA6AB1" w:rsidRDefault="00BD7D0F" w:rsidP="0070288D">
            <w:pPr>
              <w:pStyle w:val="ekvtabelle"/>
              <w:rPr>
                <w:lang w:eastAsia="en-US"/>
              </w:rPr>
            </w:pPr>
            <w:r>
              <w:rPr>
                <w:i/>
              </w:rPr>
              <w:t>individuelle Lösungen</w:t>
            </w:r>
          </w:p>
        </w:tc>
      </w:tr>
      <w:tr w:rsidR="00E35123" w:rsidRPr="00AA6AB1" w:rsidTr="0070288D">
        <w:tc>
          <w:tcPr>
            <w:tcW w:w="851" w:type="dxa"/>
            <w:shd w:val="clear" w:color="auto" w:fill="auto"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>13.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35123" w:rsidRPr="00AA6AB1" w:rsidRDefault="00BD7D0F" w:rsidP="0070288D">
            <w:pPr>
              <w:pStyle w:val="ekvtabelle"/>
            </w:pPr>
            <w:r>
              <w:t>C</w:t>
            </w:r>
          </w:p>
        </w:tc>
      </w:tr>
      <w:tr w:rsidR="00E35123" w:rsidRPr="00AA6AB1" w:rsidTr="0070288D">
        <w:tc>
          <w:tcPr>
            <w:tcW w:w="851" w:type="dxa"/>
            <w:tcBorders>
              <w:bottom w:val="single" w:sz="6" w:space="0" w:color="000000"/>
            </w:tcBorders>
            <w:shd w:val="clear" w:color="auto" w:fill="auto"/>
          </w:tcPr>
          <w:p w:rsidR="00E35123" w:rsidRPr="00AA6AB1" w:rsidRDefault="00E35123" w:rsidP="00BD7D0F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>1</w:t>
            </w:r>
            <w:r w:rsidR="00BD7D0F">
              <w:rPr>
                <w:b/>
              </w:rPr>
              <w:t>4</w:t>
            </w:r>
            <w:r w:rsidRPr="00AA6AB1">
              <w:rPr>
                <w:b/>
              </w:rPr>
              <w:t>.</w:t>
            </w:r>
          </w:p>
        </w:tc>
        <w:tc>
          <w:tcPr>
            <w:tcW w:w="8505" w:type="dxa"/>
            <w:tcBorders>
              <w:bottom w:val="single" w:sz="6" w:space="0" w:color="000000"/>
            </w:tcBorders>
            <w:shd w:val="clear" w:color="auto" w:fill="auto"/>
            <w:tcMar>
              <w:left w:w="113" w:type="dxa"/>
            </w:tcMar>
          </w:tcPr>
          <w:p w:rsidR="00E35123" w:rsidRPr="00AA6AB1" w:rsidRDefault="00BD7D0F" w:rsidP="0070288D">
            <w:pPr>
              <w:pStyle w:val="ekvtabelle"/>
            </w:pPr>
            <w:r>
              <w:t>C</w:t>
            </w:r>
          </w:p>
        </w:tc>
      </w:tr>
    </w:tbl>
    <w:p w:rsidR="00166019" w:rsidRDefault="00166019" w:rsidP="004B17DA"/>
    <w:sectPr w:rsidR="00166019" w:rsidSect="00EC1F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123" w:rsidRDefault="00E35123" w:rsidP="003C599D">
      <w:pPr>
        <w:spacing w:line="240" w:lineRule="auto"/>
      </w:pPr>
      <w:r>
        <w:separator/>
      </w:r>
    </w:p>
  </w:endnote>
  <w:endnote w:type="continuationSeparator" w:id="0">
    <w:p w:rsidR="00E35123" w:rsidRDefault="00E35123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23" w:rsidRDefault="00E3512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193A18" w:rsidRPr="00F42294" w:rsidTr="00503EE6">
      <w:trPr>
        <w:trHeight w:hRule="exact" w:val="680"/>
      </w:trPr>
      <w:tc>
        <w:tcPr>
          <w:tcW w:w="864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193A18" w:rsidRPr="00913892" w:rsidRDefault="00193A18" w:rsidP="00E35123">
          <w:pPr>
            <w:pStyle w:val="ekvpagina"/>
          </w:pPr>
          <w:r w:rsidRPr="00913892">
            <w:t>© Ernst Klett Verlag GmbH, Stuttgart 201</w:t>
          </w:r>
          <w:r w:rsidR="00E35123">
            <w:t>9</w:t>
          </w:r>
          <w:r w:rsidRPr="00913892">
            <w:t xml:space="preserve"> | www.klett.de | Alle Rechte vorbehalten. Von dieser Druckvorlage ist die Vervielfältigung für den</w:t>
          </w:r>
          <w:r w:rsidR="00503EE6">
            <w:t xml:space="preserve"> </w:t>
          </w:r>
          <w:r w:rsidRPr="00913892">
            <w:t>eigenen</w:t>
          </w:r>
          <w:r w:rsidR="00503EE6"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:rsidR="00193A18" w:rsidRPr="00913892" w:rsidRDefault="00E35123" w:rsidP="004136AD">
          <w:pPr>
            <w:pStyle w:val="ekvquelle"/>
          </w:pPr>
          <w:r w:rsidRPr="0079192C">
            <w:rPr>
              <w:b/>
            </w:rPr>
            <w:t>Autor</w:t>
          </w:r>
          <w:r>
            <w:rPr>
              <w:b/>
            </w:rPr>
            <w:t>en</w:t>
          </w:r>
          <w:r w:rsidRPr="0079192C">
            <w:t xml:space="preserve">: </w:t>
          </w:r>
          <w:r>
            <w:t xml:space="preserve">Petrer Nabholz, Eningen; </w:t>
          </w:r>
          <w:r w:rsidRPr="00F5208C">
            <w:t>Wilhelm Overkamp</w:t>
          </w:r>
          <w:r>
            <w:t>, Bocholt</w:t>
          </w:r>
        </w:p>
      </w:tc>
      <w:tc>
        <w:tcPr>
          <w:tcW w:w="813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23" w:rsidRDefault="00E3512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123" w:rsidRDefault="00E35123" w:rsidP="003C599D">
      <w:pPr>
        <w:spacing w:line="240" w:lineRule="auto"/>
      </w:pPr>
      <w:r>
        <w:separator/>
      </w:r>
    </w:p>
  </w:footnote>
  <w:footnote w:type="continuationSeparator" w:id="0">
    <w:p w:rsidR="00E35123" w:rsidRDefault="00E35123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23" w:rsidRDefault="00E3512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23" w:rsidRDefault="00E3512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23" w:rsidRDefault="00E3512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123"/>
    <w:rsid w:val="000040E2"/>
    <w:rsid w:val="0001210D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79C3"/>
    <w:rsid w:val="000812E6"/>
    <w:rsid w:val="00090AB2"/>
    <w:rsid w:val="000928AA"/>
    <w:rsid w:val="00092E87"/>
    <w:rsid w:val="000939F5"/>
    <w:rsid w:val="00094F0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565"/>
    <w:rsid w:val="00415632"/>
    <w:rsid w:val="0042107E"/>
    <w:rsid w:val="004236D5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B17DA"/>
    <w:rsid w:val="004E396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B4558"/>
    <w:rsid w:val="007C1230"/>
    <w:rsid w:val="007D186F"/>
    <w:rsid w:val="007E4DDC"/>
    <w:rsid w:val="007E5E71"/>
    <w:rsid w:val="007E67B3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D7D0F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5123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2280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grundtextarialZchn">
    <w:name w:val="ekv.grundtext.arial Zchn"/>
    <w:rsid w:val="00E35123"/>
    <w:rPr>
      <w:rFonts w:ascii="Arial" w:hAnsi="Arial"/>
      <w:sz w:val="19"/>
      <w:szCs w:val="22"/>
      <w:lang w:val="de-DE" w:eastAsia="de-D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grundtextarialZchn">
    <w:name w:val="ekv.grundtext.arial Zchn"/>
    <w:rsid w:val="00E35123"/>
    <w:rPr>
      <w:rFonts w:ascii="Arial" w:hAnsi="Arial"/>
      <w:sz w:val="19"/>
      <w:szCs w:val="22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genfe\AppData\Roaming\Microsoft\Templates\WD_KV_KL5_SSS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2</cp:revision>
  <cp:lastPrinted>2016-12-23T16:36:00Z</cp:lastPrinted>
  <dcterms:created xsi:type="dcterms:W3CDTF">2019-06-26T10:22:00Z</dcterms:created>
  <dcterms:modified xsi:type="dcterms:W3CDTF">2019-06-26T10:22:00Z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- Version</vt:lpwstr>
  </property>
</Properties>
</file>