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0BB31208" w14:textId="77777777" w:rsidR="00937D48" w:rsidRPr="00444F32" w:rsidRDefault="00937D48" w:rsidP="00937D48">
      <w:pPr>
        <w:pStyle w:val="ekvue2arial"/>
        <w:rPr>
          <w:lang w:val="en-US"/>
        </w:rPr>
      </w:pPr>
      <w:r w:rsidRPr="00AD17E3">
        <w:rPr>
          <w:lang w:val="en-US"/>
        </w:rPr>
        <w:t>Working conditions</w:t>
      </w:r>
    </w:p>
    <w:p w14:paraId="6FC7801D" w14:textId="77777777" w:rsidR="008C395B" w:rsidRDefault="008C395B" w:rsidP="00937D48">
      <w:pPr>
        <w:rPr>
          <w:lang w:val="en-US"/>
        </w:rPr>
      </w:pPr>
    </w:p>
    <w:p w14:paraId="538AD61D" w14:textId="77777777" w:rsidR="00937D48" w:rsidRPr="00AF1D1E" w:rsidRDefault="00937D48" w:rsidP="00937D48">
      <w:pPr>
        <w:pStyle w:val="ekvaufzhlung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Pr="00AD17E3">
        <w:rPr>
          <w:lang w:val="en-US"/>
        </w:rPr>
        <w:t xml:space="preserve">Look at the picture and describe the working conditions in </w:t>
      </w:r>
      <w:r>
        <w:rPr>
          <w:lang w:val="en-US"/>
        </w:rPr>
        <w:t>this</w:t>
      </w:r>
      <w:r w:rsidRPr="00AD17E3">
        <w:rPr>
          <w:lang w:val="en-US"/>
        </w:rPr>
        <w:t xml:space="preserve"> Indian factory</w:t>
      </w:r>
      <w:r w:rsidRPr="00792D86">
        <w:rPr>
          <w:lang w:val="en-US"/>
        </w:rPr>
        <w:t>.</w:t>
      </w:r>
      <w:r>
        <w:rPr>
          <w:lang w:val="en-US"/>
        </w:rPr>
        <w:t xml:space="preserve"> </w:t>
      </w:r>
      <w:r w:rsidRPr="00937D48">
        <w:rPr>
          <w:color w:val="EA5297"/>
        </w:rPr>
        <w:sym w:font="Wingdings 3" w:char="F022"/>
      </w:r>
      <w:r w:rsidRPr="00937D48">
        <w:rPr>
          <w:color w:val="EA5297"/>
          <w:lang w:val="en-US"/>
        </w:rPr>
        <w:t xml:space="preserve"> </w:t>
      </w:r>
      <w:r w:rsidRPr="00937D48">
        <w:rPr>
          <w:rStyle w:val="ekvfett"/>
          <w:color w:val="EA5297"/>
          <w:lang w:val="en-US"/>
        </w:rPr>
        <w:t>S20</w:t>
      </w:r>
      <w:r w:rsidRPr="00937D48">
        <w:rPr>
          <w:color w:val="EA5297"/>
          <w:lang w:val="en-US"/>
        </w:rPr>
        <w:t xml:space="preserve"> Describing a picture</w:t>
      </w:r>
    </w:p>
    <w:p w14:paraId="104500DD" w14:textId="77777777" w:rsidR="00937D48" w:rsidRDefault="00937D48" w:rsidP="00937D48">
      <w:pPr>
        <w:pStyle w:val="ekvaufzhlung"/>
        <w:rPr>
          <w:lang w:val="en-US"/>
        </w:rPr>
      </w:pPr>
    </w:p>
    <w:p w14:paraId="423EC818" w14:textId="77777777" w:rsidR="00937D48" w:rsidRDefault="008C395B" w:rsidP="008C395B">
      <w:pPr>
        <w:pStyle w:val="ekvbild"/>
      </w:pPr>
      <w:r>
        <w:drawing>
          <wp:inline distT="0" distB="0" distL="0" distR="0" wp14:anchorId="768EBF83" wp14:editId="5D55E8B1">
            <wp:extent cx="5939790" cy="3476625"/>
            <wp:effectExtent l="0" t="0" r="3810" b="9525"/>
            <wp:docPr id="4" name="Grafik 4" descr="C210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9790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F2831" w14:textId="77777777" w:rsidR="00937D48" w:rsidRDefault="00937D48" w:rsidP="00937D48">
      <w:pPr>
        <w:rPr>
          <w:lang w:val="en-US"/>
        </w:rPr>
      </w:pPr>
    </w:p>
    <w:p w14:paraId="7805DA15" w14:textId="77777777" w:rsidR="00937D48" w:rsidRDefault="00937D48" w:rsidP="00937D48">
      <w:pPr>
        <w:pStyle w:val="ekvgrundtexthalbe"/>
        <w:rPr>
          <w:lang w:val="en-US"/>
        </w:rPr>
      </w:pPr>
    </w:p>
    <w:p w14:paraId="138C4241" w14:textId="77777777" w:rsidR="00937D48" w:rsidRPr="00716152" w:rsidRDefault="00937D48" w:rsidP="00937D48">
      <w:pPr>
        <w:pStyle w:val="ekvpicto"/>
        <w:framePr w:wrap="around"/>
      </w:pPr>
      <w:r>
        <w:drawing>
          <wp:inline distT="0" distB="0" distL="0" distR="0" wp14:anchorId="43CCC1EA" wp14:editId="21381244">
            <wp:extent cx="215900" cy="21336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67D60" w14:textId="77777777" w:rsidR="00937D48" w:rsidRPr="00AF1D1E" w:rsidRDefault="00937D48" w:rsidP="00937D48">
      <w:pPr>
        <w:pStyle w:val="ekvaufzhlun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Do internet research</w:t>
      </w:r>
      <w:r w:rsidR="005544E1">
        <w:rPr>
          <w:lang w:val="en-US"/>
        </w:rPr>
        <w:t xml:space="preserve"> about working conditions in so-</w:t>
      </w:r>
      <w:r>
        <w:rPr>
          <w:lang w:val="en-US"/>
        </w:rPr>
        <w:t xml:space="preserve">called ‘sweatshops’ </w:t>
      </w:r>
      <w:r w:rsidRPr="00AD17E3">
        <w:rPr>
          <w:lang w:val="en-US"/>
        </w:rPr>
        <w:t>and write a report for your school magazine</w:t>
      </w:r>
      <w:r w:rsidR="009526C7">
        <w:rPr>
          <w:lang w:val="en-US"/>
        </w:rPr>
        <w:t>.</w:t>
      </w:r>
      <w:r w:rsidR="00AC3357">
        <w:rPr>
          <w:lang w:val="en-US"/>
        </w:rPr>
        <w:t xml:space="preserve"> </w:t>
      </w:r>
      <w:r w:rsidRPr="00FD2778">
        <w:rPr>
          <w:color w:val="EA5297"/>
        </w:rPr>
        <w:sym w:font="Wingdings 3" w:char="F022"/>
      </w:r>
      <w:r w:rsidRPr="00FD2778">
        <w:rPr>
          <w:color w:val="EA5297"/>
          <w:lang w:val="en-US"/>
        </w:rPr>
        <w:t xml:space="preserve"> </w:t>
      </w:r>
      <w:r w:rsidRPr="00FD2778">
        <w:rPr>
          <w:rStyle w:val="ekvfett"/>
          <w:color w:val="EA5297"/>
          <w:lang w:val="en-US"/>
        </w:rPr>
        <w:t>S</w:t>
      </w:r>
      <w:r>
        <w:rPr>
          <w:rStyle w:val="ekvfett"/>
          <w:color w:val="EA5297"/>
          <w:lang w:val="en-US"/>
        </w:rPr>
        <w:t>3</w:t>
      </w:r>
      <w:r w:rsidRPr="00FD2778">
        <w:rPr>
          <w:color w:val="EA5297"/>
          <w:lang w:val="en-US"/>
        </w:rPr>
        <w:t xml:space="preserve"> </w:t>
      </w:r>
      <w:r>
        <w:rPr>
          <w:color w:val="EA5297"/>
          <w:lang w:val="en-US"/>
        </w:rPr>
        <w:t>Fi</w:t>
      </w:r>
      <w:r w:rsidRPr="00937D48">
        <w:rPr>
          <w:color w:val="EA5297"/>
          <w:lang w:val="en-US"/>
        </w:rPr>
        <w:t>ndi</w:t>
      </w:r>
      <w:r>
        <w:rPr>
          <w:color w:val="EA5297"/>
          <w:lang w:val="en-US"/>
        </w:rPr>
        <w:t>ng information</w:t>
      </w:r>
    </w:p>
    <w:p w14:paraId="6D948378" w14:textId="77777777" w:rsidR="00937D48" w:rsidRDefault="00937D48" w:rsidP="00937D48">
      <w:pPr>
        <w:rPr>
          <w:lang w:val="en-US"/>
        </w:rPr>
      </w:pPr>
    </w:p>
    <w:tbl>
      <w:tblPr>
        <w:tblW w:w="9356" w:type="dxa"/>
        <w:tblInd w:w="5" w:type="dxa"/>
        <w:tblBorders>
          <w:top w:val="single" w:sz="4" w:space="0" w:color="4565AD"/>
          <w:left w:val="single" w:sz="4" w:space="0" w:color="4565AD"/>
          <w:bottom w:val="single" w:sz="4" w:space="0" w:color="4565AD"/>
          <w:right w:val="single" w:sz="4" w:space="0" w:color="4565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"/>
        <w:gridCol w:w="9129"/>
      </w:tblGrid>
      <w:tr w:rsidR="00937D48" w:rsidRPr="00F94948" w14:paraId="4E6B0589" w14:textId="77777777" w:rsidTr="007571CD">
        <w:trPr>
          <w:trHeight w:val="4358"/>
        </w:trPr>
        <w:tc>
          <w:tcPr>
            <w:tcW w:w="227" w:type="dxa"/>
            <w:shd w:val="clear" w:color="auto" w:fill="auto"/>
            <w:tcMar>
              <w:left w:w="0" w:type="dxa"/>
              <w:right w:w="170" w:type="dxa"/>
            </w:tcMar>
          </w:tcPr>
          <w:p w14:paraId="75848A40" w14:textId="77777777" w:rsidR="00937D48" w:rsidRPr="00BF4EFC" w:rsidRDefault="00937D48" w:rsidP="007571CD">
            <w:pPr>
              <w:pStyle w:val="ekvtabelle"/>
              <w:rPr>
                <w:lang w:val="en-US"/>
              </w:rPr>
            </w:pPr>
          </w:p>
        </w:tc>
        <w:tc>
          <w:tcPr>
            <w:tcW w:w="9129" w:type="dxa"/>
            <w:shd w:val="clear" w:color="auto" w:fill="auto"/>
          </w:tcPr>
          <w:p w14:paraId="78B8BC99" w14:textId="77777777" w:rsidR="00937D48" w:rsidRPr="00346315" w:rsidRDefault="00937D48" w:rsidP="007571CD">
            <w:pPr>
              <w:pStyle w:val="ekvgrundtexthalbe"/>
              <w:rPr>
                <w:lang w:val="en-US"/>
              </w:rPr>
            </w:pPr>
          </w:p>
          <w:p w14:paraId="62282374" w14:textId="77777777" w:rsidR="00937D48" w:rsidRPr="00792D86" w:rsidRDefault="00937D48" w:rsidP="007571CD">
            <w:pPr>
              <w:jc w:val="center"/>
              <w:rPr>
                <w:rStyle w:val="ekvlsung"/>
                <w:sz w:val="24"/>
                <w:szCs w:val="24"/>
                <w:lang w:val="en-US"/>
              </w:rPr>
            </w:pPr>
            <w:r w:rsidRPr="00792D86">
              <w:rPr>
                <w:rStyle w:val="ekvlsung"/>
                <w:color w:val="4565AD"/>
                <w:sz w:val="24"/>
                <w:szCs w:val="24"/>
                <w:lang w:val="en-US"/>
              </w:rPr>
              <w:t>Notes:</w:t>
            </w:r>
          </w:p>
          <w:p w14:paraId="38E50C4E" w14:textId="77777777" w:rsidR="00937D48" w:rsidRPr="00792D86" w:rsidRDefault="00937D48" w:rsidP="007571CD">
            <w:pPr>
              <w:pStyle w:val="ekvgrundtexthalbe"/>
              <w:tabs>
                <w:tab w:val="clear" w:pos="340"/>
                <w:tab w:val="clear" w:pos="595"/>
                <w:tab w:val="clear" w:pos="851"/>
                <w:tab w:val="left" w:pos="5925"/>
              </w:tabs>
              <w:rPr>
                <w:lang w:val="en-US"/>
              </w:rPr>
            </w:pPr>
          </w:p>
          <w:p w14:paraId="4615ED25" w14:textId="77777777" w:rsidR="00937D48" w:rsidRDefault="00937D48" w:rsidP="007571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Style w:val="ekvlsungunterstrichen"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  <w:p w14:paraId="523771FE" w14:textId="77777777" w:rsidR="00937D48" w:rsidRPr="00792D86" w:rsidRDefault="00937D48" w:rsidP="007571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Style w:val="ekvlsungunterstrichen"/>
                <w:lang w:val="en-US"/>
              </w:rPr>
            </w:pPr>
            <w:r w:rsidRPr="00792D86">
              <w:rPr>
                <w:rStyle w:val="ekvlsungunterstrichen"/>
                <w:lang w:val="en-US"/>
              </w:rPr>
              <w:tab/>
            </w:r>
          </w:p>
          <w:p w14:paraId="341CF70A" w14:textId="77777777" w:rsidR="00937D48" w:rsidRDefault="00937D48" w:rsidP="007571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Style w:val="ekvlsungunterstrichen"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  <w:p w14:paraId="563E0556" w14:textId="77777777" w:rsidR="00937D48" w:rsidRDefault="00937D48" w:rsidP="007571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Style w:val="ekvlsungunterstrichen"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  <w:p w14:paraId="245F91C1" w14:textId="77777777" w:rsidR="00937D48" w:rsidRDefault="00937D48" w:rsidP="007571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Style w:val="ekvlsungunterstrichen"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  <w:p w14:paraId="016766F8" w14:textId="77777777" w:rsidR="00937D48" w:rsidRDefault="00937D48" w:rsidP="007571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Style w:val="ekvlsungunterstrichen"/>
                <w:lang w:val="en-US"/>
              </w:rPr>
            </w:pPr>
            <w:r>
              <w:rPr>
                <w:rStyle w:val="ekvlsungunterstrichen"/>
                <w:lang w:val="en-US"/>
              </w:rPr>
              <w:tab/>
            </w:r>
          </w:p>
          <w:p w14:paraId="76E5E100" w14:textId="77777777" w:rsidR="00937D48" w:rsidRDefault="00937D48" w:rsidP="007571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Style w:val="ekvlsungunterstrichen"/>
                <w:lang w:val="en-US"/>
              </w:rPr>
            </w:pPr>
            <w:r w:rsidRPr="00792D86">
              <w:rPr>
                <w:rStyle w:val="ekvlsungunterstrichen"/>
                <w:lang w:val="en-US"/>
              </w:rPr>
              <w:tab/>
            </w:r>
          </w:p>
          <w:p w14:paraId="6BF5C3F2" w14:textId="77777777" w:rsidR="00937D48" w:rsidRPr="00792D86" w:rsidRDefault="00937D48" w:rsidP="007571CD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Fonts w:ascii="Comic Sans MS" w:hAnsi="Comic Sans MS"/>
                <w:color w:val="009FE3"/>
                <w:sz w:val="21"/>
                <w:u w:val="single" w:color="000000" w:themeColor="text1"/>
                <w:lang w:val="en-US"/>
              </w:rPr>
            </w:pPr>
            <w:r w:rsidRPr="00792D86">
              <w:rPr>
                <w:rStyle w:val="ekvlsungunterstrichen"/>
                <w:lang w:val="en-US"/>
              </w:rPr>
              <w:tab/>
            </w:r>
          </w:p>
        </w:tc>
      </w:tr>
    </w:tbl>
    <w:p w14:paraId="7AC044E3" w14:textId="77777777" w:rsidR="00937D48" w:rsidRDefault="00937D48" w:rsidP="00937D48">
      <w:pPr>
        <w:tabs>
          <w:tab w:val="left" w:pos="454"/>
          <w:tab w:val="left" w:pos="794"/>
        </w:tabs>
        <w:ind w:left="340" w:hanging="340"/>
        <w:rPr>
          <w:lang w:val="en-US"/>
        </w:rPr>
      </w:pPr>
    </w:p>
    <w:tbl>
      <w:tblPr>
        <w:tblW w:w="9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  <w:gridCol w:w="145"/>
      </w:tblGrid>
      <w:tr w:rsidR="00937D48" w:rsidRPr="00EB5C1C" w14:paraId="0ECE49DE" w14:textId="77777777" w:rsidTr="007571CD">
        <w:trPr>
          <w:trHeight w:val="312"/>
        </w:trPr>
        <w:tc>
          <w:tcPr>
            <w:tcW w:w="9229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auto"/>
            <w:vAlign w:val="center"/>
          </w:tcPr>
          <w:p w14:paraId="3D1FBCCA" w14:textId="77777777" w:rsidR="00937D48" w:rsidRPr="009526A4" w:rsidRDefault="00937D48" w:rsidP="007571CD">
            <w:pPr>
              <w:ind w:left="170"/>
              <w:rPr>
                <w:rStyle w:val="ekvfett"/>
                <w:color w:val="4565AD"/>
              </w:rPr>
            </w:pPr>
            <w:r w:rsidRPr="009526A4">
              <w:rPr>
                <w:rStyle w:val="ekvfett"/>
                <w:color w:val="4565AD"/>
              </w:rPr>
              <w:t>Useful phrases</w:t>
            </w:r>
          </w:p>
        </w:tc>
        <w:tc>
          <w:tcPr>
            <w:tcW w:w="145" w:type="dxa"/>
            <w:vMerge w:val="restart"/>
            <w:tcBorders>
              <w:left w:val="single" w:sz="12" w:space="0" w:color="4565AD"/>
            </w:tcBorders>
            <w:shd w:val="clear" w:color="auto" w:fill="auto"/>
          </w:tcPr>
          <w:p w14:paraId="059A62D5" w14:textId="77777777" w:rsidR="00937D48" w:rsidRPr="009844F9" w:rsidRDefault="00937D48" w:rsidP="007571CD">
            <w:pPr>
              <w:rPr>
                <w:lang w:val="en-US"/>
              </w:rPr>
            </w:pPr>
          </w:p>
        </w:tc>
      </w:tr>
      <w:tr w:rsidR="00937D48" w:rsidRPr="00F00726" w14:paraId="49CB8DE8" w14:textId="77777777" w:rsidTr="007571CD">
        <w:trPr>
          <w:trHeight w:val="597"/>
        </w:trPr>
        <w:tc>
          <w:tcPr>
            <w:tcW w:w="9229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CFEAE6"/>
            <w:tcMar>
              <w:top w:w="57" w:type="dxa"/>
              <w:left w:w="170" w:type="dxa"/>
              <w:bottom w:w="113" w:type="dxa"/>
              <w:right w:w="113" w:type="dxa"/>
            </w:tcMar>
          </w:tcPr>
          <w:p w14:paraId="1AF47DE0" w14:textId="77777777" w:rsidR="00937D48" w:rsidRPr="009844F9" w:rsidRDefault="00937D48" w:rsidP="007571CD">
            <w:pPr>
              <w:rPr>
                <w:lang w:val="en-US"/>
              </w:rPr>
            </w:pPr>
            <w:r w:rsidRPr="00AD17E3">
              <w:rPr>
                <w:lang w:val="en-US"/>
              </w:rPr>
              <w:t>working conditions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 xml:space="preserve">safety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child labour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long working hours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small rooms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few holidays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AD17E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low </w:t>
            </w:r>
            <w:r w:rsidRPr="00AD17E3">
              <w:rPr>
                <w:lang w:val="en-US"/>
              </w:rPr>
              <w:t>pay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>
              <w:rPr>
                <w:lang w:val="en-US"/>
              </w:rPr>
              <w:t xml:space="preserve"> dangerous </w:t>
            </w:r>
            <w:r w:rsidRPr="00AD17E3">
              <w:rPr>
                <w:lang w:val="en-US"/>
              </w:rPr>
              <w:t>chemicals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D17E3">
              <w:rPr>
                <w:lang w:val="en-US"/>
              </w:rPr>
              <w:t>hort breaks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hard work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old machine</w:t>
            </w:r>
            <w:r>
              <w:rPr>
                <w:lang w:val="en-US"/>
              </w:rPr>
              <w:t>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AD17E3">
              <w:rPr>
                <w:lang w:val="en-US"/>
              </w:rPr>
              <w:t xml:space="preserve"> </w:t>
            </w:r>
            <w:r>
              <w:rPr>
                <w:lang w:val="en-US"/>
              </w:rPr>
              <w:t>hire and fire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labour law</w:t>
            </w:r>
            <w:r>
              <w:rPr>
                <w:lang w:val="en-US"/>
              </w:rPr>
              <w:t>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medical care</w:t>
            </w:r>
          </w:p>
        </w:tc>
        <w:tc>
          <w:tcPr>
            <w:tcW w:w="145" w:type="dxa"/>
            <w:vMerge/>
            <w:tcBorders>
              <w:left w:val="single" w:sz="12" w:space="0" w:color="4565AD"/>
            </w:tcBorders>
            <w:shd w:val="clear" w:color="auto" w:fill="auto"/>
          </w:tcPr>
          <w:p w14:paraId="308DC501" w14:textId="77777777" w:rsidR="00937D48" w:rsidRPr="009844F9" w:rsidRDefault="00937D48" w:rsidP="007571CD">
            <w:pPr>
              <w:rPr>
                <w:lang w:val="en-US"/>
              </w:rPr>
            </w:pPr>
          </w:p>
        </w:tc>
      </w:tr>
    </w:tbl>
    <w:p w14:paraId="210FCF41" w14:textId="77777777" w:rsidR="00937D48" w:rsidRDefault="00937D48" w:rsidP="00937D48">
      <w:pPr>
        <w:pStyle w:val="ekvgrundtexthalbe"/>
        <w:rPr>
          <w:lang w:val="en-US"/>
        </w:rPr>
      </w:pPr>
    </w:p>
    <w:sectPr w:rsidR="00937D48" w:rsidSect="002A7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851" w:bottom="1531" w:left="1701" w:header="454" w:footer="454" w:gutter="0"/>
      <w:pgNumType w:start="1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E8E6" w14:textId="77777777" w:rsidR="00DE4790" w:rsidRDefault="00DE4790" w:rsidP="003C599D">
      <w:pPr>
        <w:spacing w:line="240" w:lineRule="auto"/>
      </w:pPr>
      <w:r>
        <w:separator/>
      </w:r>
    </w:p>
  </w:endnote>
  <w:endnote w:type="continuationSeparator" w:id="0">
    <w:p w14:paraId="4CF7AD85" w14:textId="77777777" w:rsidR="00DE4790" w:rsidRDefault="00DE479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1CB3" w14:textId="77777777" w:rsidR="002A7E14" w:rsidRDefault="002A7E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D563FF" w:rsidRPr="00F42294" w14:paraId="3F86F688" w14:textId="77777777" w:rsidTr="00D563FF">
      <w:trPr>
        <w:trHeight w:hRule="exact" w:val="680"/>
      </w:trPr>
      <w:tc>
        <w:tcPr>
          <w:tcW w:w="1138" w:type="dxa"/>
          <w:noWrap/>
        </w:tcPr>
        <w:p w14:paraId="7045532D" w14:textId="77777777" w:rsidR="00D563FF" w:rsidRPr="00913892" w:rsidRDefault="00D563FF" w:rsidP="00913892">
          <w:pPr>
            <w:pStyle w:val="ekvpaginabild"/>
          </w:pPr>
          <w:r w:rsidRPr="00913892">
            <w:drawing>
              <wp:inline distT="0" distB="0" distL="0" distR="0" wp14:anchorId="7BA30317" wp14:editId="37BA9639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E94D657" w14:textId="77777777" w:rsidR="00D563FF" w:rsidRDefault="00D563FF" w:rsidP="00B65E6F">
          <w:pPr>
            <w:pStyle w:val="ekvpagina"/>
          </w:pPr>
          <w:r w:rsidRPr="009E0854">
            <w:t xml:space="preserve">© Ernst Klett Verlag GmbH, Stuttgart </w:t>
          </w:r>
          <w:r>
            <w:t>201</w:t>
          </w:r>
          <w:r w:rsidR="00BA685F">
            <w:t>9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1EEF9E26" w14:textId="77777777" w:rsidR="00D563FF" w:rsidRPr="00913892" w:rsidRDefault="00A9125F" w:rsidP="00BA685F">
          <w:pPr>
            <w:pStyle w:val="ekvpagina"/>
          </w:pPr>
          <w:r>
            <w:t>Lehrerband Blue Line 6</w:t>
          </w:r>
        </w:p>
      </w:tc>
      <w:tc>
        <w:tcPr>
          <w:tcW w:w="5854" w:type="dxa"/>
          <w:noWrap/>
        </w:tcPr>
        <w:p w14:paraId="6992E9C6" w14:textId="77777777" w:rsidR="003A2FB9" w:rsidRDefault="003A2FB9" w:rsidP="003A2FB9">
          <w:pPr>
            <w:pStyle w:val="ekvquelle"/>
            <w:rPr>
              <w:rStyle w:val="ekvfett"/>
              <w:lang w:val="en-US"/>
            </w:rPr>
          </w:pPr>
          <w:r>
            <w:rPr>
              <w:rStyle w:val="ekvfett"/>
              <w:lang w:val="en-US"/>
            </w:rPr>
            <w:t>Text</w:t>
          </w:r>
          <w:r w:rsidRPr="00D432B4">
            <w:rPr>
              <w:rStyle w:val="ekvfett"/>
              <w:lang w:val="en-US"/>
            </w:rPr>
            <w:t>quelle:</w:t>
          </w:r>
          <w:r w:rsidRPr="00D432B4">
            <w:rPr>
              <w:lang w:val="en-US"/>
            </w:rPr>
            <w:t xml:space="preserve"> </w:t>
          </w:r>
          <w:r>
            <w:rPr>
              <w:lang w:val="en-US"/>
            </w:rPr>
            <w:t>Martina Baran, Hannover</w:t>
          </w:r>
        </w:p>
        <w:p w14:paraId="441F4631" w14:textId="77777777" w:rsidR="00D563FF" w:rsidRPr="00AC3357" w:rsidRDefault="00937D48" w:rsidP="00510513">
          <w:pPr>
            <w:pStyle w:val="ekvpagina"/>
            <w:rPr>
              <w:lang w:val="en-US"/>
            </w:rPr>
          </w:pPr>
          <w:r w:rsidRPr="00BF05D8">
            <w:rPr>
              <w:b/>
              <w:lang w:val="en-US"/>
            </w:rPr>
            <w:t xml:space="preserve">Bildquelle: </w:t>
          </w:r>
          <w:r w:rsidR="00EC65A4" w:rsidRPr="00EC65A4">
            <w:rPr>
              <w:lang w:val="en-US"/>
            </w:rPr>
            <w:t>Alamy stock photo (Joerg Boethling), Abingdon, Oxon</w:t>
          </w:r>
        </w:p>
      </w:tc>
      <w:tc>
        <w:tcPr>
          <w:tcW w:w="711" w:type="dxa"/>
          <w:tcMar>
            <w:left w:w="113" w:type="dxa"/>
          </w:tcMar>
        </w:tcPr>
        <w:p w14:paraId="7ED4A9E7" w14:textId="77777777" w:rsidR="00D563FF" w:rsidRPr="00E43564" w:rsidRDefault="00D563FF" w:rsidP="00C903D7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0726">
            <w:t>146</w:t>
          </w:r>
          <w:r>
            <w:fldChar w:fldCharType="end"/>
          </w:r>
        </w:p>
      </w:tc>
    </w:tr>
  </w:tbl>
  <w:p w14:paraId="37ACA3BC" w14:textId="77777777"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6BA9" w14:textId="77777777" w:rsidR="002A7E14" w:rsidRDefault="002A7E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6F86" w14:textId="77777777" w:rsidR="00DE4790" w:rsidRDefault="00DE4790" w:rsidP="003C599D">
      <w:pPr>
        <w:spacing w:line="240" w:lineRule="auto"/>
      </w:pPr>
      <w:r>
        <w:separator/>
      </w:r>
    </w:p>
  </w:footnote>
  <w:footnote w:type="continuationSeparator" w:id="0">
    <w:p w14:paraId="30B17706" w14:textId="77777777" w:rsidR="00DE4790" w:rsidRDefault="00DE479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8003" w14:textId="77777777" w:rsidR="002A7E14" w:rsidRDefault="002A7E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2" w:type="dxa"/>
      <w:tblBorders>
        <w:bottom w:val="single" w:sz="24" w:space="0" w:color="2DAFE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F5509F" w14:paraId="3B66EF3C" w14:textId="77777777" w:rsidTr="00A9125F">
      <w:trPr>
        <w:trHeight w:val="467"/>
      </w:trPr>
      <w:tc>
        <w:tcPr>
          <w:tcW w:w="7883" w:type="dxa"/>
          <w:vAlign w:val="center"/>
        </w:tcPr>
        <w:p w14:paraId="405F9610" w14:textId="77777777" w:rsidR="00F5509F" w:rsidRPr="00200331" w:rsidRDefault="00141B24" w:rsidP="00D37FEB">
          <w:pPr>
            <w:pStyle w:val="ekvtabelle"/>
            <w:jc w:val="right"/>
            <w:rPr>
              <w:rStyle w:val="ekvfett"/>
            </w:rPr>
          </w:pPr>
          <w:r w:rsidRPr="00A9125F">
            <w:rPr>
              <w:rStyle w:val="ekvfett"/>
              <w:color w:val="299DCC"/>
            </w:rPr>
            <w:t>Station 2 / Kopiervorlage 6</w:t>
          </w:r>
        </w:p>
      </w:tc>
      <w:tc>
        <w:tcPr>
          <w:tcW w:w="1459" w:type="dxa"/>
          <w:vAlign w:val="center"/>
        </w:tcPr>
        <w:p w14:paraId="2E0CC825" w14:textId="77777777" w:rsidR="00F5509F" w:rsidRPr="00846383" w:rsidRDefault="00F5509F" w:rsidP="008D19E3">
          <w:pPr>
            <w:jc w:val="center"/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16992D" wp14:editId="15FF3BBA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19050" t="19050" r="25400" b="25400"/>
                    <wp:wrapNone/>
                    <wp:docPr id="55" name="Ellipse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2DAFE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1CEC5" w14:textId="77777777" w:rsidR="00F5509F" w:rsidRPr="00A9125F" w:rsidRDefault="00F129A3" w:rsidP="00A9125F">
                                <w:pPr>
                                  <w:pStyle w:val="ekvue1arial"/>
                                  <w:jc w:val="center"/>
                                  <w:rPr>
                                    <w:color w:val="299DCC"/>
                                    <w:sz w:val="36"/>
                                  </w:rPr>
                                </w:pPr>
                                <w:r w:rsidRPr="00A9125F">
                                  <w:rPr>
                                    <w:color w:val="299DCC"/>
                                    <w:sz w:val="36"/>
                                  </w:rPr>
                                  <w:t>2</w:t>
                                </w:r>
                              </w:p>
                              <w:p w14:paraId="080608AD" w14:textId="77777777" w:rsidR="00F5509F" w:rsidRDefault="00F5509F" w:rsidP="00A9125F">
                                <w:pPr>
                                  <w:jc w:val="center"/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816992D" id="Ellipse 55" o:spid="_x0000_s1026" style="position:absolute;left:0;text-align:left;margin-left:16.35pt;margin-top:7.3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" strokecolor="#2dafe6" strokeweight="3pt">
                    <v:textbox inset="0,0,0,0">
                      <w:txbxContent>
                        <w:p w14:paraId="0C21CEC5" w14:textId="77777777" w:rsidR="00F5509F" w:rsidRPr="00A9125F" w:rsidRDefault="00F129A3" w:rsidP="00A9125F">
                          <w:pPr>
                            <w:pStyle w:val="ekvue1arial"/>
                            <w:jc w:val="center"/>
                            <w:rPr>
                              <w:color w:val="299DCC"/>
                              <w:sz w:val="36"/>
                            </w:rPr>
                          </w:pPr>
                          <w:r w:rsidRPr="00A9125F">
                            <w:rPr>
                              <w:color w:val="299DCC"/>
                              <w:sz w:val="36"/>
                            </w:rPr>
                            <w:t>2</w:t>
                          </w:r>
                        </w:p>
                        <w:p w14:paraId="080608AD" w14:textId="77777777" w:rsidR="00F5509F" w:rsidRDefault="00F5509F" w:rsidP="00A9125F">
                          <w:pPr>
                            <w:jc w:val="center"/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14:paraId="76F4A8AF" w14:textId="77777777" w:rsidR="00F5509F" w:rsidRDefault="00F5509F" w:rsidP="00F550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4B08" w14:textId="77777777" w:rsidR="002A7E14" w:rsidRDefault="002A7E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F"/>
    <w:rsid w:val="000040E2"/>
    <w:rsid w:val="00014D7E"/>
    <w:rsid w:val="0002009E"/>
    <w:rsid w:val="00020440"/>
    <w:rsid w:val="000307B4"/>
    <w:rsid w:val="00035074"/>
    <w:rsid w:val="00037566"/>
    <w:rsid w:val="00043523"/>
    <w:rsid w:val="0004660F"/>
    <w:rsid w:val="000523D4"/>
    <w:rsid w:val="00053B2F"/>
    <w:rsid w:val="00054678"/>
    <w:rsid w:val="00054A93"/>
    <w:rsid w:val="0006258C"/>
    <w:rsid w:val="00062D31"/>
    <w:rsid w:val="00073067"/>
    <w:rsid w:val="000769F2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3A16"/>
    <w:rsid w:val="00124062"/>
    <w:rsid w:val="00126A13"/>
    <w:rsid w:val="00126C2B"/>
    <w:rsid w:val="00131417"/>
    <w:rsid w:val="00136FB9"/>
    <w:rsid w:val="00137DDD"/>
    <w:rsid w:val="00141B24"/>
    <w:rsid w:val="001524C9"/>
    <w:rsid w:val="00155116"/>
    <w:rsid w:val="0015764B"/>
    <w:rsid w:val="00161B4B"/>
    <w:rsid w:val="001641FA"/>
    <w:rsid w:val="0016475A"/>
    <w:rsid w:val="00165ECC"/>
    <w:rsid w:val="00167927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401F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A7E14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33C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35ED"/>
    <w:rsid w:val="00376A0A"/>
    <w:rsid w:val="003834D5"/>
    <w:rsid w:val="0038356B"/>
    <w:rsid w:val="00384305"/>
    <w:rsid w:val="0039268F"/>
    <w:rsid w:val="00392F9B"/>
    <w:rsid w:val="00394595"/>
    <w:rsid w:val="003945FF"/>
    <w:rsid w:val="0039465E"/>
    <w:rsid w:val="00397837"/>
    <w:rsid w:val="003A1A19"/>
    <w:rsid w:val="003A2FB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5CF2"/>
    <w:rsid w:val="003F7DAF"/>
    <w:rsid w:val="00400F4E"/>
    <w:rsid w:val="0040403D"/>
    <w:rsid w:val="00405249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0513"/>
    <w:rsid w:val="00514183"/>
    <w:rsid w:val="00514229"/>
    <w:rsid w:val="005156EC"/>
    <w:rsid w:val="005168A4"/>
    <w:rsid w:val="00517BF0"/>
    <w:rsid w:val="0052117E"/>
    <w:rsid w:val="00521B91"/>
    <w:rsid w:val="00524C2B"/>
    <w:rsid w:val="005252D2"/>
    <w:rsid w:val="00530C92"/>
    <w:rsid w:val="00535AD8"/>
    <w:rsid w:val="00546E20"/>
    <w:rsid w:val="00547103"/>
    <w:rsid w:val="005544E1"/>
    <w:rsid w:val="00554EDA"/>
    <w:rsid w:val="00560848"/>
    <w:rsid w:val="0057200E"/>
    <w:rsid w:val="00572A0F"/>
    <w:rsid w:val="00573E79"/>
    <w:rsid w:val="0057424F"/>
    <w:rsid w:val="00574FE0"/>
    <w:rsid w:val="00576D2D"/>
    <w:rsid w:val="00583FC8"/>
    <w:rsid w:val="00584F88"/>
    <w:rsid w:val="00587DF4"/>
    <w:rsid w:val="00597E2F"/>
    <w:rsid w:val="005A2772"/>
    <w:rsid w:val="005A37DD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944B8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405"/>
    <w:rsid w:val="00710718"/>
    <w:rsid w:val="007112FB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62B8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C395B"/>
    <w:rsid w:val="008D1257"/>
    <w:rsid w:val="008D3CE0"/>
    <w:rsid w:val="008D66C9"/>
    <w:rsid w:val="008D7FDC"/>
    <w:rsid w:val="008E0499"/>
    <w:rsid w:val="008E1E24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A0C"/>
    <w:rsid w:val="00937D48"/>
    <w:rsid w:val="00937D9F"/>
    <w:rsid w:val="00942106"/>
    <w:rsid w:val="00942394"/>
    <w:rsid w:val="0094260D"/>
    <w:rsid w:val="009431CE"/>
    <w:rsid w:val="00945734"/>
    <w:rsid w:val="00946121"/>
    <w:rsid w:val="009526C7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4"/>
    <w:rsid w:val="00977556"/>
    <w:rsid w:val="009800AB"/>
    <w:rsid w:val="00981DFC"/>
    <w:rsid w:val="009856A1"/>
    <w:rsid w:val="00990D91"/>
    <w:rsid w:val="009915B2"/>
    <w:rsid w:val="00992011"/>
    <w:rsid w:val="00992B92"/>
    <w:rsid w:val="009A056D"/>
    <w:rsid w:val="009A17FC"/>
    <w:rsid w:val="009A2869"/>
    <w:rsid w:val="009A50D4"/>
    <w:rsid w:val="009A54AD"/>
    <w:rsid w:val="009A7614"/>
    <w:rsid w:val="009B742F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2E8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2988"/>
    <w:rsid w:val="00A83EBE"/>
    <w:rsid w:val="00A84776"/>
    <w:rsid w:val="00A8594A"/>
    <w:rsid w:val="00A8687B"/>
    <w:rsid w:val="00A9125F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3357"/>
    <w:rsid w:val="00AC4664"/>
    <w:rsid w:val="00AC7B89"/>
    <w:rsid w:val="00AD4D22"/>
    <w:rsid w:val="00AE65F6"/>
    <w:rsid w:val="00AF053E"/>
    <w:rsid w:val="00AF2DC2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65E6F"/>
    <w:rsid w:val="00B7242A"/>
    <w:rsid w:val="00B8071F"/>
    <w:rsid w:val="00B82B4E"/>
    <w:rsid w:val="00B8420E"/>
    <w:rsid w:val="00B90826"/>
    <w:rsid w:val="00B90CE1"/>
    <w:rsid w:val="00BA1A23"/>
    <w:rsid w:val="00BA40E0"/>
    <w:rsid w:val="00BA6152"/>
    <w:rsid w:val="00BA685F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27E20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A71D1"/>
    <w:rsid w:val="00CB17F5"/>
    <w:rsid w:val="00CB27C6"/>
    <w:rsid w:val="00CB463B"/>
    <w:rsid w:val="00CB5B82"/>
    <w:rsid w:val="00CB782D"/>
    <w:rsid w:val="00CC5192"/>
    <w:rsid w:val="00CC54E0"/>
    <w:rsid w:val="00CC65A8"/>
    <w:rsid w:val="00CC7DBB"/>
    <w:rsid w:val="00CD49B1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99F"/>
    <w:rsid w:val="00D14F61"/>
    <w:rsid w:val="00D1582D"/>
    <w:rsid w:val="00D2569D"/>
    <w:rsid w:val="00D27A1B"/>
    <w:rsid w:val="00D31108"/>
    <w:rsid w:val="00D34DC1"/>
    <w:rsid w:val="00D3536F"/>
    <w:rsid w:val="00D37FEB"/>
    <w:rsid w:val="00D403F7"/>
    <w:rsid w:val="00D50CFE"/>
    <w:rsid w:val="00D559DE"/>
    <w:rsid w:val="00D563FF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08DA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4790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318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211E"/>
    <w:rsid w:val="00E63251"/>
    <w:rsid w:val="00E70C40"/>
    <w:rsid w:val="00E710C7"/>
    <w:rsid w:val="00E80DED"/>
    <w:rsid w:val="00E95ED3"/>
    <w:rsid w:val="00E96814"/>
    <w:rsid w:val="00EA7542"/>
    <w:rsid w:val="00EB0565"/>
    <w:rsid w:val="00EB2280"/>
    <w:rsid w:val="00EC1621"/>
    <w:rsid w:val="00EC3515"/>
    <w:rsid w:val="00EC65A4"/>
    <w:rsid w:val="00EC662E"/>
    <w:rsid w:val="00EE049D"/>
    <w:rsid w:val="00EE2721"/>
    <w:rsid w:val="00EE2A0B"/>
    <w:rsid w:val="00EF6029"/>
    <w:rsid w:val="00F00726"/>
    <w:rsid w:val="00F129A3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09F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CC8163"/>
  <w15:docId w15:val="{9BAFED98-D2A4-408C-B3B2-7339C51F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A9125F"/>
    <w:pPr>
      <w:spacing w:line="240" w:lineRule="auto"/>
    </w:pPr>
    <w:rPr>
      <w:b/>
      <w:color w:val="299DCC"/>
      <w:sz w:val="27"/>
    </w:rPr>
  </w:style>
  <w:style w:type="paragraph" w:customStyle="1" w:styleId="ekvue3arial">
    <w:name w:val="ekv.ue3.arial"/>
    <w:basedOn w:val="Standard"/>
    <w:qFormat/>
    <w:rsid w:val="00A9125F"/>
    <w:pPr>
      <w:spacing w:line="240" w:lineRule="auto"/>
    </w:pPr>
    <w:rPr>
      <w:b/>
      <w:color w:val="299DCC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FBF0-58FA-4A28-ADE9-D91A86EC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2019-05-01T20:42:00Z</cp:lastPrinted>
  <dcterms:created xsi:type="dcterms:W3CDTF">2022-05-30T11:59:00Z</dcterms:created>
  <dcterms:modified xsi:type="dcterms:W3CDTF">2022-05-30T11:59:00Z</dcterms:modified>
</cp:coreProperties>
</file>