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2C5D15" w:rsidRPr="00C172AE" w:rsidTr="001C499E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C5D15" w:rsidRPr="00AE65F6" w:rsidRDefault="002C5D15" w:rsidP="00362B0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5D15" w:rsidRPr="007C1230" w:rsidRDefault="002C5D15" w:rsidP="007C1230">
            <w:pPr>
              <w:pStyle w:val="ekvkolumnentitel"/>
            </w:pPr>
            <w:r w:rsidRPr="007C1230">
              <w:t>Name: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5D15" w:rsidRPr="007C1230" w:rsidRDefault="002C5D15" w:rsidP="007C1230">
            <w:pPr>
              <w:pStyle w:val="ekvkolumnentitel"/>
            </w:pPr>
            <w:r w:rsidRPr="007C1230">
              <w:t>Klasse: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5D15" w:rsidRPr="007C1230" w:rsidRDefault="002C5D15" w:rsidP="007C1230">
            <w:pPr>
              <w:pStyle w:val="ekvkolumnentitel"/>
            </w:pPr>
            <w:r w:rsidRPr="007C1230">
              <w:t>Datum: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5D15" w:rsidRPr="007C1230" w:rsidRDefault="00781510" w:rsidP="00781510">
            <w:pPr>
              <w:pStyle w:val="ekvkvnummer"/>
            </w:pPr>
            <w:r>
              <w:t>KT</w:t>
            </w:r>
            <w:r w:rsidR="002C5D15" w:rsidRPr="007C1230">
              <w:t xml:space="preserve"> </w:t>
            </w:r>
            <w:r w:rsidR="00607CFB">
              <w:t>02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C5D15" w:rsidRPr="007636A0" w:rsidRDefault="00781510" w:rsidP="009078CB">
            <w:pPr>
              <w:pStyle w:val="ekvkapitel"/>
              <w:rPr>
                <w:color w:val="FFFFFF" w:themeColor="background1"/>
              </w:rPr>
            </w:pPr>
            <w:r>
              <w:t>2</w:t>
            </w:r>
          </w:p>
        </w:tc>
      </w:tr>
      <w:tr w:rsidR="00583FC8" w:rsidRPr="00BF17F2" w:rsidTr="00E44E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583FC8" w:rsidRPr="00BF17F2" w:rsidRDefault="00583FC8" w:rsidP="00AE65F6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tcBorders>
              <w:left w:val="nil"/>
              <w:bottom w:val="nil"/>
            </w:tcBorders>
            <w:noWrap/>
            <w:vAlign w:val="bottom"/>
          </w:tcPr>
          <w:p w:rsidR="00583FC8" w:rsidRPr="00BF17F2" w:rsidRDefault="00583FC8" w:rsidP="00037566">
            <w:pPr>
              <w:rPr>
                <w:color w:val="FFFFFF" w:themeColor="background1"/>
              </w:rPr>
            </w:pPr>
          </w:p>
        </w:tc>
      </w:tr>
    </w:tbl>
    <w:p w:rsidR="00DD07F9" w:rsidRDefault="00DD07F9" w:rsidP="00DD07F9">
      <w:pPr>
        <w:pStyle w:val="ekvue1arial"/>
      </w:pPr>
      <w:bookmarkStart w:id="0" w:name="bmStart"/>
      <w:bookmarkEnd w:id="0"/>
      <w:r>
        <w:t>Unruhige Erde</w:t>
      </w:r>
    </w:p>
    <w:p w:rsidR="00D40E48" w:rsidRPr="00B562AD" w:rsidRDefault="00D40E48" w:rsidP="00D40E48"/>
    <w:p w:rsidR="00D40E48" w:rsidRPr="005421BE" w:rsidRDefault="00D40E48" w:rsidP="00D40E48">
      <w:pPr>
        <w:pStyle w:val="ekvue3arial"/>
      </w:pPr>
      <w:r w:rsidRPr="005421BE">
        <w:t xml:space="preserve">1. </w:t>
      </w:r>
      <w:r w:rsidRPr="005421BE">
        <w:tab/>
      </w:r>
      <w:r>
        <w:t>Orientierungskompetenz</w:t>
      </w:r>
    </w:p>
    <w:p w:rsidR="00D40E48" w:rsidRPr="00C651D5" w:rsidRDefault="00D40E48" w:rsidP="00D40E48">
      <w:pPr>
        <w:pStyle w:val="ekvaufzhlung"/>
        <w:rPr>
          <w:rStyle w:val="ekvfett"/>
        </w:rPr>
      </w:pPr>
      <w:r w:rsidRPr="00C651D5">
        <w:rPr>
          <w:rStyle w:val="ekvfett"/>
        </w:rPr>
        <w:t>a)</w:t>
      </w:r>
      <w:r w:rsidRPr="00C651D5">
        <w:rPr>
          <w:rStyle w:val="ekvfett"/>
        </w:rPr>
        <w:tab/>
      </w:r>
      <w:r w:rsidRPr="007B1948">
        <w:rPr>
          <w:rStyle w:val="ekvfett"/>
        </w:rPr>
        <w:t xml:space="preserve">Ich kann </w:t>
      </w:r>
      <w:r w:rsidRPr="00B14A37">
        <w:rPr>
          <w:rStyle w:val="ekvfett"/>
        </w:rPr>
        <w:t>die Lage von mindestens vier Lithosphäre</w:t>
      </w:r>
      <w:r w:rsidR="00CC2FF9">
        <w:rPr>
          <w:rStyle w:val="ekvfett"/>
        </w:rPr>
        <w:t>n</w:t>
      </w:r>
      <w:r w:rsidRPr="00B14A37">
        <w:rPr>
          <w:rStyle w:val="ekvfett"/>
        </w:rPr>
        <w:t>platten beschreiben. (Atlas</w:t>
      </w:r>
      <w:r w:rsidRPr="007B1948">
        <w:rPr>
          <w:rStyle w:val="ekvfett"/>
        </w:rPr>
        <w:t>)</w:t>
      </w:r>
      <w:r w:rsidRPr="00C651D5">
        <w:rPr>
          <w:rStyle w:val="ekvfett"/>
        </w:rPr>
        <w:br/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2"/>
        <w:gridCol w:w="1134"/>
      </w:tblGrid>
      <w:tr w:rsidR="00D40E48" w:rsidRPr="003C39DC" w:rsidTr="00016DB6">
        <w:trPr>
          <w:trHeight w:val="284"/>
        </w:trPr>
        <w:tc>
          <w:tcPr>
            <w:tcW w:w="8222" w:type="dxa"/>
            <w:shd w:val="clear" w:color="auto" w:fill="FFFFFF" w:themeFill="background1"/>
          </w:tcPr>
          <w:p w:rsidR="00D40E48" w:rsidRPr="003C39DC" w:rsidRDefault="00D40E48" w:rsidP="00016DB6">
            <w:pPr>
              <w:pStyle w:val="ekvaufzhlung"/>
            </w:pPr>
            <w:r w:rsidRPr="004F08AD">
              <w:rPr>
                <w:rStyle w:val="ekvnummerierung"/>
              </w:rPr>
              <w:t>1</w:t>
            </w:r>
            <w:r>
              <w:tab/>
              <w:t>Beschreibe die Lage von vier Platten, indem du ihre Lage auf der Nord- bzw. Südhalbkugel der Erde sowie jeweils zwei angrenzende Platten angibst</w:t>
            </w:r>
            <w:r w:rsidRPr="007B1948">
              <w:t>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40E48" w:rsidRPr="003C39DC" w:rsidRDefault="00D40E48" w:rsidP="00016DB6">
            <w:pPr>
              <w:jc w:val="center"/>
            </w:pPr>
            <w:r w:rsidRPr="005421BE">
              <w:t>(</w:t>
            </w:r>
            <w:r>
              <w:t xml:space="preserve"> </w:t>
            </w:r>
            <w:r w:rsidRPr="005421BE">
              <w:t xml:space="preserve">__ / </w:t>
            </w:r>
            <w:r>
              <w:t>4</w:t>
            </w:r>
            <w:r w:rsidRPr="005421BE">
              <w:t xml:space="preserve"> P.)</w:t>
            </w:r>
          </w:p>
        </w:tc>
      </w:tr>
    </w:tbl>
    <w:p w:rsidR="00D40E48" w:rsidRPr="00817E99" w:rsidRDefault="00D40E48" w:rsidP="00D40E48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D40E48" w:rsidRPr="00817E99" w:rsidRDefault="00D40E48" w:rsidP="00D40E48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D40E48" w:rsidRDefault="00D40E48" w:rsidP="00D40E48">
      <w:pPr>
        <w:pStyle w:val="ekvaufzhlung"/>
        <w:rPr>
          <w:rStyle w:val="ekvnummerierung"/>
        </w:rPr>
      </w:pPr>
    </w:p>
    <w:p w:rsidR="00D40E48" w:rsidRPr="00982D80" w:rsidRDefault="00D40E48" w:rsidP="00D40E48"/>
    <w:p w:rsidR="00D40E48" w:rsidRDefault="00D40E48" w:rsidP="00D40E48">
      <w:pPr>
        <w:pStyle w:val="ekvaufzhlung"/>
        <w:rPr>
          <w:rStyle w:val="ekvfett"/>
        </w:rPr>
      </w:pPr>
      <w:r>
        <w:rPr>
          <w:rStyle w:val="ekvfett"/>
        </w:rPr>
        <w:t>b</w:t>
      </w:r>
      <w:r w:rsidRPr="00AB02C7">
        <w:rPr>
          <w:rStyle w:val="ekvfett"/>
        </w:rPr>
        <w:t>)</w:t>
      </w:r>
      <w:r w:rsidRPr="00AB02C7">
        <w:rPr>
          <w:rStyle w:val="ekvfett"/>
        </w:rPr>
        <w:tab/>
      </w:r>
      <w:r w:rsidRPr="007B1948">
        <w:rPr>
          <w:rStyle w:val="ekvfett"/>
        </w:rPr>
        <w:t xml:space="preserve">Ich kann </w:t>
      </w:r>
      <w:r w:rsidRPr="00B14A37">
        <w:rPr>
          <w:rStyle w:val="ekvfett"/>
        </w:rPr>
        <w:t>die Verbreitung von magmatischen und metamorphen Gesteinen sowie von Sedimentgesteinen in Baden-Württemberg beschreiben. (S. 34/35, Atlas</w:t>
      </w:r>
      <w:r w:rsidRPr="007B1948">
        <w:rPr>
          <w:rStyle w:val="ekvfett"/>
        </w:rPr>
        <w:t>)</w:t>
      </w:r>
    </w:p>
    <w:p w:rsidR="00D40E48" w:rsidRDefault="00D40E48" w:rsidP="00D40E48">
      <w:pPr>
        <w:pStyle w:val="ekvaufzhlung"/>
        <w:rPr>
          <w:lang w:eastAsia="de-DE"/>
        </w:rPr>
      </w:pP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2"/>
        <w:gridCol w:w="1134"/>
      </w:tblGrid>
      <w:tr w:rsidR="00D40E48" w:rsidRPr="003C39DC" w:rsidTr="00016DB6">
        <w:trPr>
          <w:trHeight w:val="284"/>
        </w:trPr>
        <w:tc>
          <w:tcPr>
            <w:tcW w:w="8222" w:type="dxa"/>
            <w:shd w:val="clear" w:color="auto" w:fill="FFFFFF" w:themeFill="background1"/>
          </w:tcPr>
          <w:p w:rsidR="00D40E48" w:rsidRPr="003C39DC" w:rsidRDefault="00D40E48" w:rsidP="00CC2FF9">
            <w:pPr>
              <w:pStyle w:val="ekvaufzhlung"/>
            </w:pPr>
            <w:r>
              <w:rPr>
                <w:rStyle w:val="ekvnummerierung"/>
              </w:rPr>
              <w:t>2</w:t>
            </w:r>
            <w:r>
              <w:tab/>
            </w:r>
            <w:r w:rsidRPr="00B14A37">
              <w:t xml:space="preserve">Beschreibe die Verbreitung von </w:t>
            </w:r>
            <w:r w:rsidR="00CC2FF9">
              <w:t>m</w:t>
            </w:r>
            <w:r w:rsidRPr="00B14A37">
              <w:t>agmatischen Gesteinen und metamorphen Gesteinen in Baden-Württemberg</w:t>
            </w:r>
            <w:r w:rsidRPr="007B1948">
              <w:t xml:space="preserve">. 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40E48" w:rsidRPr="003C39DC" w:rsidRDefault="00D40E48" w:rsidP="00016DB6">
            <w:pPr>
              <w:jc w:val="center"/>
            </w:pPr>
            <w:r w:rsidRPr="005421BE">
              <w:t>(</w:t>
            </w:r>
            <w:r>
              <w:t xml:space="preserve"> </w:t>
            </w:r>
            <w:r w:rsidRPr="005421BE">
              <w:t xml:space="preserve">__ / </w:t>
            </w:r>
            <w:r>
              <w:t>6</w:t>
            </w:r>
            <w:r w:rsidRPr="005421BE">
              <w:t xml:space="preserve"> P.)</w:t>
            </w:r>
          </w:p>
        </w:tc>
      </w:tr>
    </w:tbl>
    <w:p w:rsidR="00D40E48" w:rsidRPr="00817E99" w:rsidRDefault="00D40E48" w:rsidP="00D40E48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D40E48" w:rsidRPr="00817E99" w:rsidRDefault="00D40E48" w:rsidP="00D40E48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D40E48" w:rsidRPr="00817E99" w:rsidRDefault="00D40E48" w:rsidP="00D40E48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D40E48" w:rsidRPr="00817E99" w:rsidRDefault="00D40E48" w:rsidP="00D40E48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D40E48" w:rsidRPr="00817E99" w:rsidRDefault="00D40E48" w:rsidP="00D40E48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D40E48" w:rsidRPr="00817E99" w:rsidRDefault="00D40E48" w:rsidP="00D40E48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bookmarkStart w:id="1" w:name="_GoBack"/>
      <w:bookmarkEnd w:id="1"/>
    </w:p>
    <w:p w:rsidR="00D40E48" w:rsidRDefault="00D40E48" w:rsidP="00D40E48">
      <w:pPr>
        <w:pStyle w:val="ekvaufzhlung"/>
        <w:rPr>
          <w:rStyle w:val="ekvnummerierung"/>
        </w:rPr>
      </w:pPr>
    </w:p>
    <w:p w:rsidR="00D40E48" w:rsidRPr="00982D80" w:rsidRDefault="00D40E48" w:rsidP="00D40E48"/>
    <w:p w:rsidR="00D40E48" w:rsidRPr="005421BE" w:rsidRDefault="00D40E48" w:rsidP="00D40E48">
      <w:pPr>
        <w:pStyle w:val="ekvue3arial"/>
      </w:pPr>
      <w:r>
        <w:t>2</w:t>
      </w:r>
      <w:r w:rsidRPr="005421BE">
        <w:t xml:space="preserve">. </w:t>
      </w:r>
      <w:r w:rsidRPr="005421BE">
        <w:tab/>
      </w:r>
      <w:r w:rsidRPr="00AB02C7">
        <w:t>Sachkompetenz</w:t>
      </w:r>
    </w:p>
    <w:p w:rsidR="00D40E48" w:rsidRDefault="00D40E48" w:rsidP="00D40E48">
      <w:pPr>
        <w:pStyle w:val="ekvaufzhlung"/>
        <w:rPr>
          <w:lang w:eastAsia="de-DE"/>
        </w:rPr>
      </w:pPr>
      <w:r w:rsidRPr="00AB02C7">
        <w:rPr>
          <w:rStyle w:val="ekvfett"/>
        </w:rPr>
        <w:t>a)</w:t>
      </w:r>
      <w:r w:rsidRPr="00AB02C7">
        <w:rPr>
          <w:rStyle w:val="ekvfett"/>
        </w:rPr>
        <w:tab/>
      </w:r>
      <w:r w:rsidRPr="007B1948">
        <w:rPr>
          <w:rStyle w:val="ekvfett"/>
        </w:rPr>
        <w:t xml:space="preserve">Ich kann </w:t>
      </w:r>
      <w:r w:rsidRPr="00B14A37">
        <w:rPr>
          <w:rStyle w:val="ekvfett"/>
        </w:rPr>
        <w:t>die innere Struktur der Erde in einer Skizze darstellen. (S. 16/17</w:t>
      </w:r>
      <w:r w:rsidRPr="007B1948">
        <w:rPr>
          <w:rStyle w:val="ekvfett"/>
        </w:rPr>
        <w:t>)</w:t>
      </w:r>
      <w:r>
        <w:rPr>
          <w:lang w:eastAsia="de-DE"/>
        </w:rPr>
        <w:br/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2"/>
        <w:gridCol w:w="1134"/>
      </w:tblGrid>
      <w:tr w:rsidR="00D40E48" w:rsidRPr="003C39DC" w:rsidTr="00016DB6">
        <w:trPr>
          <w:trHeight w:val="284"/>
        </w:trPr>
        <w:tc>
          <w:tcPr>
            <w:tcW w:w="8222" w:type="dxa"/>
            <w:shd w:val="clear" w:color="auto" w:fill="FFFFFF" w:themeFill="background1"/>
          </w:tcPr>
          <w:p w:rsidR="00D40E48" w:rsidRPr="003C39DC" w:rsidRDefault="00D40E48" w:rsidP="00016DB6">
            <w:pPr>
              <w:pStyle w:val="ekvaufzhlung"/>
            </w:pPr>
            <w:r>
              <w:rPr>
                <w:rStyle w:val="ekvnummerierung"/>
              </w:rPr>
              <w:t>3</w:t>
            </w:r>
            <w:r>
              <w:tab/>
            </w:r>
            <w:r w:rsidRPr="00B14A37">
              <w:t>Stelle den Schalenbau der Erde in einer Skizze dar und bezeichne die einzelnen Schalen</w:t>
            </w:r>
            <w:r w:rsidRPr="007B1948">
              <w:t>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40E48" w:rsidRPr="003C39DC" w:rsidRDefault="00D40E48" w:rsidP="00016DB6">
            <w:pPr>
              <w:jc w:val="center"/>
            </w:pPr>
            <w:r w:rsidRPr="005421BE">
              <w:t>(</w:t>
            </w:r>
            <w:r>
              <w:t xml:space="preserve"> </w:t>
            </w:r>
            <w:r w:rsidRPr="005421BE">
              <w:t xml:space="preserve">__ / </w:t>
            </w:r>
            <w:r>
              <w:t>6</w:t>
            </w:r>
            <w:r w:rsidRPr="005421BE">
              <w:t xml:space="preserve"> P.)</w:t>
            </w:r>
          </w:p>
        </w:tc>
      </w:tr>
    </w:tbl>
    <w:p w:rsidR="00D40E48" w:rsidRDefault="00D40E48" w:rsidP="00D40E48">
      <w:pPr>
        <w:rPr>
          <w:rStyle w:val="ekvnummerierung"/>
        </w:rPr>
      </w:pPr>
    </w:p>
    <w:p w:rsidR="00D40E48" w:rsidRDefault="00D40E48" w:rsidP="00D40E48">
      <w:pPr>
        <w:rPr>
          <w:rStyle w:val="ekvnummerierung"/>
        </w:rPr>
      </w:pPr>
      <w:r>
        <w:rPr>
          <w:rFonts w:ascii="Comic Sans MS" w:hAnsi="Comic Sans MS"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8F628C" wp14:editId="26C47691">
                <wp:simplePos x="0" y="0"/>
                <wp:positionH relativeFrom="column">
                  <wp:posOffset>2052568</wp:posOffset>
                </wp:positionH>
                <wp:positionV relativeFrom="paragraph">
                  <wp:posOffset>98010</wp:posOffset>
                </wp:positionV>
                <wp:extent cx="1860248" cy="1851966"/>
                <wp:effectExtent l="0" t="0" r="26035" b="1524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248" cy="1851966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" o:spid="_x0000_s1026" style="position:absolute;margin-left:161.6pt;margin-top:7.7pt;width:146.5pt;height:14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" filled="f" strokecolor="black [3213]" strokeweight="1pt">
                <v:stroke joinstyle="miter"/>
              </v:oval>
            </w:pict>
          </mc:Fallback>
        </mc:AlternateContent>
      </w:r>
    </w:p>
    <w:p w:rsidR="00D40E48" w:rsidRDefault="00D40E48" w:rsidP="00D40E48">
      <w:pPr>
        <w:pStyle w:val="ekvbild"/>
        <w:jc w:val="center"/>
        <w:rPr>
          <w:rStyle w:val="ekvlsung"/>
        </w:rPr>
      </w:pPr>
    </w:p>
    <w:p w:rsidR="00D40E48" w:rsidRDefault="00D40E48" w:rsidP="00D40E48"/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DD07F9" w:rsidRPr="00C172AE" w:rsidTr="00016DB6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DD07F9" w:rsidRPr="00AE65F6" w:rsidRDefault="00DD07F9" w:rsidP="00016DB6">
            <w:pPr>
              <w:pageBreakBefore/>
              <w:rPr>
                <w:color w:val="FFFFFF" w:themeColor="background1"/>
              </w:rPr>
            </w:pPr>
            <w:r>
              <w:lastRenderedPageBreak/>
              <w:br w:type="column"/>
            </w: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D07F9" w:rsidRPr="007C1230" w:rsidRDefault="00DD07F9" w:rsidP="00016DB6">
            <w:pPr>
              <w:pStyle w:val="ekvkolumnentitel"/>
            </w:pPr>
            <w:r w:rsidRPr="007C1230">
              <w:t>Name: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D07F9" w:rsidRPr="007C1230" w:rsidRDefault="00DD07F9" w:rsidP="00016DB6">
            <w:pPr>
              <w:pStyle w:val="ekvkolumnentitel"/>
            </w:pPr>
            <w:r w:rsidRPr="007C1230">
              <w:t>Klasse: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D07F9" w:rsidRPr="007C1230" w:rsidRDefault="00DD07F9" w:rsidP="00016DB6">
            <w:pPr>
              <w:pStyle w:val="ekvkolumnentitel"/>
            </w:pPr>
            <w:r w:rsidRPr="007C1230">
              <w:t>Datum: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D07F9" w:rsidRPr="007C1230" w:rsidRDefault="00DD07F9" w:rsidP="00016DB6">
            <w:pPr>
              <w:pStyle w:val="ekvkvnummer"/>
            </w:pPr>
            <w:r>
              <w:t>KT</w:t>
            </w:r>
            <w:r w:rsidRPr="007C1230">
              <w:t xml:space="preserve"> </w:t>
            </w:r>
            <w:r w:rsidR="00607CFB">
              <w:t>02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DD07F9" w:rsidRPr="007636A0" w:rsidRDefault="00DD07F9" w:rsidP="00016DB6">
            <w:pPr>
              <w:pStyle w:val="ekvkapitel"/>
              <w:rPr>
                <w:color w:val="FFFFFF" w:themeColor="background1"/>
              </w:rPr>
            </w:pPr>
            <w:r>
              <w:t>2</w:t>
            </w:r>
          </w:p>
        </w:tc>
      </w:tr>
      <w:tr w:rsidR="00DD07F9" w:rsidRPr="00BF17F2" w:rsidTr="00016DB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DD07F9" w:rsidRPr="00BF17F2" w:rsidRDefault="00DD07F9" w:rsidP="00016DB6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tcBorders>
              <w:left w:val="nil"/>
              <w:bottom w:val="nil"/>
            </w:tcBorders>
            <w:noWrap/>
            <w:vAlign w:val="bottom"/>
          </w:tcPr>
          <w:p w:rsidR="00DD07F9" w:rsidRPr="00BF17F2" w:rsidRDefault="00DD07F9" w:rsidP="00016DB6">
            <w:pPr>
              <w:rPr>
                <w:color w:val="FFFFFF" w:themeColor="background1"/>
              </w:rPr>
            </w:pPr>
          </w:p>
        </w:tc>
      </w:tr>
    </w:tbl>
    <w:p w:rsidR="00DD07F9" w:rsidRDefault="00DD07F9" w:rsidP="00DD07F9">
      <w:pPr>
        <w:pStyle w:val="ekvgrundtexthalbe"/>
      </w:pPr>
    </w:p>
    <w:p w:rsidR="00AF671B" w:rsidRDefault="00AF671B" w:rsidP="00AF671B">
      <w:pPr>
        <w:pStyle w:val="ekvaufzhlung"/>
        <w:rPr>
          <w:rStyle w:val="ekvfett"/>
        </w:rPr>
      </w:pPr>
      <w:r w:rsidRPr="002B6D9E">
        <w:rPr>
          <w:rStyle w:val="ekvfett"/>
        </w:rPr>
        <w:t>b)</w:t>
      </w:r>
      <w:r w:rsidRPr="002B6D9E">
        <w:rPr>
          <w:rStyle w:val="ekvfett"/>
        </w:rPr>
        <w:tab/>
      </w:r>
      <w:r w:rsidRPr="007B1948">
        <w:rPr>
          <w:rStyle w:val="ekvfett"/>
        </w:rPr>
        <w:t xml:space="preserve">Ich kann </w:t>
      </w:r>
      <w:r w:rsidRPr="00D66F33">
        <w:rPr>
          <w:rStyle w:val="ekvfett"/>
        </w:rPr>
        <w:t xml:space="preserve">die Bedeutung der Erdbebenwellen für die Erforschung des Erdinneren erläutern. </w:t>
      </w:r>
      <w:r>
        <w:rPr>
          <w:rStyle w:val="ekvfett"/>
        </w:rPr>
        <w:br/>
      </w:r>
      <w:r w:rsidRPr="00D66F33">
        <w:rPr>
          <w:rStyle w:val="ekvfett"/>
        </w:rPr>
        <w:t xml:space="preserve">(S. </w:t>
      </w:r>
      <w:r>
        <w:rPr>
          <w:rStyle w:val="ekvfett"/>
        </w:rPr>
        <w:t>16/17</w:t>
      </w:r>
      <w:r w:rsidRPr="007B1948">
        <w:rPr>
          <w:rStyle w:val="ekvfett"/>
        </w:rPr>
        <w:t>)</w:t>
      </w:r>
    </w:p>
    <w:p w:rsidR="00AF671B" w:rsidRDefault="00AF671B" w:rsidP="00AF671B">
      <w:pPr>
        <w:pStyle w:val="ekvaufzhlung"/>
        <w:rPr>
          <w:lang w:eastAsia="de-DE"/>
        </w:rPr>
      </w:pP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2"/>
        <w:gridCol w:w="1134"/>
      </w:tblGrid>
      <w:tr w:rsidR="00AF671B" w:rsidRPr="003C39DC" w:rsidTr="00016DB6">
        <w:trPr>
          <w:trHeight w:val="284"/>
        </w:trPr>
        <w:tc>
          <w:tcPr>
            <w:tcW w:w="8222" w:type="dxa"/>
            <w:shd w:val="clear" w:color="auto" w:fill="FFFFFF" w:themeFill="background1"/>
          </w:tcPr>
          <w:p w:rsidR="00AF671B" w:rsidRPr="003C39DC" w:rsidRDefault="00AF671B" w:rsidP="00016DB6">
            <w:pPr>
              <w:pStyle w:val="ekvaufzhlung"/>
            </w:pPr>
            <w:r>
              <w:rPr>
                <w:rStyle w:val="ekvnummerierung"/>
              </w:rPr>
              <w:t>4</w:t>
            </w:r>
            <w:r>
              <w:tab/>
            </w:r>
            <w:r w:rsidRPr="00D66F33">
              <w:t>Seismische Wellen breiten sich in 30 km Tiefe unter dem Atlantik mit einer Geschwindigkeit von etwa 8 km/s und in gleicher Tiefe unter der nordamerikanischen Platte mit etwa 6</w:t>
            </w:r>
            <w:r>
              <w:t>–</w:t>
            </w:r>
            <w:r w:rsidRPr="00D66F33">
              <w:t>7 km/s aus. Erläutere die Bedeutung dieser Messergebnisse für die Erforschung des Erdinneren</w:t>
            </w:r>
            <w:r w:rsidRPr="007B1948">
              <w:t>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F671B" w:rsidRPr="003C39DC" w:rsidRDefault="00AF671B" w:rsidP="00016DB6">
            <w:pPr>
              <w:jc w:val="center"/>
            </w:pPr>
            <w:r w:rsidRPr="005421BE">
              <w:t>(</w:t>
            </w:r>
            <w:r>
              <w:t xml:space="preserve"> </w:t>
            </w:r>
            <w:r w:rsidRPr="005421BE">
              <w:t xml:space="preserve">__ / </w:t>
            </w:r>
            <w:r>
              <w:t>4</w:t>
            </w:r>
            <w:r w:rsidRPr="005421BE">
              <w:t xml:space="preserve"> P.)</w:t>
            </w:r>
          </w:p>
        </w:tc>
      </w:tr>
    </w:tbl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F636ED" w:rsidRDefault="00AF671B" w:rsidP="00AF671B"/>
    <w:p w:rsidR="00AF671B" w:rsidRDefault="00AF671B" w:rsidP="00AF671B">
      <w:pPr>
        <w:pStyle w:val="ekvaufzhlung"/>
        <w:rPr>
          <w:rStyle w:val="ekvfett"/>
        </w:rPr>
      </w:pPr>
    </w:p>
    <w:p w:rsidR="00AF671B" w:rsidRPr="00742305" w:rsidRDefault="00AF671B" w:rsidP="00AF671B">
      <w:pPr>
        <w:pStyle w:val="ekvaufzhlung"/>
        <w:rPr>
          <w:b/>
        </w:rPr>
      </w:pPr>
      <w:r>
        <w:rPr>
          <w:rStyle w:val="ekvfett"/>
        </w:rPr>
        <w:t>c</w:t>
      </w:r>
      <w:r w:rsidRPr="002B6D9E">
        <w:rPr>
          <w:rStyle w:val="ekvfett"/>
        </w:rPr>
        <w:t>)</w:t>
      </w:r>
      <w:r w:rsidRPr="002B6D9E">
        <w:rPr>
          <w:rStyle w:val="ekvfett"/>
        </w:rPr>
        <w:tab/>
      </w:r>
      <w:r w:rsidRPr="00DC6ACA">
        <w:rPr>
          <w:rStyle w:val="ekvfett"/>
        </w:rPr>
        <w:t xml:space="preserve">Ich kann </w:t>
      </w:r>
      <w:r w:rsidRPr="00742305">
        <w:rPr>
          <w:rStyle w:val="ekvfett"/>
        </w:rPr>
        <w:t>die plattentektonischen Prozesse und deren Auswirkungen an einem Mittelozeanischen Rücken, an Subduktionszonen und an Tra</w:t>
      </w:r>
      <w:r>
        <w:rPr>
          <w:rStyle w:val="ekvfett"/>
        </w:rPr>
        <w:t>nsformstörungen erklären (S. 24–</w:t>
      </w:r>
      <w:r w:rsidRPr="00742305">
        <w:rPr>
          <w:rStyle w:val="ekvfett"/>
        </w:rPr>
        <w:t>29</w:t>
      </w:r>
      <w:r w:rsidRPr="00DC6ACA">
        <w:rPr>
          <w:rStyle w:val="ekvfett"/>
        </w:rPr>
        <w:t>)</w:t>
      </w:r>
      <w:r>
        <w:rPr>
          <w:lang w:eastAsia="de-DE"/>
        </w:rPr>
        <w:br/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2"/>
        <w:gridCol w:w="1134"/>
      </w:tblGrid>
      <w:tr w:rsidR="00AF671B" w:rsidRPr="003C39DC" w:rsidTr="00A13EDA">
        <w:trPr>
          <w:trHeight w:val="284"/>
        </w:trPr>
        <w:tc>
          <w:tcPr>
            <w:tcW w:w="8222" w:type="dxa"/>
            <w:shd w:val="clear" w:color="auto" w:fill="FFFFFF" w:themeFill="background1"/>
          </w:tcPr>
          <w:p w:rsidR="00AF671B" w:rsidRPr="003C39DC" w:rsidRDefault="00AF671B" w:rsidP="00DA4C27">
            <w:pPr>
              <w:pStyle w:val="ekvaufzhlung"/>
            </w:pPr>
            <w:r>
              <w:rPr>
                <w:rStyle w:val="ekvnummerierung"/>
              </w:rPr>
              <w:t>5</w:t>
            </w:r>
            <w:r>
              <w:tab/>
            </w:r>
            <w:r w:rsidRPr="00742305">
              <w:t xml:space="preserve">Stelle die plattentektonische Situation an einem </w:t>
            </w:r>
            <w:r w:rsidR="00DA4C27">
              <w:t>M</w:t>
            </w:r>
            <w:r w:rsidRPr="00742305">
              <w:t xml:space="preserve">ittelozeanischen Rücken in einer Skizze </w:t>
            </w:r>
            <w:r w:rsidR="00D84024">
              <w:br/>
            </w:r>
            <w:r w:rsidRPr="00742305">
              <w:t>dar und erkläre die ablaufenden Vorgänge</w:t>
            </w:r>
            <w:r w:rsidRPr="00DC6ACA">
              <w:t>.</w:t>
            </w:r>
          </w:p>
        </w:tc>
        <w:tc>
          <w:tcPr>
            <w:tcW w:w="1134" w:type="dxa"/>
            <w:shd w:val="clear" w:color="auto" w:fill="FFFFFF" w:themeFill="background1"/>
          </w:tcPr>
          <w:p w:rsidR="00AF671B" w:rsidRPr="003C39DC" w:rsidRDefault="00AF671B" w:rsidP="00A13EDA">
            <w:pPr>
              <w:jc w:val="right"/>
            </w:pPr>
            <w:r w:rsidRPr="005421BE">
              <w:t>(</w:t>
            </w:r>
            <w:r>
              <w:t xml:space="preserve"> </w:t>
            </w:r>
            <w:r w:rsidRPr="005421BE">
              <w:t xml:space="preserve">__ / </w:t>
            </w:r>
            <w:r>
              <w:t>10</w:t>
            </w:r>
            <w:r w:rsidRPr="005421BE">
              <w:t xml:space="preserve"> P.)</w:t>
            </w:r>
          </w:p>
        </w:tc>
      </w:tr>
    </w:tbl>
    <w:p w:rsidR="00AF671B" w:rsidRDefault="00AF671B" w:rsidP="00AF671B"/>
    <w:p w:rsidR="00AF671B" w:rsidRDefault="00AF671B" w:rsidP="00AF671B">
      <w:pPr>
        <w:pStyle w:val="ekvbild"/>
      </w:pP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C17176" wp14:editId="182A5F89">
                <wp:simplePos x="0" y="0"/>
                <wp:positionH relativeFrom="column">
                  <wp:posOffset>773</wp:posOffset>
                </wp:positionH>
                <wp:positionV relativeFrom="paragraph">
                  <wp:posOffset>-3562</wp:posOffset>
                </wp:positionV>
                <wp:extent cx="5931673" cy="2337684"/>
                <wp:effectExtent l="0" t="0" r="12065" b="24765"/>
                <wp:wrapNone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673" cy="23376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5" o:spid="_x0000_s1026" style="position:absolute;margin-left:.05pt;margin-top:-.3pt;width:467.05pt;height:18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" fillcolor="white [3212]" strokecolor="black [3213]"/>
            </w:pict>
          </mc:Fallback>
        </mc:AlternateContent>
      </w:r>
      <w:r>
        <w:rPr>
          <w:lang w:eastAsia="de-DE"/>
        </w:rPr>
        <w:drawing>
          <wp:inline distT="0" distB="0" distL="0" distR="0" wp14:anchorId="2C9FCFEE" wp14:editId="09F8B58B">
            <wp:extent cx="3697357" cy="1843974"/>
            <wp:effectExtent l="0" t="0" r="0" b="4445"/>
            <wp:docPr id="7" name="Grafik 7" descr="L:\PBGK\03_Erdkunde\TERRA_6_G1\P007_17240_T6_G1_BW_2012\104696_BW_9_10_2015_DUA\02_Herstellung\01_Basisdaten\vorab_material\kt_02_wordexpo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9872" cy="184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71B" w:rsidRDefault="00AF671B" w:rsidP="00AF671B">
      <w:pPr>
        <w:pStyle w:val="ekvschreiblinie"/>
        <w:rPr>
          <w:u w:val="single"/>
        </w:rPr>
      </w:pPr>
    </w:p>
    <w:p w:rsidR="00AF671B" w:rsidRDefault="00AF671B" w:rsidP="00AF671B">
      <w:pPr>
        <w:pStyle w:val="ekvschreiblinie"/>
        <w:rPr>
          <w:u w:val="single"/>
        </w:rPr>
      </w:pP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Default="00AF671B" w:rsidP="00AF671B">
      <w:pPr>
        <w:rPr>
          <w:rStyle w:val="ekvlsung"/>
        </w:rPr>
      </w:pPr>
    </w:p>
    <w:p w:rsidR="00A16DE2" w:rsidRDefault="00A16DE2">
      <w:pPr>
        <w:tabs>
          <w:tab w:val="clear" w:pos="340"/>
          <w:tab w:val="clear" w:pos="595"/>
          <w:tab w:val="clear" w:pos="851"/>
        </w:tabs>
        <w:spacing w:after="160" w:line="259" w:lineRule="auto"/>
        <w:rPr>
          <w:rStyle w:val="ekvfett"/>
        </w:rPr>
      </w:pPr>
      <w:r>
        <w:rPr>
          <w:rStyle w:val="ekvfett"/>
        </w:rPr>
        <w:br w:type="page"/>
      </w:r>
    </w:p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A16DE2" w:rsidRPr="00C172AE" w:rsidTr="00016DB6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16DE2" w:rsidRPr="00AE65F6" w:rsidRDefault="00A16DE2" w:rsidP="00016DB6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6DE2" w:rsidRPr="007C1230" w:rsidRDefault="00A16DE2" w:rsidP="00016DB6">
            <w:pPr>
              <w:pStyle w:val="ekvkolumnentitel"/>
            </w:pPr>
            <w:r w:rsidRPr="007C1230">
              <w:t>Name: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6DE2" w:rsidRPr="007C1230" w:rsidRDefault="00A16DE2" w:rsidP="00016DB6">
            <w:pPr>
              <w:pStyle w:val="ekvkolumnentitel"/>
            </w:pPr>
            <w:r w:rsidRPr="007C1230">
              <w:t>Klasse: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6DE2" w:rsidRPr="007C1230" w:rsidRDefault="00A16DE2" w:rsidP="00016DB6">
            <w:pPr>
              <w:pStyle w:val="ekvkolumnentitel"/>
            </w:pPr>
            <w:r w:rsidRPr="007C1230">
              <w:t>Datum: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6DE2" w:rsidRPr="007C1230" w:rsidRDefault="00A16DE2" w:rsidP="00016DB6">
            <w:pPr>
              <w:pStyle w:val="ekvkvnummer"/>
            </w:pPr>
            <w:r>
              <w:t>KT</w:t>
            </w:r>
            <w:r w:rsidRPr="007C1230">
              <w:t xml:space="preserve"> </w:t>
            </w:r>
            <w:r w:rsidR="00607CFB">
              <w:t>02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16DE2" w:rsidRPr="007636A0" w:rsidRDefault="00A16DE2" w:rsidP="00016DB6">
            <w:pPr>
              <w:pStyle w:val="ekvkapitel"/>
              <w:rPr>
                <w:color w:val="FFFFFF" w:themeColor="background1"/>
              </w:rPr>
            </w:pPr>
            <w:r>
              <w:t>2</w:t>
            </w:r>
          </w:p>
        </w:tc>
      </w:tr>
      <w:tr w:rsidR="00A16DE2" w:rsidRPr="00BF17F2" w:rsidTr="00016DB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A16DE2" w:rsidRPr="00BF17F2" w:rsidRDefault="00A16DE2" w:rsidP="00016DB6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tcBorders>
              <w:left w:val="nil"/>
              <w:bottom w:val="nil"/>
            </w:tcBorders>
            <w:noWrap/>
            <w:vAlign w:val="bottom"/>
          </w:tcPr>
          <w:p w:rsidR="00A16DE2" w:rsidRPr="00BF17F2" w:rsidRDefault="00A16DE2" w:rsidP="00016DB6">
            <w:pPr>
              <w:rPr>
                <w:color w:val="FFFFFF" w:themeColor="background1"/>
              </w:rPr>
            </w:pPr>
          </w:p>
        </w:tc>
      </w:tr>
    </w:tbl>
    <w:p w:rsidR="00A16DE2" w:rsidRDefault="00A16DE2" w:rsidP="00A16DE2">
      <w:pPr>
        <w:pStyle w:val="ekvgrundtexthalbe"/>
        <w:rPr>
          <w:rStyle w:val="ekvfett"/>
        </w:rPr>
      </w:pPr>
    </w:p>
    <w:p w:rsidR="00AF671B" w:rsidRDefault="00AF671B" w:rsidP="00AF671B">
      <w:pPr>
        <w:rPr>
          <w:lang w:eastAsia="de-DE"/>
        </w:rPr>
      </w:pPr>
      <w:r>
        <w:rPr>
          <w:rStyle w:val="ekvfett"/>
        </w:rPr>
        <w:t>d</w:t>
      </w:r>
      <w:r w:rsidRPr="002B6D9E">
        <w:rPr>
          <w:rStyle w:val="ekvfett"/>
        </w:rPr>
        <w:t>)</w:t>
      </w:r>
      <w:r w:rsidRPr="002B6D9E">
        <w:rPr>
          <w:rStyle w:val="ekvfett"/>
        </w:rPr>
        <w:tab/>
      </w:r>
      <w:r w:rsidRPr="00535322">
        <w:rPr>
          <w:rStyle w:val="ekvfett"/>
        </w:rPr>
        <w:t xml:space="preserve">Ich kann die Verbreitung von Erdbeben und Vulkanismus auf der Erde mithilfe der </w:t>
      </w:r>
      <w:r>
        <w:rPr>
          <w:rStyle w:val="ekvfett"/>
        </w:rPr>
        <w:t>Plattentektonik erklären. (S.19–</w:t>
      </w:r>
      <w:r w:rsidRPr="00535322">
        <w:rPr>
          <w:rStyle w:val="ekvfett"/>
        </w:rPr>
        <w:t>30</w:t>
      </w:r>
      <w:r w:rsidRPr="00DC6ACA">
        <w:rPr>
          <w:rStyle w:val="ekvfett"/>
        </w:rPr>
        <w:t>)</w:t>
      </w:r>
      <w:r>
        <w:rPr>
          <w:lang w:eastAsia="de-DE"/>
        </w:rPr>
        <w:br/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2"/>
        <w:gridCol w:w="1134"/>
      </w:tblGrid>
      <w:tr w:rsidR="00AF671B" w:rsidRPr="003C39DC" w:rsidTr="00016DB6">
        <w:trPr>
          <w:trHeight w:val="284"/>
        </w:trPr>
        <w:tc>
          <w:tcPr>
            <w:tcW w:w="8222" w:type="dxa"/>
            <w:shd w:val="clear" w:color="auto" w:fill="FFFFFF" w:themeFill="background1"/>
          </w:tcPr>
          <w:p w:rsidR="00AF671B" w:rsidRPr="003C39DC" w:rsidRDefault="00AF671B" w:rsidP="00016DB6">
            <w:pPr>
              <w:pStyle w:val="ekvaufzhlung"/>
            </w:pPr>
            <w:r>
              <w:rPr>
                <w:rStyle w:val="ekvnummerierung"/>
              </w:rPr>
              <w:t>6</w:t>
            </w:r>
            <w:r>
              <w:tab/>
            </w:r>
            <w:r w:rsidRPr="00535322">
              <w:t>Die Küsten des Pazifischen Ozeans werden auch als „Pazifischer Feuerring“ bezeichnet, weil dort besonders viele Erdbeben und Vulkane auftreten. Erkläre diese Tatsache mithilfe der Plattentektonik</w:t>
            </w:r>
            <w:r w:rsidRPr="00DC6ACA">
              <w:t>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F671B" w:rsidRPr="003C39DC" w:rsidRDefault="00AF671B" w:rsidP="00016DB6">
            <w:pPr>
              <w:jc w:val="center"/>
            </w:pPr>
            <w:r w:rsidRPr="005421BE">
              <w:t>(</w:t>
            </w:r>
            <w:r>
              <w:t xml:space="preserve"> </w:t>
            </w:r>
            <w:r w:rsidRPr="005421BE">
              <w:t xml:space="preserve">__ / </w:t>
            </w:r>
            <w:r>
              <w:t>4</w:t>
            </w:r>
            <w:r w:rsidRPr="005421BE">
              <w:t xml:space="preserve"> P.)</w:t>
            </w:r>
          </w:p>
        </w:tc>
      </w:tr>
    </w:tbl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982D80" w:rsidRDefault="00AF671B" w:rsidP="00AF671B"/>
    <w:p w:rsidR="00AF671B" w:rsidRDefault="00AF671B" w:rsidP="00AF671B">
      <w:pPr>
        <w:pStyle w:val="ekvaufzhlung"/>
        <w:rPr>
          <w:lang w:eastAsia="de-DE"/>
        </w:rPr>
      </w:pPr>
      <w:r>
        <w:rPr>
          <w:rStyle w:val="ekvfett"/>
        </w:rPr>
        <w:t>e</w:t>
      </w:r>
      <w:r w:rsidRPr="002B6D9E">
        <w:rPr>
          <w:rStyle w:val="ekvfett"/>
        </w:rPr>
        <w:t>)</w:t>
      </w:r>
      <w:r w:rsidRPr="002B6D9E">
        <w:rPr>
          <w:rStyle w:val="ekvfett"/>
        </w:rPr>
        <w:tab/>
      </w:r>
      <w:r w:rsidRPr="00DC6ACA">
        <w:rPr>
          <w:rStyle w:val="ekvfett"/>
        </w:rPr>
        <w:t xml:space="preserve">Ich kann </w:t>
      </w:r>
      <w:r w:rsidRPr="00881330">
        <w:rPr>
          <w:rStyle w:val="ekvfett"/>
        </w:rPr>
        <w:t>die Entstehung der Hawaii Inseln erklären. (S. 30/31</w:t>
      </w:r>
      <w:r w:rsidRPr="00DC6ACA">
        <w:rPr>
          <w:rStyle w:val="ekvfett"/>
        </w:rPr>
        <w:t>)</w:t>
      </w:r>
      <w:r>
        <w:rPr>
          <w:lang w:eastAsia="de-DE"/>
        </w:rPr>
        <w:br/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2"/>
        <w:gridCol w:w="1134"/>
      </w:tblGrid>
      <w:tr w:rsidR="00AF671B" w:rsidRPr="003C39DC" w:rsidTr="00016DB6">
        <w:trPr>
          <w:trHeight w:val="284"/>
        </w:trPr>
        <w:tc>
          <w:tcPr>
            <w:tcW w:w="8222" w:type="dxa"/>
            <w:shd w:val="clear" w:color="auto" w:fill="FFFFFF" w:themeFill="background1"/>
          </w:tcPr>
          <w:p w:rsidR="00AF671B" w:rsidRPr="003C39DC" w:rsidRDefault="00AF671B" w:rsidP="00016DB6">
            <w:pPr>
              <w:pStyle w:val="ekvaufzhlung"/>
            </w:pPr>
            <w:r>
              <w:rPr>
                <w:rStyle w:val="ekvnummerierung"/>
              </w:rPr>
              <w:t>7</w:t>
            </w:r>
            <w:r>
              <w:tab/>
              <w:t>a)</w:t>
            </w:r>
            <w:r>
              <w:tab/>
            </w:r>
            <w:r w:rsidRPr="00881330">
              <w:t xml:space="preserve">Ergänze in der Skizze mit einem Pfeil das Alter der Inseln (jünger – älter) und die </w:t>
            </w:r>
            <w:r>
              <w:br/>
            </w:r>
            <w:r>
              <w:tab/>
            </w:r>
            <w:r>
              <w:tab/>
            </w:r>
            <w:r w:rsidRPr="00881330">
              <w:t>Plattenbewegung</w:t>
            </w:r>
            <w:r w:rsidRPr="00DC6ACA">
              <w:t>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F671B" w:rsidRPr="003C39DC" w:rsidRDefault="00AF671B" w:rsidP="00016DB6">
            <w:pPr>
              <w:jc w:val="center"/>
            </w:pPr>
            <w:r w:rsidRPr="005421BE">
              <w:t>(</w:t>
            </w:r>
            <w:r>
              <w:t xml:space="preserve"> </w:t>
            </w:r>
            <w:r w:rsidRPr="005421BE">
              <w:t xml:space="preserve">__ / </w:t>
            </w:r>
            <w:r>
              <w:t>2</w:t>
            </w:r>
            <w:r w:rsidRPr="005421BE">
              <w:t xml:space="preserve"> P.)</w:t>
            </w:r>
          </w:p>
        </w:tc>
      </w:tr>
    </w:tbl>
    <w:p w:rsidR="00AF671B" w:rsidRDefault="00AF671B" w:rsidP="00A51911"/>
    <w:p w:rsidR="00AF671B" w:rsidRDefault="00A51911" w:rsidP="00A51911">
      <w:pPr>
        <w:pStyle w:val="ekvbild"/>
      </w:pPr>
      <w:r>
        <w:rPr>
          <w:lang w:eastAsia="de-DE"/>
        </w:rPr>
        <w:drawing>
          <wp:inline distT="0" distB="0" distL="0" distR="0">
            <wp:extent cx="3429165" cy="1683408"/>
            <wp:effectExtent l="0" t="0" r="0" b="0"/>
            <wp:docPr id="4" name="Grafik 4" descr="L:\PBGK\03_Erdkunde\TERRA_6_G1\P007_17240_T6_G1_BW_2012\104696_BW_9_10_2015_DUA\02_Herstellung\01_Basisdaten\Grafiken\S505ECG50102UAA99_kt_02_hawai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165" cy="168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911" w:rsidRDefault="00A51911" w:rsidP="00A51911"/>
    <w:p w:rsidR="00A51911" w:rsidRDefault="00A51911" w:rsidP="00AF671B"/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2"/>
        <w:gridCol w:w="1134"/>
      </w:tblGrid>
      <w:tr w:rsidR="00AF671B" w:rsidRPr="003C39DC" w:rsidTr="00016DB6">
        <w:trPr>
          <w:trHeight w:val="284"/>
        </w:trPr>
        <w:tc>
          <w:tcPr>
            <w:tcW w:w="8222" w:type="dxa"/>
            <w:shd w:val="clear" w:color="auto" w:fill="FFFFFF" w:themeFill="background1"/>
          </w:tcPr>
          <w:p w:rsidR="00AF671B" w:rsidRPr="003C39DC" w:rsidRDefault="00AF671B" w:rsidP="00D84024">
            <w:pPr>
              <w:pStyle w:val="ekvaufzhlung"/>
            </w:pPr>
            <w:r>
              <w:tab/>
              <w:t>b)</w:t>
            </w:r>
            <w:r w:rsidR="00D84024">
              <w:t xml:space="preserve"> </w:t>
            </w:r>
            <w:r w:rsidR="00D84024">
              <w:tab/>
            </w:r>
            <w:r w:rsidRPr="00881330">
              <w:t>Erkläre die Entstehung der Hawaii Inseln</w:t>
            </w:r>
            <w:r w:rsidRPr="00DC6ACA">
              <w:t>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F671B" w:rsidRPr="003C39DC" w:rsidRDefault="00AF671B" w:rsidP="00016DB6">
            <w:pPr>
              <w:jc w:val="center"/>
            </w:pPr>
            <w:r w:rsidRPr="005421BE">
              <w:t>(</w:t>
            </w:r>
            <w:r>
              <w:t xml:space="preserve"> </w:t>
            </w:r>
            <w:r w:rsidRPr="005421BE">
              <w:t xml:space="preserve">__ / </w:t>
            </w:r>
            <w:r>
              <w:t>4</w:t>
            </w:r>
            <w:r w:rsidRPr="005421BE">
              <w:t xml:space="preserve"> P.)</w:t>
            </w:r>
          </w:p>
        </w:tc>
      </w:tr>
    </w:tbl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16DE2" w:rsidRDefault="00A16DE2">
      <w:pPr>
        <w:tabs>
          <w:tab w:val="clear" w:pos="340"/>
          <w:tab w:val="clear" w:pos="595"/>
          <w:tab w:val="clear" w:pos="851"/>
        </w:tabs>
        <w:spacing w:after="160" w:line="259" w:lineRule="auto"/>
        <w:rPr>
          <w:rStyle w:val="ekvfett"/>
        </w:rPr>
      </w:pPr>
      <w:r>
        <w:rPr>
          <w:rStyle w:val="ekvfett"/>
        </w:rPr>
        <w:br w:type="page"/>
      </w:r>
    </w:p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A16DE2" w:rsidRPr="00C172AE" w:rsidTr="00016DB6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16DE2" w:rsidRPr="00AE65F6" w:rsidRDefault="00A16DE2" w:rsidP="00016DB6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6DE2" w:rsidRPr="007C1230" w:rsidRDefault="00A16DE2" w:rsidP="00016DB6">
            <w:pPr>
              <w:pStyle w:val="ekvkolumnentitel"/>
            </w:pPr>
            <w:r w:rsidRPr="007C1230">
              <w:t>Name: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6DE2" w:rsidRPr="007C1230" w:rsidRDefault="00A16DE2" w:rsidP="00016DB6">
            <w:pPr>
              <w:pStyle w:val="ekvkolumnentitel"/>
            </w:pPr>
            <w:r w:rsidRPr="007C1230">
              <w:t>Klasse: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6DE2" w:rsidRPr="007C1230" w:rsidRDefault="00A16DE2" w:rsidP="00016DB6">
            <w:pPr>
              <w:pStyle w:val="ekvkolumnentitel"/>
            </w:pPr>
            <w:r w:rsidRPr="007C1230">
              <w:t>Datum: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6DE2" w:rsidRPr="007C1230" w:rsidRDefault="00A16DE2" w:rsidP="00016DB6">
            <w:pPr>
              <w:pStyle w:val="ekvkvnummer"/>
            </w:pPr>
            <w:r>
              <w:t>KT</w:t>
            </w:r>
            <w:r w:rsidRPr="007C1230">
              <w:t xml:space="preserve"> </w:t>
            </w:r>
            <w:r w:rsidR="00607CFB">
              <w:t>02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16DE2" w:rsidRPr="007636A0" w:rsidRDefault="00A16DE2" w:rsidP="00016DB6">
            <w:pPr>
              <w:pStyle w:val="ekvkapitel"/>
              <w:rPr>
                <w:color w:val="FFFFFF" w:themeColor="background1"/>
              </w:rPr>
            </w:pPr>
            <w:r>
              <w:t>2</w:t>
            </w:r>
          </w:p>
        </w:tc>
      </w:tr>
      <w:tr w:rsidR="00A16DE2" w:rsidRPr="00BF17F2" w:rsidTr="00016DB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A16DE2" w:rsidRPr="00BF17F2" w:rsidRDefault="00A16DE2" w:rsidP="00016DB6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tcBorders>
              <w:left w:val="nil"/>
              <w:bottom w:val="nil"/>
            </w:tcBorders>
            <w:noWrap/>
            <w:vAlign w:val="bottom"/>
          </w:tcPr>
          <w:p w:rsidR="00A16DE2" w:rsidRPr="00BF17F2" w:rsidRDefault="00A16DE2" w:rsidP="00016DB6">
            <w:pPr>
              <w:rPr>
                <w:color w:val="FFFFFF" w:themeColor="background1"/>
              </w:rPr>
            </w:pPr>
          </w:p>
        </w:tc>
      </w:tr>
    </w:tbl>
    <w:p w:rsidR="00A16DE2" w:rsidRDefault="00A16DE2" w:rsidP="00A16DE2">
      <w:pPr>
        <w:pStyle w:val="ekvgrundtexthalbe"/>
        <w:rPr>
          <w:rStyle w:val="ekvfett"/>
        </w:rPr>
      </w:pPr>
    </w:p>
    <w:p w:rsidR="00AF671B" w:rsidRDefault="00AF671B" w:rsidP="00AF671B">
      <w:pPr>
        <w:rPr>
          <w:lang w:eastAsia="de-DE"/>
        </w:rPr>
      </w:pPr>
      <w:r>
        <w:rPr>
          <w:rStyle w:val="ekvfett"/>
        </w:rPr>
        <w:t>f</w:t>
      </w:r>
      <w:r w:rsidRPr="002B6D9E">
        <w:rPr>
          <w:rStyle w:val="ekvfett"/>
        </w:rPr>
        <w:t>)</w:t>
      </w:r>
      <w:r w:rsidRPr="002B6D9E">
        <w:rPr>
          <w:rStyle w:val="ekvfett"/>
        </w:rPr>
        <w:tab/>
      </w:r>
      <w:r w:rsidRPr="00535322">
        <w:rPr>
          <w:rStyle w:val="ekvfett"/>
        </w:rPr>
        <w:t xml:space="preserve">Ich kann </w:t>
      </w:r>
      <w:r w:rsidRPr="00881330">
        <w:rPr>
          <w:rStyle w:val="ekvfett"/>
        </w:rPr>
        <w:t>Gebirgsbildungen als Folge plattentektonischer Prozesse erläutern. (S. 32/33</w:t>
      </w:r>
      <w:r w:rsidRPr="00DC6ACA">
        <w:rPr>
          <w:rStyle w:val="ekvfett"/>
        </w:rPr>
        <w:t>)</w:t>
      </w:r>
      <w:r>
        <w:rPr>
          <w:lang w:eastAsia="de-DE"/>
        </w:rPr>
        <w:br/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2"/>
        <w:gridCol w:w="1134"/>
      </w:tblGrid>
      <w:tr w:rsidR="00AF671B" w:rsidRPr="003C39DC" w:rsidTr="00016DB6">
        <w:trPr>
          <w:trHeight w:val="284"/>
        </w:trPr>
        <w:tc>
          <w:tcPr>
            <w:tcW w:w="8222" w:type="dxa"/>
            <w:shd w:val="clear" w:color="auto" w:fill="FFFFFF" w:themeFill="background1"/>
          </w:tcPr>
          <w:p w:rsidR="00AF671B" w:rsidRPr="003C39DC" w:rsidRDefault="00AF671B" w:rsidP="00016DB6">
            <w:pPr>
              <w:pStyle w:val="ekvaufzhlung"/>
            </w:pPr>
            <w:r>
              <w:rPr>
                <w:rStyle w:val="ekvnummerierung"/>
              </w:rPr>
              <w:t>8</w:t>
            </w:r>
            <w:r>
              <w:tab/>
            </w:r>
            <w:r w:rsidRPr="00881330">
              <w:t>Ohne Plattentektonik gäbe es keinen Himalaya. Begründe diese Aussage.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F671B" w:rsidRPr="003C39DC" w:rsidRDefault="00AF671B" w:rsidP="00016DB6">
            <w:pPr>
              <w:jc w:val="center"/>
            </w:pPr>
            <w:r w:rsidRPr="005421BE">
              <w:t>(</w:t>
            </w:r>
            <w:r>
              <w:t xml:space="preserve"> </w:t>
            </w:r>
            <w:r w:rsidRPr="005421BE">
              <w:t xml:space="preserve">__ / </w:t>
            </w:r>
            <w:r>
              <w:t>6</w:t>
            </w:r>
            <w:r w:rsidRPr="005421BE">
              <w:t xml:space="preserve"> P.)</w:t>
            </w:r>
          </w:p>
        </w:tc>
      </w:tr>
    </w:tbl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Default="00AF671B" w:rsidP="00AF671B">
      <w:pPr>
        <w:pStyle w:val="ekvaufzhlung"/>
        <w:rPr>
          <w:rStyle w:val="ekvfett"/>
        </w:rPr>
      </w:pPr>
    </w:p>
    <w:p w:rsidR="00AF671B" w:rsidRDefault="00AF671B" w:rsidP="00AF671B">
      <w:pPr>
        <w:pStyle w:val="ekvaufzhlung"/>
        <w:rPr>
          <w:lang w:eastAsia="de-DE"/>
        </w:rPr>
      </w:pPr>
      <w:r>
        <w:rPr>
          <w:rStyle w:val="ekvfett"/>
        </w:rPr>
        <w:t>g</w:t>
      </w:r>
      <w:r w:rsidRPr="002B6D9E">
        <w:rPr>
          <w:rStyle w:val="ekvfett"/>
        </w:rPr>
        <w:t>)</w:t>
      </w:r>
      <w:r w:rsidRPr="002B6D9E">
        <w:rPr>
          <w:rStyle w:val="ekvfett"/>
        </w:rPr>
        <w:tab/>
      </w:r>
      <w:r w:rsidRPr="00535322">
        <w:rPr>
          <w:rStyle w:val="ekvfett"/>
        </w:rPr>
        <w:t xml:space="preserve">Ich kann </w:t>
      </w:r>
      <w:r w:rsidRPr="00E12268">
        <w:rPr>
          <w:rStyle w:val="ekvfett"/>
        </w:rPr>
        <w:t>die Gestaltung der Erdoberfläche durch endogene und exogene Prozesse erklären</w:t>
      </w:r>
      <w:r w:rsidR="00CC2FF9">
        <w:rPr>
          <w:rStyle w:val="ekvfett"/>
        </w:rPr>
        <w:t>.</w:t>
      </w:r>
      <w:r w:rsidRPr="00E12268">
        <w:rPr>
          <w:rStyle w:val="ekvfett"/>
        </w:rPr>
        <w:t xml:space="preserve"> </w:t>
      </w:r>
      <w:r>
        <w:rPr>
          <w:rStyle w:val="ekvfett"/>
        </w:rPr>
        <w:br/>
      </w:r>
      <w:r w:rsidRPr="00E12268">
        <w:rPr>
          <w:rStyle w:val="ekvfett"/>
        </w:rPr>
        <w:t>(S. 14/15, S. 42/43, S. 46/47</w:t>
      </w:r>
      <w:r w:rsidRPr="00DC6ACA">
        <w:rPr>
          <w:rStyle w:val="ekvfett"/>
        </w:rPr>
        <w:t>)</w:t>
      </w:r>
      <w:r>
        <w:rPr>
          <w:lang w:eastAsia="de-DE"/>
        </w:rPr>
        <w:br/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2"/>
        <w:gridCol w:w="1134"/>
      </w:tblGrid>
      <w:tr w:rsidR="00AF671B" w:rsidRPr="003C39DC" w:rsidTr="00016DB6">
        <w:trPr>
          <w:trHeight w:val="284"/>
        </w:trPr>
        <w:tc>
          <w:tcPr>
            <w:tcW w:w="8222" w:type="dxa"/>
            <w:shd w:val="clear" w:color="auto" w:fill="FFFFFF" w:themeFill="background1"/>
          </w:tcPr>
          <w:p w:rsidR="00AF671B" w:rsidRPr="003C39DC" w:rsidRDefault="00AF671B" w:rsidP="00016DB6">
            <w:pPr>
              <w:pStyle w:val="ekvaufzhlung"/>
            </w:pPr>
            <w:r>
              <w:rPr>
                <w:rStyle w:val="ekvnummerierung"/>
              </w:rPr>
              <w:t>9</w:t>
            </w:r>
            <w:r>
              <w:tab/>
            </w:r>
            <w:r w:rsidRPr="00E12268">
              <w:t>Erkläre am Beispiel des Fotos das Zusammenwirken endogener und exogener Prozesse</w:t>
            </w:r>
            <w:r w:rsidRPr="00881330">
              <w:t>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F671B" w:rsidRPr="003C39DC" w:rsidRDefault="00AF671B" w:rsidP="00016DB6">
            <w:pPr>
              <w:jc w:val="center"/>
            </w:pPr>
            <w:r w:rsidRPr="005421BE">
              <w:t>(</w:t>
            </w:r>
            <w:r>
              <w:t xml:space="preserve"> </w:t>
            </w:r>
            <w:r w:rsidRPr="005421BE">
              <w:t xml:space="preserve">__ / </w:t>
            </w:r>
            <w:r>
              <w:t>8</w:t>
            </w:r>
            <w:r w:rsidRPr="005421BE">
              <w:t xml:space="preserve"> P.)</w:t>
            </w:r>
          </w:p>
        </w:tc>
      </w:tr>
    </w:tbl>
    <w:p w:rsidR="00AF671B" w:rsidRDefault="00AF671B" w:rsidP="00AF671B"/>
    <w:p w:rsidR="00AF671B" w:rsidRDefault="00AF671B" w:rsidP="00AF671B">
      <w:pPr>
        <w:pStyle w:val="ekvbild"/>
      </w:pPr>
      <w:r>
        <w:rPr>
          <w:lang w:eastAsia="de-DE"/>
        </w:rPr>
        <w:drawing>
          <wp:inline distT="0" distB="0" distL="0" distR="0" wp14:anchorId="416E02C6" wp14:editId="346D2D90">
            <wp:extent cx="2524125" cy="1884704"/>
            <wp:effectExtent l="0" t="0" r="0" b="1270"/>
            <wp:docPr id="9" name="Grafik 9" descr="L:\PBGK\03_Erdkunde\TERRA_6_G1\P007_17240_T6_G1_BW_2012\104696_BW_9_10_2015_DUA\02_Herstellung\01_Basisdaten\vorab_material\pe26440b066_01_jp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8879" b="42649"/>
                    <a:stretch/>
                  </pic:blipFill>
                  <pic:spPr bwMode="auto">
                    <a:xfrm>
                      <a:off x="0" y="0"/>
                      <a:ext cx="2525772" cy="1885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71B" w:rsidRPr="00F636ED" w:rsidRDefault="00AF671B" w:rsidP="00AF671B">
      <w:pPr>
        <w:pStyle w:val="ekvbildlegende"/>
      </w:pPr>
      <w:r w:rsidRPr="00E12268">
        <w:t>Der Gletscher Los Perros im Nationalpark Torres del Paine in Chile</w:t>
      </w:r>
    </w:p>
    <w:p w:rsidR="00AF671B" w:rsidRDefault="00AF671B" w:rsidP="00AF671B">
      <w:pPr>
        <w:rPr>
          <w:rStyle w:val="ekvlsung"/>
        </w:rPr>
      </w:pP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16DE2" w:rsidRPr="00AF671B" w:rsidRDefault="00AF671B" w:rsidP="00AF671B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="00A16DE2">
        <w:br w:type="page"/>
      </w:r>
    </w:p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A16DE2" w:rsidRPr="00C172AE" w:rsidTr="00016DB6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16DE2" w:rsidRPr="00AE65F6" w:rsidRDefault="00A16DE2" w:rsidP="00016DB6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6DE2" w:rsidRPr="007C1230" w:rsidRDefault="00A16DE2" w:rsidP="00016DB6">
            <w:pPr>
              <w:pStyle w:val="ekvkolumnentitel"/>
            </w:pPr>
            <w:r w:rsidRPr="007C1230">
              <w:t>Name: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6DE2" w:rsidRPr="007C1230" w:rsidRDefault="00A16DE2" w:rsidP="00016DB6">
            <w:pPr>
              <w:pStyle w:val="ekvkolumnentitel"/>
            </w:pPr>
            <w:r w:rsidRPr="007C1230">
              <w:t>Klasse: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6DE2" w:rsidRPr="007C1230" w:rsidRDefault="00A16DE2" w:rsidP="00016DB6">
            <w:pPr>
              <w:pStyle w:val="ekvkolumnentitel"/>
            </w:pPr>
            <w:r w:rsidRPr="007C1230">
              <w:t>Datum: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6DE2" w:rsidRPr="007C1230" w:rsidRDefault="00A16DE2" w:rsidP="00016DB6">
            <w:pPr>
              <w:pStyle w:val="ekvkvnummer"/>
            </w:pPr>
            <w:r>
              <w:t>KT</w:t>
            </w:r>
            <w:r w:rsidRPr="007C1230">
              <w:t xml:space="preserve"> </w:t>
            </w:r>
            <w:r w:rsidR="00607CFB">
              <w:t>02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16DE2" w:rsidRPr="007636A0" w:rsidRDefault="00A16DE2" w:rsidP="00016DB6">
            <w:pPr>
              <w:pStyle w:val="ekvkapitel"/>
              <w:rPr>
                <w:color w:val="FFFFFF" w:themeColor="background1"/>
              </w:rPr>
            </w:pPr>
            <w:r>
              <w:t>2</w:t>
            </w:r>
          </w:p>
        </w:tc>
      </w:tr>
      <w:tr w:rsidR="00A16DE2" w:rsidRPr="00BF17F2" w:rsidTr="00016DB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A16DE2" w:rsidRPr="00BF17F2" w:rsidRDefault="00A16DE2" w:rsidP="00016DB6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tcBorders>
              <w:left w:val="nil"/>
              <w:bottom w:val="nil"/>
            </w:tcBorders>
            <w:noWrap/>
            <w:vAlign w:val="bottom"/>
          </w:tcPr>
          <w:p w:rsidR="00A16DE2" w:rsidRPr="00BF17F2" w:rsidRDefault="00A16DE2" w:rsidP="00016DB6">
            <w:pPr>
              <w:rPr>
                <w:color w:val="FFFFFF" w:themeColor="background1"/>
              </w:rPr>
            </w:pPr>
          </w:p>
        </w:tc>
      </w:tr>
    </w:tbl>
    <w:p w:rsidR="00DD07F9" w:rsidRDefault="00DD07F9" w:rsidP="00A16DE2">
      <w:pPr>
        <w:pStyle w:val="ekvgrundtexthalbe"/>
      </w:pPr>
    </w:p>
    <w:p w:rsidR="00AF671B" w:rsidRDefault="00AF671B" w:rsidP="00AF671B">
      <w:pPr>
        <w:pStyle w:val="ekvaufzhlung"/>
        <w:rPr>
          <w:lang w:eastAsia="de-DE"/>
        </w:rPr>
      </w:pPr>
      <w:r>
        <w:rPr>
          <w:rStyle w:val="ekvfett"/>
        </w:rPr>
        <w:t>h</w:t>
      </w:r>
      <w:r w:rsidRPr="002B6D9E">
        <w:rPr>
          <w:rStyle w:val="ekvfett"/>
        </w:rPr>
        <w:t>)</w:t>
      </w:r>
      <w:r w:rsidRPr="002B6D9E">
        <w:rPr>
          <w:rStyle w:val="ekvfett"/>
        </w:rPr>
        <w:tab/>
      </w:r>
      <w:r w:rsidRPr="00535322">
        <w:rPr>
          <w:rStyle w:val="ekvfett"/>
        </w:rPr>
        <w:t xml:space="preserve">Ich kann </w:t>
      </w:r>
      <w:r w:rsidRPr="00C55F19">
        <w:rPr>
          <w:rStyle w:val="ekvfett"/>
        </w:rPr>
        <w:t xml:space="preserve">die Entstehung von Sedimentgesteinen sowie von </w:t>
      </w:r>
      <w:r>
        <w:rPr>
          <w:rStyle w:val="ekvfett"/>
        </w:rPr>
        <w:t>m</w:t>
      </w:r>
      <w:r w:rsidRPr="00C55F19">
        <w:rPr>
          <w:rStyle w:val="ekvfett"/>
        </w:rPr>
        <w:t xml:space="preserve">agmatischen und </w:t>
      </w:r>
      <w:r>
        <w:rPr>
          <w:rStyle w:val="ekvfett"/>
        </w:rPr>
        <w:t>m</w:t>
      </w:r>
      <w:r w:rsidRPr="00C55F19">
        <w:rPr>
          <w:rStyle w:val="ekvfett"/>
        </w:rPr>
        <w:t>etamorph</w:t>
      </w:r>
      <w:r>
        <w:rPr>
          <w:rStyle w:val="ekvfett"/>
        </w:rPr>
        <w:t>en Gesteinen erkläutern. (S. 36–</w:t>
      </w:r>
      <w:r w:rsidRPr="00C55F19">
        <w:rPr>
          <w:rStyle w:val="ekvfett"/>
        </w:rPr>
        <w:t>41</w:t>
      </w:r>
      <w:r w:rsidRPr="00DC6ACA">
        <w:rPr>
          <w:rStyle w:val="ekvfett"/>
        </w:rPr>
        <w:t>)</w:t>
      </w:r>
      <w:r>
        <w:rPr>
          <w:lang w:eastAsia="de-DE"/>
        </w:rPr>
        <w:br/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2"/>
        <w:gridCol w:w="1134"/>
      </w:tblGrid>
      <w:tr w:rsidR="00AF671B" w:rsidRPr="003C39DC" w:rsidTr="00016DB6">
        <w:trPr>
          <w:trHeight w:val="284"/>
        </w:trPr>
        <w:tc>
          <w:tcPr>
            <w:tcW w:w="8222" w:type="dxa"/>
            <w:shd w:val="clear" w:color="auto" w:fill="FFFFFF" w:themeFill="background1"/>
          </w:tcPr>
          <w:p w:rsidR="00AF671B" w:rsidRPr="003C39DC" w:rsidRDefault="00AF671B" w:rsidP="00016DB6">
            <w:pPr>
              <w:pStyle w:val="ekvaufzhlung"/>
            </w:pPr>
            <w:r>
              <w:rPr>
                <w:rStyle w:val="ekvnummerierung"/>
              </w:rPr>
              <w:t>10</w:t>
            </w:r>
            <w:r>
              <w:tab/>
            </w:r>
            <w:r w:rsidRPr="00C55F19">
              <w:t>Ordne den abgebildeten Gefügen magmatischer Gesteine (a bis c) jeweils begründet einen Entstehungsort zu</w:t>
            </w:r>
            <w:r w:rsidRPr="00881330">
              <w:t>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F671B" w:rsidRPr="003C39DC" w:rsidRDefault="00AF671B" w:rsidP="00016DB6">
            <w:pPr>
              <w:jc w:val="center"/>
            </w:pPr>
            <w:r w:rsidRPr="005421BE">
              <w:t>(</w:t>
            </w:r>
            <w:r>
              <w:t xml:space="preserve"> </w:t>
            </w:r>
            <w:r w:rsidRPr="005421BE">
              <w:t xml:space="preserve">__ / </w:t>
            </w:r>
            <w:r>
              <w:t>9</w:t>
            </w:r>
            <w:r w:rsidRPr="005421BE">
              <w:t xml:space="preserve"> P.)</w:t>
            </w:r>
          </w:p>
        </w:tc>
      </w:tr>
    </w:tbl>
    <w:p w:rsidR="00AF671B" w:rsidRDefault="00AF671B" w:rsidP="00AF671B"/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3119"/>
        <w:gridCol w:w="3119"/>
      </w:tblGrid>
      <w:tr w:rsidR="00AF671B" w:rsidRPr="003C39DC" w:rsidTr="00CC2FF9">
        <w:trPr>
          <w:trHeight w:val="28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F671B" w:rsidRPr="003C39DC" w:rsidRDefault="00AF671B" w:rsidP="00016DB6">
            <w:pPr>
              <w:pStyle w:val="ekvbild"/>
            </w:pPr>
            <w:r>
              <w:rPr>
                <w:lang w:eastAsia="de-DE"/>
              </w:rPr>
              <w:drawing>
                <wp:inline distT="0" distB="0" distL="0" distR="0" wp14:anchorId="2076CDDE" wp14:editId="08C47FAA">
                  <wp:extent cx="1887478" cy="902210"/>
                  <wp:effectExtent l="0" t="0" r="0" b="0"/>
                  <wp:docPr id="10" name="Grafik 10" descr="L:\PBGK\03_Erdkunde\TERRA_6_G1\P007_17240_T6_G1_BW_2012\104696_BW_9_10_2015_DUA\02_Herstellung\01_Basisdaten\vorab_material\pe26460b029_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478" cy="90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F671B" w:rsidRPr="003C39DC" w:rsidRDefault="00AF671B" w:rsidP="00016DB6">
            <w:pPr>
              <w:pStyle w:val="ekvbild"/>
            </w:pPr>
            <w:r>
              <w:rPr>
                <w:lang w:eastAsia="de-DE"/>
              </w:rPr>
              <w:drawing>
                <wp:inline distT="0" distB="0" distL="0" distR="0" wp14:anchorId="75625134" wp14:editId="57D23DC9">
                  <wp:extent cx="1908052" cy="909068"/>
                  <wp:effectExtent l="0" t="0" r="0" b="5715"/>
                  <wp:docPr id="11" name="Grafik 11" descr="L:\PBGK\03_Erdkunde\TERRA_6_G1\P007_17240_T6_G1_BW_2012\104696_BW_9_10_2015_DUA\02_Herstellung\01_Basisdaten\vorab_material\pe26460b029_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52" cy="909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F671B" w:rsidRPr="003C39DC" w:rsidRDefault="00AF671B" w:rsidP="00016DB6">
            <w:pPr>
              <w:pStyle w:val="ekvbild"/>
            </w:pPr>
            <w:r>
              <w:rPr>
                <w:lang w:eastAsia="de-DE"/>
              </w:rPr>
              <w:drawing>
                <wp:inline distT="0" distB="0" distL="0" distR="0" wp14:anchorId="379938A3" wp14:editId="0C1E9F48">
                  <wp:extent cx="1891288" cy="921260"/>
                  <wp:effectExtent l="0" t="0" r="0" b="0"/>
                  <wp:docPr id="12" name="Grafik 12" descr="L:\PBGK\03_Erdkunde\TERRA_6_G1\P007_17240_T6_G1_BW_2012\104696_BW_9_10_2015_DUA\02_Herstellung\01_Basisdaten\vorab_material\pe26460b029_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288" cy="92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71B" w:rsidRPr="003C39DC" w:rsidTr="00CC2FF9">
        <w:trPr>
          <w:trHeight w:val="3912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71B" w:rsidRPr="008C2547" w:rsidRDefault="00AF671B" w:rsidP="00CC2FF9">
            <w:pPr>
              <w:rPr>
                <w:rStyle w:val="ekvlsung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71B" w:rsidRPr="008C2547" w:rsidRDefault="00AF671B" w:rsidP="00CC2FF9">
            <w:pPr>
              <w:rPr>
                <w:rStyle w:val="ekvlsung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71B" w:rsidRPr="008C2547" w:rsidRDefault="00AF671B" w:rsidP="00016DB6">
            <w:pPr>
              <w:pStyle w:val="ekvtabellelinks"/>
              <w:rPr>
                <w:rStyle w:val="ekvlsung"/>
              </w:rPr>
            </w:pPr>
          </w:p>
        </w:tc>
      </w:tr>
    </w:tbl>
    <w:p w:rsidR="00AF671B" w:rsidRDefault="00AF671B" w:rsidP="00AF671B"/>
    <w:p w:rsidR="00AF671B" w:rsidRDefault="00AF671B" w:rsidP="00AF671B"/>
    <w:p w:rsidR="00AF671B" w:rsidRDefault="00AF671B" w:rsidP="00AF671B">
      <w:pPr>
        <w:pStyle w:val="ekvaufzhlung"/>
        <w:rPr>
          <w:lang w:eastAsia="de-DE"/>
        </w:rPr>
      </w:pPr>
      <w:r>
        <w:rPr>
          <w:rStyle w:val="ekvfett"/>
        </w:rPr>
        <w:t>i</w:t>
      </w:r>
      <w:r w:rsidRPr="002B6D9E">
        <w:rPr>
          <w:rStyle w:val="ekvfett"/>
        </w:rPr>
        <w:t>)</w:t>
      </w:r>
      <w:r w:rsidRPr="002B6D9E">
        <w:rPr>
          <w:rStyle w:val="ekvfett"/>
        </w:rPr>
        <w:tab/>
      </w:r>
      <w:r w:rsidRPr="00535322">
        <w:rPr>
          <w:rStyle w:val="ekvfett"/>
        </w:rPr>
        <w:t xml:space="preserve">Ich kann </w:t>
      </w:r>
      <w:r w:rsidRPr="00F6524C">
        <w:rPr>
          <w:rStyle w:val="ekvfett"/>
        </w:rPr>
        <w:t>die Entstehung der Gesteine als Kreislaufprozess erklären. (S. 42/43</w:t>
      </w:r>
      <w:r w:rsidRPr="00DC6ACA">
        <w:rPr>
          <w:rStyle w:val="ekvfett"/>
        </w:rPr>
        <w:t>)</w:t>
      </w:r>
      <w:r>
        <w:rPr>
          <w:lang w:eastAsia="de-DE"/>
        </w:rPr>
        <w:br/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2"/>
        <w:gridCol w:w="1134"/>
      </w:tblGrid>
      <w:tr w:rsidR="00AF671B" w:rsidRPr="003C39DC" w:rsidTr="00016DB6">
        <w:trPr>
          <w:trHeight w:val="284"/>
        </w:trPr>
        <w:tc>
          <w:tcPr>
            <w:tcW w:w="8222" w:type="dxa"/>
            <w:shd w:val="clear" w:color="auto" w:fill="FFFFFF" w:themeFill="background1"/>
          </w:tcPr>
          <w:p w:rsidR="00AF671B" w:rsidRPr="003C39DC" w:rsidRDefault="00AF671B" w:rsidP="00016DB6">
            <w:pPr>
              <w:pStyle w:val="ekvaufzhlung"/>
            </w:pPr>
            <w:r>
              <w:rPr>
                <w:rStyle w:val="ekvnummerierung"/>
              </w:rPr>
              <w:t>11</w:t>
            </w:r>
            <w:r>
              <w:tab/>
            </w:r>
            <w:r w:rsidRPr="00F6524C">
              <w:t>Plutonite (magmatische Tiefengesteine) können in langen Zeiträumen unterschiedlich verändert werden. Erläutere zwei mögliche Umwandlungsprozesse innerhalb des Gesteinskreislaufes</w:t>
            </w:r>
            <w:r w:rsidRPr="00881330">
              <w:t>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F671B" w:rsidRPr="003C39DC" w:rsidRDefault="00AF671B" w:rsidP="00016DB6">
            <w:pPr>
              <w:jc w:val="center"/>
            </w:pPr>
            <w:r w:rsidRPr="005421BE">
              <w:t>(</w:t>
            </w:r>
            <w:r>
              <w:t xml:space="preserve"> </w:t>
            </w:r>
            <w:r w:rsidRPr="005421BE">
              <w:t xml:space="preserve">__ / </w:t>
            </w:r>
            <w:r>
              <w:t>8</w:t>
            </w:r>
            <w:r w:rsidRPr="005421BE">
              <w:t xml:space="preserve"> P.)</w:t>
            </w:r>
          </w:p>
        </w:tc>
      </w:tr>
    </w:tbl>
    <w:p w:rsidR="00AF671B" w:rsidRPr="00817E99" w:rsidRDefault="00AF671B" w:rsidP="00F076DD">
      <w:pPr>
        <w:pStyle w:val="ekvschreiblinie"/>
        <w:spacing w:line="400" w:lineRule="exact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F076DD">
      <w:pPr>
        <w:pStyle w:val="ekvschreiblinie"/>
        <w:spacing w:line="400" w:lineRule="exact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F076DD">
      <w:pPr>
        <w:pStyle w:val="ekvschreiblinie"/>
        <w:spacing w:line="400" w:lineRule="exact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F076DD">
      <w:pPr>
        <w:pStyle w:val="ekvschreiblinie"/>
        <w:spacing w:line="400" w:lineRule="exact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F076DD">
      <w:pPr>
        <w:pStyle w:val="ekvschreiblinie"/>
        <w:spacing w:line="400" w:lineRule="exact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F076DD">
      <w:pPr>
        <w:pStyle w:val="ekvschreiblinie"/>
        <w:spacing w:line="400" w:lineRule="exact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F076DD">
      <w:pPr>
        <w:pStyle w:val="ekvschreiblinie"/>
        <w:spacing w:line="400" w:lineRule="exact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F076DD">
      <w:pPr>
        <w:pStyle w:val="ekvschreiblinie"/>
        <w:spacing w:line="400" w:lineRule="exact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F076DD">
      <w:pPr>
        <w:pStyle w:val="ekvschreiblinie"/>
        <w:spacing w:line="400" w:lineRule="exact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F671B" w:rsidRPr="00817E99" w:rsidRDefault="00AF671B" w:rsidP="00F076DD">
      <w:pPr>
        <w:pStyle w:val="ekvschreiblinie"/>
        <w:spacing w:line="400" w:lineRule="exact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A16DE2" w:rsidRPr="00F076DD" w:rsidRDefault="00AF671B" w:rsidP="00F076DD">
      <w:pPr>
        <w:pStyle w:val="ekvschreiblinie"/>
        <w:spacing w:line="400" w:lineRule="exact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="00A16DE2">
        <w:br w:type="page"/>
      </w:r>
    </w:p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A16DE2" w:rsidRPr="00C172AE" w:rsidTr="00016DB6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16DE2" w:rsidRPr="00AE65F6" w:rsidRDefault="00A16DE2" w:rsidP="00016DB6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6DE2" w:rsidRPr="007C1230" w:rsidRDefault="00A16DE2" w:rsidP="00016DB6">
            <w:pPr>
              <w:pStyle w:val="ekvkolumnentitel"/>
            </w:pPr>
            <w:r w:rsidRPr="007C1230">
              <w:t>Name: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6DE2" w:rsidRPr="007C1230" w:rsidRDefault="00A16DE2" w:rsidP="00016DB6">
            <w:pPr>
              <w:pStyle w:val="ekvkolumnentitel"/>
            </w:pPr>
            <w:r w:rsidRPr="007C1230">
              <w:t>Klasse: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6DE2" w:rsidRPr="007C1230" w:rsidRDefault="00A16DE2" w:rsidP="00016DB6">
            <w:pPr>
              <w:pStyle w:val="ekvkolumnentitel"/>
            </w:pPr>
            <w:r w:rsidRPr="007C1230">
              <w:t>Datum: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16DE2" w:rsidRPr="007C1230" w:rsidRDefault="00A16DE2" w:rsidP="00016DB6">
            <w:pPr>
              <w:pStyle w:val="ekvkvnummer"/>
            </w:pPr>
            <w:r>
              <w:t>KT</w:t>
            </w:r>
            <w:r w:rsidRPr="007C1230">
              <w:t xml:space="preserve"> </w:t>
            </w:r>
            <w:r w:rsidR="00607CFB">
              <w:t>02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16DE2" w:rsidRPr="007636A0" w:rsidRDefault="00A16DE2" w:rsidP="00016DB6">
            <w:pPr>
              <w:pStyle w:val="ekvkapitel"/>
              <w:rPr>
                <w:color w:val="FFFFFF" w:themeColor="background1"/>
              </w:rPr>
            </w:pPr>
            <w:r>
              <w:t>2</w:t>
            </w:r>
          </w:p>
        </w:tc>
      </w:tr>
      <w:tr w:rsidR="00A16DE2" w:rsidRPr="00BF17F2" w:rsidTr="00016DB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A16DE2" w:rsidRPr="00BF17F2" w:rsidRDefault="00A16DE2" w:rsidP="00016DB6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tcBorders>
              <w:left w:val="nil"/>
              <w:bottom w:val="nil"/>
            </w:tcBorders>
            <w:noWrap/>
            <w:vAlign w:val="bottom"/>
          </w:tcPr>
          <w:p w:rsidR="00A16DE2" w:rsidRPr="00BF17F2" w:rsidRDefault="00A16DE2" w:rsidP="00016DB6">
            <w:pPr>
              <w:rPr>
                <w:color w:val="FFFFFF" w:themeColor="background1"/>
              </w:rPr>
            </w:pPr>
          </w:p>
        </w:tc>
      </w:tr>
    </w:tbl>
    <w:p w:rsidR="00A16DE2" w:rsidRDefault="00A16DE2" w:rsidP="00A16DE2">
      <w:pPr>
        <w:pStyle w:val="ekvgrundtexthalbe"/>
      </w:pPr>
    </w:p>
    <w:p w:rsidR="00F076DD" w:rsidRPr="005421BE" w:rsidRDefault="00F076DD" w:rsidP="00F076DD">
      <w:pPr>
        <w:pStyle w:val="ekvue3arial"/>
      </w:pPr>
      <w:r>
        <w:t>3</w:t>
      </w:r>
      <w:r w:rsidRPr="005421BE">
        <w:t xml:space="preserve">. </w:t>
      </w:r>
      <w:r w:rsidRPr="005421BE">
        <w:tab/>
      </w:r>
      <w:r w:rsidRPr="00137B64">
        <w:t>Methodenkompetenz</w:t>
      </w:r>
    </w:p>
    <w:p w:rsidR="00F076DD" w:rsidRDefault="00F076DD" w:rsidP="00F076DD">
      <w:pPr>
        <w:pStyle w:val="ekvaufzhlung"/>
        <w:rPr>
          <w:lang w:eastAsia="de-DE"/>
        </w:rPr>
      </w:pPr>
      <w:r w:rsidRPr="00AB02C7">
        <w:rPr>
          <w:rStyle w:val="ekvfett"/>
        </w:rPr>
        <w:t>a)</w:t>
      </w:r>
      <w:r w:rsidRPr="00AB02C7">
        <w:rPr>
          <w:rStyle w:val="ekvfett"/>
        </w:rPr>
        <w:tab/>
      </w:r>
      <w:r w:rsidRPr="0005110B">
        <w:rPr>
          <w:rStyle w:val="ekvfett"/>
        </w:rPr>
        <w:t>Ich kann die Plattenbewegung an der San-Andreas-Störung in</w:t>
      </w:r>
      <w:r>
        <w:rPr>
          <w:rStyle w:val="ekvfett"/>
        </w:rPr>
        <w:t xml:space="preserve"> einem Modellversuch darstellen.</w:t>
      </w:r>
      <w:r>
        <w:rPr>
          <w:lang w:eastAsia="de-DE"/>
        </w:rPr>
        <w:br/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2"/>
        <w:gridCol w:w="1134"/>
      </w:tblGrid>
      <w:tr w:rsidR="00F076DD" w:rsidRPr="003C39DC" w:rsidTr="00016DB6">
        <w:trPr>
          <w:trHeight w:val="284"/>
        </w:trPr>
        <w:tc>
          <w:tcPr>
            <w:tcW w:w="8222" w:type="dxa"/>
            <w:shd w:val="clear" w:color="auto" w:fill="FFFFFF" w:themeFill="background1"/>
          </w:tcPr>
          <w:p w:rsidR="00F076DD" w:rsidRPr="003C39DC" w:rsidRDefault="00F076DD" w:rsidP="00016DB6">
            <w:pPr>
              <w:pStyle w:val="ekvaufzhlung"/>
            </w:pPr>
            <w:r>
              <w:rPr>
                <w:rStyle w:val="ekvnummerierung"/>
              </w:rPr>
              <w:t>12</w:t>
            </w:r>
            <w:r>
              <w:tab/>
            </w:r>
            <w:r w:rsidRPr="0005110B">
              <w:t>Skizziere eine aus zwei Styroporplatten bestehende Versuchsanordnung, mit der sich die Plattenbewegungen an der San-Andreas-Störung und die Erdbebenentstehung darstellen lassen</w:t>
            </w:r>
            <w:r w:rsidRPr="00DC6ACA">
              <w:t>.</w:t>
            </w:r>
            <w:r w:rsidRPr="00DC6ACA">
              <w:tab/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076DD" w:rsidRPr="003C39DC" w:rsidRDefault="00F076DD" w:rsidP="00016DB6">
            <w:pPr>
              <w:jc w:val="center"/>
            </w:pPr>
            <w:r w:rsidRPr="005421BE">
              <w:t>(</w:t>
            </w:r>
            <w:r>
              <w:t xml:space="preserve"> </w:t>
            </w:r>
            <w:r w:rsidRPr="005421BE">
              <w:t xml:space="preserve">__ / </w:t>
            </w:r>
            <w:r>
              <w:t>6</w:t>
            </w:r>
            <w:r w:rsidRPr="005421BE">
              <w:t xml:space="preserve"> P.)</w:t>
            </w:r>
          </w:p>
        </w:tc>
      </w:tr>
    </w:tbl>
    <w:p w:rsidR="00F076DD" w:rsidRDefault="00F076DD" w:rsidP="00F076DD">
      <w:pPr>
        <w:rPr>
          <w:rStyle w:val="ekvnummerierung"/>
        </w:rPr>
      </w:pP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9CFFA7" wp14:editId="040892A6">
                <wp:simplePos x="0" y="0"/>
                <wp:positionH relativeFrom="column">
                  <wp:posOffset>773</wp:posOffset>
                </wp:positionH>
                <wp:positionV relativeFrom="paragraph">
                  <wp:posOffset>151102</wp:posOffset>
                </wp:positionV>
                <wp:extent cx="5931535" cy="1828800"/>
                <wp:effectExtent l="0" t="0" r="12065" b="19050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535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7" o:spid="_x0000_s1026" style="position:absolute;margin-left:.05pt;margin-top:11.9pt;width:467.05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" fillcolor="white [3212]" strokecolor="black [3213]"/>
            </w:pict>
          </mc:Fallback>
        </mc:AlternateContent>
      </w:r>
    </w:p>
    <w:p w:rsidR="00F076DD" w:rsidRDefault="00F076DD" w:rsidP="00F076DD">
      <w:pPr>
        <w:pStyle w:val="ekvbild"/>
        <w:rPr>
          <w:rStyle w:val="ekvnummerierung"/>
        </w:rPr>
      </w:pPr>
      <w:r>
        <w:rPr>
          <w:b/>
          <w:sz w:val="24"/>
          <w:lang w:eastAsia="de-DE"/>
        </w:rPr>
        <w:drawing>
          <wp:inline distT="0" distB="0" distL="0" distR="0" wp14:anchorId="57EE89C6" wp14:editId="752855DB">
            <wp:extent cx="3124863" cy="1559249"/>
            <wp:effectExtent l="0" t="0" r="0" b="3175"/>
            <wp:docPr id="13" name="Grafik 13" descr="L:\PBGK\03_Erdkunde\TERRA_6_G1\P007_17240_T6_G1_BW_2012\104696_BW_9_10_2015_DUA\02_Herstellung\01_Basisdaten\vorab_material\kt_02_3_wordexpo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0585" cy="156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6DD" w:rsidRDefault="00F076DD" w:rsidP="00F076DD">
      <w:pPr>
        <w:rPr>
          <w:rStyle w:val="ekvnummerierung"/>
        </w:rPr>
      </w:pPr>
    </w:p>
    <w:p w:rsidR="00F076DD" w:rsidRDefault="00F076DD" w:rsidP="00F076DD"/>
    <w:p w:rsidR="00F076DD" w:rsidRDefault="00F076DD" w:rsidP="00F076DD">
      <w:pPr>
        <w:pStyle w:val="ekvaufzhlung"/>
        <w:rPr>
          <w:rStyle w:val="ekvfett"/>
        </w:rPr>
      </w:pPr>
    </w:p>
    <w:p w:rsidR="00F076DD" w:rsidRDefault="00F076DD" w:rsidP="00F076DD">
      <w:pPr>
        <w:pStyle w:val="ekvaufzhlung"/>
        <w:rPr>
          <w:lang w:eastAsia="de-DE"/>
        </w:rPr>
      </w:pPr>
      <w:r>
        <w:rPr>
          <w:rStyle w:val="ekvfett"/>
        </w:rPr>
        <w:t>b</w:t>
      </w:r>
      <w:r w:rsidRPr="002B6D9E">
        <w:rPr>
          <w:rStyle w:val="ekvfett"/>
        </w:rPr>
        <w:t>)</w:t>
      </w:r>
      <w:r w:rsidRPr="002B6D9E">
        <w:rPr>
          <w:rStyle w:val="ekvfett"/>
        </w:rPr>
        <w:tab/>
      </w:r>
      <w:r w:rsidRPr="0005110B">
        <w:rPr>
          <w:rStyle w:val="ekvfett"/>
        </w:rPr>
        <w:t>Ich kann Handstücke von Gesteinen mithilfe ausgewählter Erkennungsmerkmale als Sedimentit, Magmatit oder Metamorphit bestimmen.  (S. 36</w:t>
      </w:r>
      <w:r>
        <w:rPr>
          <w:rStyle w:val="ekvfett"/>
        </w:rPr>
        <w:t>–</w:t>
      </w:r>
      <w:r w:rsidRPr="0005110B">
        <w:rPr>
          <w:rStyle w:val="ekvfett"/>
        </w:rPr>
        <w:t>41</w:t>
      </w:r>
      <w:r w:rsidRPr="00DC6ACA">
        <w:rPr>
          <w:rStyle w:val="ekvfett"/>
        </w:rPr>
        <w:t>)</w:t>
      </w:r>
      <w:r>
        <w:rPr>
          <w:lang w:eastAsia="de-DE"/>
        </w:rPr>
        <w:br/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2"/>
        <w:gridCol w:w="1134"/>
      </w:tblGrid>
      <w:tr w:rsidR="00F076DD" w:rsidRPr="003C39DC" w:rsidTr="00016DB6">
        <w:trPr>
          <w:trHeight w:val="284"/>
        </w:trPr>
        <w:tc>
          <w:tcPr>
            <w:tcW w:w="8222" w:type="dxa"/>
            <w:shd w:val="clear" w:color="auto" w:fill="FFFFFF" w:themeFill="background1"/>
          </w:tcPr>
          <w:p w:rsidR="00F076DD" w:rsidRPr="003C39DC" w:rsidRDefault="00F076DD" w:rsidP="00016DB6">
            <w:pPr>
              <w:pStyle w:val="ekvaufzhlung"/>
            </w:pPr>
            <w:r>
              <w:rPr>
                <w:rStyle w:val="ekvnummerierung"/>
              </w:rPr>
              <w:t>13</w:t>
            </w:r>
            <w:r>
              <w:tab/>
            </w:r>
            <w:r w:rsidRPr="0005110B">
              <w:t xml:space="preserve">Nenne Merkmale, an denen man ein </w:t>
            </w:r>
            <w:r>
              <w:t>m</w:t>
            </w:r>
            <w:r w:rsidRPr="0005110B">
              <w:t>etamorphes Gestein und ein Sedimentgestein erkennen kann</w:t>
            </w:r>
            <w:r w:rsidRPr="00881330">
              <w:t>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076DD" w:rsidRPr="003C39DC" w:rsidRDefault="00F076DD" w:rsidP="00016DB6">
            <w:pPr>
              <w:jc w:val="center"/>
            </w:pPr>
            <w:r w:rsidRPr="005421BE">
              <w:t>(</w:t>
            </w:r>
            <w:r>
              <w:t xml:space="preserve"> </w:t>
            </w:r>
            <w:r w:rsidRPr="005421BE">
              <w:t xml:space="preserve">__ / </w:t>
            </w:r>
            <w:r>
              <w:t>8</w:t>
            </w:r>
            <w:r w:rsidRPr="005421BE">
              <w:t xml:space="preserve"> P.)</w:t>
            </w:r>
          </w:p>
        </w:tc>
      </w:tr>
    </w:tbl>
    <w:p w:rsidR="00F076DD" w:rsidRDefault="00F076DD" w:rsidP="00F076DD">
      <w:pPr>
        <w:rPr>
          <w:rStyle w:val="ekvlsung"/>
        </w:rPr>
      </w:pPr>
    </w:p>
    <w:p w:rsidR="00F076DD" w:rsidRDefault="00F076DD" w:rsidP="00F076DD">
      <w:pPr>
        <w:rPr>
          <w:rStyle w:val="ekvlsung"/>
        </w:rPr>
      </w:pPr>
      <w:r w:rsidRPr="007B699D">
        <w:t>Erkennungsmerkmale eines metamorphen Gesteins:</w:t>
      </w:r>
      <w:r w:rsidRPr="0005110B">
        <w:rPr>
          <w:rStyle w:val="ekvlsung"/>
        </w:rPr>
        <w:t xml:space="preserve"> </w:t>
      </w:r>
    </w:p>
    <w:p w:rsidR="00F076DD" w:rsidRPr="00817E99" w:rsidRDefault="00F076DD" w:rsidP="00F076DD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F076DD" w:rsidRPr="0005110B" w:rsidRDefault="00F076DD" w:rsidP="00F076DD">
      <w:pPr>
        <w:rPr>
          <w:rStyle w:val="ekvlsung"/>
        </w:rPr>
      </w:pPr>
    </w:p>
    <w:p w:rsidR="00F076DD" w:rsidRPr="007B699D" w:rsidRDefault="00F076DD" w:rsidP="00F076DD">
      <w:r w:rsidRPr="007B699D">
        <w:t>Erkennungsmerkmale eines Sedimentgesteins:</w:t>
      </w:r>
    </w:p>
    <w:p w:rsidR="00F076DD" w:rsidRPr="00817E99" w:rsidRDefault="00F076DD" w:rsidP="00F076DD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F076DD" w:rsidRDefault="00F076DD" w:rsidP="00F076DD">
      <w:pPr>
        <w:rPr>
          <w:rStyle w:val="ekvlsung"/>
        </w:rPr>
      </w:pPr>
    </w:p>
    <w:p w:rsidR="00F076DD" w:rsidRPr="00DC6ACA" w:rsidRDefault="00F076DD" w:rsidP="00F076DD">
      <w:pPr>
        <w:rPr>
          <w:rStyle w:val="ekvlsung"/>
        </w:rPr>
      </w:pPr>
      <w:r w:rsidRPr="0005110B">
        <w:rPr>
          <w:rStyle w:val="ekvlsung"/>
        </w:rPr>
        <w:t xml:space="preserve"> </w:t>
      </w:r>
    </w:p>
    <w:p w:rsidR="00F076DD" w:rsidRDefault="00F076DD" w:rsidP="00F076DD">
      <w:pPr>
        <w:pStyle w:val="ekvaufzhlung"/>
        <w:rPr>
          <w:lang w:eastAsia="de-DE"/>
        </w:rPr>
      </w:pPr>
      <w:r>
        <w:rPr>
          <w:rStyle w:val="ekvfett"/>
        </w:rPr>
        <w:t>c</w:t>
      </w:r>
      <w:r w:rsidRPr="002B6D9E">
        <w:rPr>
          <w:rStyle w:val="ekvfett"/>
        </w:rPr>
        <w:t>)</w:t>
      </w:r>
      <w:r w:rsidRPr="002B6D9E">
        <w:rPr>
          <w:rStyle w:val="ekvfett"/>
        </w:rPr>
        <w:tab/>
      </w:r>
      <w:r w:rsidRPr="0005110B">
        <w:rPr>
          <w:rStyle w:val="ekvfett"/>
        </w:rPr>
        <w:t>Ich kann Profile und theoretische Modelle zur Plattentektonik (problem-, sach- und zielgemäß) kritisch analysieren</w:t>
      </w:r>
      <w:r>
        <w:rPr>
          <w:rStyle w:val="ekvfett"/>
        </w:rPr>
        <w:t>.</w:t>
      </w:r>
      <w:r>
        <w:rPr>
          <w:lang w:eastAsia="de-DE"/>
        </w:rPr>
        <w:br/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2"/>
        <w:gridCol w:w="1134"/>
      </w:tblGrid>
      <w:tr w:rsidR="00F076DD" w:rsidRPr="003C39DC" w:rsidTr="00016DB6">
        <w:trPr>
          <w:trHeight w:val="284"/>
        </w:trPr>
        <w:tc>
          <w:tcPr>
            <w:tcW w:w="8222" w:type="dxa"/>
            <w:shd w:val="clear" w:color="auto" w:fill="FFFFFF" w:themeFill="background1"/>
          </w:tcPr>
          <w:p w:rsidR="00F076DD" w:rsidRPr="003C39DC" w:rsidRDefault="00F076DD" w:rsidP="00016DB6">
            <w:pPr>
              <w:pStyle w:val="ekvaufzhlung"/>
            </w:pPr>
            <w:r>
              <w:rPr>
                <w:rStyle w:val="ekvnummerierung"/>
              </w:rPr>
              <w:t>14</w:t>
            </w:r>
            <w:r>
              <w:tab/>
            </w:r>
            <w:r w:rsidRPr="0005110B">
              <w:t>Erläutere die endogenen Vorgänge im Profil und beurteile die Eignung des Profils zum Verständnis der im dargestellten Raum ablaufenden plattentektonischen Vorgänge</w:t>
            </w:r>
            <w:r w:rsidRPr="00881330">
              <w:t>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076DD" w:rsidRPr="003C39DC" w:rsidRDefault="00F076DD" w:rsidP="00016DB6">
            <w:pPr>
              <w:jc w:val="center"/>
            </w:pPr>
            <w:r w:rsidRPr="005421BE">
              <w:t>(</w:t>
            </w:r>
            <w:r>
              <w:t xml:space="preserve"> </w:t>
            </w:r>
            <w:r w:rsidRPr="005421BE">
              <w:t xml:space="preserve">__ / </w:t>
            </w:r>
            <w:r>
              <w:t>10</w:t>
            </w:r>
            <w:r w:rsidRPr="005421BE">
              <w:t xml:space="preserve"> P.)</w:t>
            </w:r>
          </w:p>
        </w:tc>
      </w:tr>
    </w:tbl>
    <w:p w:rsidR="00F076DD" w:rsidRDefault="00F076DD" w:rsidP="00F076DD">
      <w:pPr>
        <w:rPr>
          <w:rStyle w:val="ekvlsung"/>
        </w:rPr>
      </w:pPr>
    </w:p>
    <w:p w:rsidR="00F076DD" w:rsidRDefault="00F076DD" w:rsidP="00F076DD">
      <w:pPr>
        <w:pStyle w:val="ekvbild"/>
        <w:rPr>
          <w:rStyle w:val="ekvlsung"/>
        </w:rPr>
      </w:pPr>
      <w:r>
        <w:rPr>
          <w:rFonts w:ascii="Comic Sans MS" w:hAnsi="Comic Sans MS"/>
          <w:color w:val="000000" w:themeColor="text1"/>
          <w:lang w:eastAsia="de-DE"/>
        </w:rPr>
        <w:drawing>
          <wp:inline distT="0" distB="0" distL="0" distR="0" wp14:anchorId="30CB00E2" wp14:editId="76EDBE15">
            <wp:extent cx="3395913" cy="1654312"/>
            <wp:effectExtent l="0" t="0" r="0" b="3175"/>
            <wp:docPr id="14" name="Grafik 14" descr="L:\PBGK\03_Erdkunde\TERRA_6_G1\P007_17240_T6_G1_BW_2012\104696_BW_9_10_2015_DUA\02_Herstellung\01_Basisdaten\vorab_material\S505104461_060_Erdkruste_Afrik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5913" cy="165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E16" w:rsidRDefault="00F076DD" w:rsidP="00F076DD">
      <w:pPr>
        <w:pStyle w:val="ekvbildlegende"/>
        <w:rPr>
          <w:rStyle w:val="ekvlsung"/>
        </w:rPr>
      </w:pPr>
      <w:r w:rsidRPr="003E5C11">
        <w:rPr>
          <w:rStyle w:val="ekvlsung"/>
          <w:rFonts w:ascii="Arial" w:hAnsi="Arial"/>
          <w:color w:val="auto"/>
        </w:rPr>
        <w:t>Profil</w:t>
      </w:r>
      <w:r>
        <w:rPr>
          <w:rStyle w:val="ekvlsung"/>
          <w:rFonts w:ascii="Arial" w:hAnsi="Arial"/>
          <w:color w:val="auto"/>
        </w:rPr>
        <w:t xml:space="preserve"> durch den Zentral- und Ostafrikanischen Grabenbruch</w:t>
      </w:r>
      <w:r w:rsidR="00923E16">
        <w:rPr>
          <w:rStyle w:val="ekvlsung"/>
        </w:rPr>
        <w:br w:type="page"/>
      </w:r>
    </w:p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923E16" w:rsidRPr="00C172AE" w:rsidTr="00016DB6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23E16" w:rsidRPr="00AE65F6" w:rsidRDefault="00923E16" w:rsidP="00016DB6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23E16" w:rsidRPr="007C1230" w:rsidRDefault="00923E16" w:rsidP="00016DB6">
            <w:pPr>
              <w:pStyle w:val="ekvkolumnentitel"/>
            </w:pPr>
            <w:r w:rsidRPr="007C1230">
              <w:t>Name: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23E16" w:rsidRPr="007C1230" w:rsidRDefault="00923E16" w:rsidP="00016DB6">
            <w:pPr>
              <w:pStyle w:val="ekvkolumnentitel"/>
            </w:pPr>
            <w:r w:rsidRPr="007C1230">
              <w:t>Klasse: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23E16" w:rsidRPr="007C1230" w:rsidRDefault="00923E16" w:rsidP="00016DB6">
            <w:pPr>
              <w:pStyle w:val="ekvkolumnentitel"/>
            </w:pPr>
            <w:r w:rsidRPr="007C1230">
              <w:t>Datum: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23E16" w:rsidRPr="007C1230" w:rsidRDefault="00923E16" w:rsidP="00016DB6">
            <w:pPr>
              <w:pStyle w:val="ekvkvnummer"/>
            </w:pPr>
            <w:r>
              <w:t>KT</w:t>
            </w:r>
            <w:r w:rsidRPr="007C1230">
              <w:t xml:space="preserve"> </w:t>
            </w:r>
            <w:r w:rsidR="00607CFB">
              <w:t>02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923E16" w:rsidRPr="007636A0" w:rsidRDefault="00923E16" w:rsidP="00016DB6">
            <w:pPr>
              <w:pStyle w:val="ekvkapitel"/>
              <w:rPr>
                <w:color w:val="FFFFFF" w:themeColor="background1"/>
              </w:rPr>
            </w:pPr>
            <w:r>
              <w:t>2</w:t>
            </w:r>
          </w:p>
        </w:tc>
      </w:tr>
      <w:tr w:rsidR="00923E16" w:rsidRPr="00BF17F2" w:rsidTr="00016DB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923E16" w:rsidRPr="00BF17F2" w:rsidRDefault="00923E16" w:rsidP="00016DB6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tcBorders>
              <w:left w:val="nil"/>
              <w:bottom w:val="nil"/>
            </w:tcBorders>
            <w:noWrap/>
            <w:vAlign w:val="bottom"/>
          </w:tcPr>
          <w:p w:rsidR="00923E16" w:rsidRPr="00BF17F2" w:rsidRDefault="00923E16" w:rsidP="00016DB6">
            <w:pPr>
              <w:rPr>
                <w:color w:val="FFFFFF" w:themeColor="background1"/>
              </w:rPr>
            </w:pPr>
          </w:p>
        </w:tc>
      </w:tr>
    </w:tbl>
    <w:p w:rsidR="00F076DD" w:rsidRDefault="00F076DD" w:rsidP="00DD1ACE">
      <w:pPr>
        <w:pStyle w:val="ekvgrundtexthalbe"/>
        <w:rPr>
          <w:rStyle w:val="ekvlsung"/>
        </w:rPr>
      </w:pP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2"/>
        <w:gridCol w:w="1134"/>
      </w:tblGrid>
      <w:tr w:rsidR="00F076DD" w:rsidRPr="003C39DC" w:rsidTr="00016DB6">
        <w:trPr>
          <w:trHeight w:val="284"/>
        </w:trPr>
        <w:tc>
          <w:tcPr>
            <w:tcW w:w="8222" w:type="dxa"/>
            <w:shd w:val="clear" w:color="auto" w:fill="FFFFFF" w:themeFill="background1"/>
          </w:tcPr>
          <w:p w:rsidR="00F076DD" w:rsidRPr="003C39DC" w:rsidRDefault="00F076DD" w:rsidP="00016DB6">
            <w:pPr>
              <w:pStyle w:val="ekvaufzhlung"/>
            </w:pPr>
            <w:r w:rsidRPr="003E5C11">
              <w:t>Erläuterung der endogenen Vorgänge</w:t>
            </w:r>
            <w:r>
              <w:t>: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076DD" w:rsidRPr="003C39DC" w:rsidRDefault="00F076DD" w:rsidP="00016DB6">
            <w:pPr>
              <w:jc w:val="center"/>
            </w:pPr>
            <w:r w:rsidRPr="005421BE">
              <w:t>(</w:t>
            </w:r>
            <w:r>
              <w:t xml:space="preserve"> </w:t>
            </w:r>
            <w:r w:rsidRPr="005421BE">
              <w:t xml:space="preserve">__ / </w:t>
            </w:r>
            <w:r>
              <w:t>5</w:t>
            </w:r>
            <w:r w:rsidRPr="005421BE">
              <w:t xml:space="preserve"> P.)</w:t>
            </w:r>
          </w:p>
        </w:tc>
      </w:tr>
    </w:tbl>
    <w:p w:rsidR="00F076DD" w:rsidRPr="00817E99" w:rsidRDefault="00F076DD" w:rsidP="00F076DD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F076DD" w:rsidRPr="00817E99" w:rsidRDefault="00F076DD" w:rsidP="00F076DD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F076DD" w:rsidRPr="00817E99" w:rsidRDefault="00F076DD" w:rsidP="00F076DD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F076DD" w:rsidRPr="00817E99" w:rsidRDefault="00F076DD" w:rsidP="00F076DD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F076DD" w:rsidRPr="00817E99" w:rsidRDefault="00F076DD" w:rsidP="00F076DD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F076DD" w:rsidRPr="00817E99" w:rsidRDefault="00F076DD" w:rsidP="00F076DD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F076DD" w:rsidRPr="00817E99" w:rsidRDefault="00F076DD" w:rsidP="00F076DD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F076DD" w:rsidRPr="00817E99" w:rsidRDefault="00F076DD" w:rsidP="00F076DD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F076DD" w:rsidRDefault="00F076DD" w:rsidP="00F076DD">
      <w:pPr>
        <w:rPr>
          <w:rStyle w:val="ekvlsung"/>
        </w:rPr>
      </w:pPr>
    </w:p>
    <w:p w:rsidR="00F076DD" w:rsidRDefault="00F076DD" w:rsidP="00F076DD">
      <w:pPr>
        <w:rPr>
          <w:rStyle w:val="ekvlsung"/>
        </w:rPr>
      </w:pP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2"/>
        <w:gridCol w:w="1134"/>
      </w:tblGrid>
      <w:tr w:rsidR="00F076DD" w:rsidRPr="003C39DC" w:rsidTr="00016DB6">
        <w:trPr>
          <w:trHeight w:val="284"/>
        </w:trPr>
        <w:tc>
          <w:tcPr>
            <w:tcW w:w="8222" w:type="dxa"/>
            <w:shd w:val="clear" w:color="auto" w:fill="FFFFFF" w:themeFill="background1"/>
          </w:tcPr>
          <w:p w:rsidR="00F076DD" w:rsidRPr="003C39DC" w:rsidRDefault="00F076DD" w:rsidP="00016DB6">
            <w:pPr>
              <w:pStyle w:val="ekvaufzhlung"/>
            </w:pPr>
            <w:r w:rsidRPr="003E5C11">
              <w:t>Beurteilung der Eignung des Profils</w:t>
            </w:r>
            <w:r>
              <w:t>: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076DD" w:rsidRPr="003C39DC" w:rsidRDefault="00F076DD" w:rsidP="00016DB6">
            <w:pPr>
              <w:jc w:val="center"/>
            </w:pPr>
            <w:r w:rsidRPr="005421BE">
              <w:t>(</w:t>
            </w:r>
            <w:r>
              <w:t xml:space="preserve"> </w:t>
            </w:r>
            <w:r w:rsidRPr="005421BE">
              <w:t xml:space="preserve">__ / </w:t>
            </w:r>
            <w:r>
              <w:t>5</w:t>
            </w:r>
            <w:r w:rsidRPr="005421BE">
              <w:t xml:space="preserve"> P.)</w:t>
            </w:r>
          </w:p>
        </w:tc>
      </w:tr>
    </w:tbl>
    <w:p w:rsidR="00F076DD" w:rsidRPr="00817E99" w:rsidRDefault="00F076DD" w:rsidP="00F076DD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F076DD" w:rsidRPr="00817E99" w:rsidRDefault="00F076DD" w:rsidP="00F076DD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F076DD" w:rsidRPr="00817E99" w:rsidRDefault="00F076DD" w:rsidP="00F076DD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F076DD" w:rsidRPr="00817E99" w:rsidRDefault="00F076DD" w:rsidP="00F076DD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F076DD" w:rsidRPr="00817E99" w:rsidRDefault="00F076DD" w:rsidP="00F076DD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F076DD" w:rsidRPr="00817E99" w:rsidRDefault="00F076DD" w:rsidP="00F076DD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F076DD" w:rsidRPr="00817E99" w:rsidRDefault="00F076DD" w:rsidP="00F076DD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F076DD" w:rsidRPr="00817E99" w:rsidRDefault="00F076DD" w:rsidP="00F076DD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F076DD" w:rsidRPr="00817E99" w:rsidRDefault="00F076DD" w:rsidP="00F076DD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F076DD" w:rsidRPr="00817E99" w:rsidRDefault="00F076DD" w:rsidP="00F076DD">
      <w:pPr>
        <w:pStyle w:val="ekvschreiblinie"/>
        <w:rPr>
          <w:u w:val="single"/>
        </w:rPr>
      </w:pP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  <w:r w:rsidRPr="00817E99">
        <w:rPr>
          <w:u w:val="single"/>
        </w:rPr>
        <w:tab/>
      </w:r>
    </w:p>
    <w:p w:rsidR="00F076DD" w:rsidRDefault="00F076DD" w:rsidP="00F076DD">
      <w:pPr>
        <w:rPr>
          <w:lang w:eastAsia="de-DE"/>
        </w:rPr>
      </w:pPr>
    </w:p>
    <w:p w:rsidR="007277C2" w:rsidRDefault="007277C2" w:rsidP="00F076DD">
      <w:pPr>
        <w:pStyle w:val="ekvgrundtexthalbe"/>
      </w:pPr>
    </w:p>
    <w:sectPr w:rsidR="007277C2" w:rsidSect="00EC1FF0">
      <w:headerReference w:type="default" r:id="rId15"/>
      <w:footerReference w:type="default" r:id="rId16"/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7831" w:rsidRDefault="00B87831" w:rsidP="003C599D">
      <w:pPr>
        <w:spacing w:line="240" w:lineRule="auto"/>
      </w:pPr>
      <w:r>
        <w:separator/>
      </w:r>
    </w:p>
  </w:endnote>
  <w:endnote w:type="continuationSeparator" w:id="0">
    <w:p w:rsidR="00B87831" w:rsidRDefault="00B87831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26"/>
      <w:gridCol w:w="5797"/>
      <w:gridCol w:w="813"/>
    </w:tblGrid>
    <w:tr w:rsidR="00193A18" w:rsidRPr="00F42294" w:rsidTr="005E4C30">
      <w:trPr>
        <w:trHeight w:hRule="exact" w:val="680"/>
      </w:trPr>
      <w:tc>
        <w:tcPr>
          <w:tcW w:w="879" w:type="dxa"/>
          <w:noWrap/>
        </w:tcPr>
        <w:p w:rsidR="00193A18" w:rsidRPr="00913892" w:rsidRDefault="00193A18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395D4B88" wp14:editId="4B276E7B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9" w:type="dxa"/>
          <w:noWrap/>
          <w:tcMar>
            <w:right w:w="57" w:type="dxa"/>
          </w:tcMar>
        </w:tcPr>
        <w:p w:rsidR="00193A18" w:rsidRPr="00913892" w:rsidRDefault="00193A18" w:rsidP="00554EDA">
          <w:pPr>
            <w:pStyle w:val="ekvpagina"/>
          </w:pPr>
          <w:r w:rsidRPr="00913892">
            <w:t>© Ernst Klett Verlag GmbH, Stuttgart 201</w:t>
          </w:r>
          <w:r w:rsidR="00305195">
            <w:t>9</w:t>
          </w:r>
          <w:r w:rsidR="00D6115B">
            <w:br/>
          </w:r>
          <w:r w:rsidR="00D6115B" w:rsidRPr="00D6115B">
            <w:t>Programmbereich Gesellschaftswissenschaften</w:t>
          </w:r>
          <w:r w:rsidRPr="00913892">
            <w:t xml:space="preserve"> | www.klett.de | </w:t>
          </w:r>
          <w:r w:rsidR="00D6115B">
            <w:br/>
          </w:r>
          <w:r w:rsidRPr="00913892">
            <w:t>Alle Rechte vorbehalten. Von dieser Druckvorlage ist die Vervielfältigung für den eigenen Unterrichtsgebrauch gestattet. Die Kopiergebühren sind abgegolten.</w:t>
          </w:r>
        </w:p>
      </w:tc>
      <w:tc>
        <w:tcPr>
          <w:tcW w:w="5902" w:type="dxa"/>
          <w:noWrap/>
        </w:tcPr>
        <w:p w:rsidR="00193A18" w:rsidRDefault="00C654AB" w:rsidP="00C654AB">
          <w:pPr>
            <w:pStyle w:val="ekvquelle"/>
          </w:pPr>
          <w:r>
            <w:t>Bildquelle</w:t>
          </w:r>
          <w:r w:rsidR="00275AD4" w:rsidRPr="00275AD4">
            <w:t xml:space="preserve">: </w:t>
          </w:r>
          <w:r>
            <w:t xml:space="preserve">9 </w:t>
          </w:r>
          <w:r w:rsidRPr="00C654AB">
            <w:t>Dombrowski</w:t>
          </w:r>
          <w:r>
            <w:t xml:space="preserve">, </w:t>
          </w:r>
          <w:r w:rsidRPr="00C654AB">
            <w:t>Delia</w:t>
          </w:r>
          <w:r>
            <w:t>, Dresden</w:t>
          </w:r>
        </w:p>
        <w:p w:rsidR="00C654AB" w:rsidRPr="00913892" w:rsidRDefault="00C654AB" w:rsidP="00C654AB">
          <w:pPr>
            <w:pStyle w:val="ekvquelle"/>
          </w:pPr>
          <w:r>
            <w:t xml:space="preserve">Grafiken: 7 </w:t>
          </w:r>
          <w:r w:rsidRPr="00C654AB">
            <w:t>Schaar, Wolfgang, Grafing</w:t>
          </w:r>
          <w:r>
            <w:t xml:space="preserve">; 10 </w:t>
          </w:r>
          <w:r w:rsidRPr="00C654AB">
            <w:t>Klett-Archiv, Stuttgart</w:t>
          </w:r>
          <w:r>
            <w:t xml:space="preserve">; 14 </w:t>
          </w:r>
          <w:r w:rsidRPr="00C654AB">
            <w:t>Schaar, Wolfgang, Grafing</w:t>
          </w:r>
        </w:p>
      </w:tc>
      <w:tc>
        <w:tcPr>
          <w:tcW w:w="827" w:type="dxa"/>
        </w:tcPr>
        <w:p w:rsidR="00193A18" w:rsidRPr="00913892" w:rsidRDefault="00193A18" w:rsidP="00913892">
          <w:pPr>
            <w:pStyle w:val="ekvpagina"/>
          </w:pPr>
        </w:p>
      </w:tc>
    </w:tr>
  </w:tbl>
  <w:p w:rsidR="00193A18" w:rsidRDefault="00193A1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7831" w:rsidRDefault="00B87831" w:rsidP="003C599D">
      <w:pPr>
        <w:spacing w:line="240" w:lineRule="auto"/>
      </w:pPr>
      <w:r>
        <w:separator/>
      </w:r>
    </w:p>
  </w:footnote>
  <w:footnote w:type="continuationSeparator" w:id="0">
    <w:p w:rsidR="00B87831" w:rsidRDefault="00B87831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6B" w:rsidRDefault="003E226B">
    <w:pPr>
      <w:pStyle w:val="Kopfzeile"/>
    </w:pPr>
    <w:r>
      <w:rPr>
        <w:lang w:eastAsia="de-DE"/>
      </w:rPr>
      <w:drawing>
        <wp:anchor distT="0" distB="0" distL="114300" distR="114300" simplePos="0" relativeHeight="251659264" behindDoc="1" locked="0" layoutInCell="1" allowOverlap="1" wp14:anchorId="7375EBFF" wp14:editId="0DEB880E">
          <wp:simplePos x="0" y="0"/>
          <wp:positionH relativeFrom="column">
            <wp:posOffset>-800100</wp:posOffset>
          </wp:positionH>
          <wp:positionV relativeFrom="paragraph">
            <wp:posOffset>-276860</wp:posOffset>
          </wp:positionV>
          <wp:extent cx="7632000" cy="921600"/>
          <wp:effectExtent l="0" t="0" r="762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0" cy="92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E226B" w:rsidRDefault="003E226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831"/>
    <w:rsid w:val="000040E2"/>
    <w:rsid w:val="00014D7E"/>
    <w:rsid w:val="0002009E"/>
    <w:rsid w:val="00020440"/>
    <w:rsid w:val="000307B4"/>
    <w:rsid w:val="00032645"/>
    <w:rsid w:val="00035074"/>
    <w:rsid w:val="00037566"/>
    <w:rsid w:val="00043523"/>
    <w:rsid w:val="000520A2"/>
    <w:rsid w:val="000523D4"/>
    <w:rsid w:val="00053B2F"/>
    <w:rsid w:val="00054678"/>
    <w:rsid w:val="00054A93"/>
    <w:rsid w:val="00060050"/>
    <w:rsid w:val="0006258C"/>
    <w:rsid w:val="00062D31"/>
    <w:rsid w:val="000779C3"/>
    <w:rsid w:val="000812E6"/>
    <w:rsid w:val="000831DE"/>
    <w:rsid w:val="00090AB2"/>
    <w:rsid w:val="000928AA"/>
    <w:rsid w:val="00092E87"/>
    <w:rsid w:val="000939F5"/>
    <w:rsid w:val="00094F01"/>
    <w:rsid w:val="000A51A5"/>
    <w:rsid w:val="000A7892"/>
    <w:rsid w:val="000B098D"/>
    <w:rsid w:val="000B5FE5"/>
    <w:rsid w:val="000B7BD3"/>
    <w:rsid w:val="000C11E0"/>
    <w:rsid w:val="000C77CA"/>
    <w:rsid w:val="000D40DE"/>
    <w:rsid w:val="000D4791"/>
    <w:rsid w:val="000D5ADE"/>
    <w:rsid w:val="000E343E"/>
    <w:rsid w:val="000F21E8"/>
    <w:rsid w:val="000F6468"/>
    <w:rsid w:val="000F7910"/>
    <w:rsid w:val="00103057"/>
    <w:rsid w:val="00107D77"/>
    <w:rsid w:val="00116EF2"/>
    <w:rsid w:val="00124062"/>
    <w:rsid w:val="00126C2B"/>
    <w:rsid w:val="00131417"/>
    <w:rsid w:val="00137DDD"/>
    <w:rsid w:val="00140765"/>
    <w:rsid w:val="00140B24"/>
    <w:rsid w:val="001524C9"/>
    <w:rsid w:val="00153FB1"/>
    <w:rsid w:val="00161B4B"/>
    <w:rsid w:val="001641FA"/>
    <w:rsid w:val="0016475A"/>
    <w:rsid w:val="00165ECC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3792"/>
    <w:rsid w:val="001C499E"/>
    <w:rsid w:val="001C6C8F"/>
    <w:rsid w:val="001D1169"/>
    <w:rsid w:val="001D2674"/>
    <w:rsid w:val="001D39FD"/>
    <w:rsid w:val="001D7E89"/>
    <w:rsid w:val="001E485B"/>
    <w:rsid w:val="001F1E3D"/>
    <w:rsid w:val="001F53F1"/>
    <w:rsid w:val="0020055A"/>
    <w:rsid w:val="00201AA1"/>
    <w:rsid w:val="00205239"/>
    <w:rsid w:val="00214764"/>
    <w:rsid w:val="00216D91"/>
    <w:rsid w:val="002208B8"/>
    <w:rsid w:val="00223717"/>
    <w:rsid w:val="002240EA"/>
    <w:rsid w:val="002266E8"/>
    <w:rsid w:val="002277D2"/>
    <w:rsid w:val="002301FF"/>
    <w:rsid w:val="00232213"/>
    <w:rsid w:val="00235C7F"/>
    <w:rsid w:val="0024196A"/>
    <w:rsid w:val="00242DF7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75AD4"/>
    <w:rsid w:val="00280525"/>
    <w:rsid w:val="0028107C"/>
    <w:rsid w:val="0028231D"/>
    <w:rsid w:val="00287B24"/>
    <w:rsid w:val="00287DC0"/>
    <w:rsid w:val="00291485"/>
    <w:rsid w:val="00292470"/>
    <w:rsid w:val="002A25AE"/>
    <w:rsid w:val="002B3DF1"/>
    <w:rsid w:val="002B64EA"/>
    <w:rsid w:val="002C5D15"/>
    <w:rsid w:val="002D41F4"/>
    <w:rsid w:val="002D7B0C"/>
    <w:rsid w:val="002D7B42"/>
    <w:rsid w:val="002E163A"/>
    <w:rsid w:val="002E21C3"/>
    <w:rsid w:val="002E68C3"/>
    <w:rsid w:val="002F1328"/>
    <w:rsid w:val="00302866"/>
    <w:rsid w:val="00303749"/>
    <w:rsid w:val="00304833"/>
    <w:rsid w:val="00305195"/>
    <w:rsid w:val="00313596"/>
    <w:rsid w:val="00313FD8"/>
    <w:rsid w:val="00314970"/>
    <w:rsid w:val="00315EA9"/>
    <w:rsid w:val="00320087"/>
    <w:rsid w:val="003204BA"/>
    <w:rsid w:val="00321063"/>
    <w:rsid w:val="00323D7C"/>
    <w:rsid w:val="0032667B"/>
    <w:rsid w:val="00331D08"/>
    <w:rsid w:val="003323B5"/>
    <w:rsid w:val="003373EF"/>
    <w:rsid w:val="00350FBE"/>
    <w:rsid w:val="00357BFF"/>
    <w:rsid w:val="003611D5"/>
    <w:rsid w:val="00362B02"/>
    <w:rsid w:val="0036404C"/>
    <w:rsid w:val="00364D77"/>
    <w:rsid w:val="003653D5"/>
    <w:rsid w:val="003714AA"/>
    <w:rsid w:val="00376A0A"/>
    <w:rsid w:val="00380B14"/>
    <w:rsid w:val="0038356B"/>
    <w:rsid w:val="00384305"/>
    <w:rsid w:val="0038457D"/>
    <w:rsid w:val="0039268F"/>
    <w:rsid w:val="00392F9B"/>
    <w:rsid w:val="00394595"/>
    <w:rsid w:val="003945FF"/>
    <w:rsid w:val="0039465E"/>
    <w:rsid w:val="003A1A19"/>
    <w:rsid w:val="003A5B0C"/>
    <w:rsid w:val="003B348E"/>
    <w:rsid w:val="003B3ED5"/>
    <w:rsid w:val="003C138E"/>
    <w:rsid w:val="003C39DC"/>
    <w:rsid w:val="003C599D"/>
    <w:rsid w:val="003D3D68"/>
    <w:rsid w:val="003D5FE8"/>
    <w:rsid w:val="003D70F5"/>
    <w:rsid w:val="003E21AC"/>
    <w:rsid w:val="003E226B"/>
    <w:rsid w:val="003E6330"/>
    <w:rsid w:val="003E7B62"/>
    <w:rsid w:val="003F0467"/>
    <w:rsid w:val="003F362F"/>
    <w:rsid w:val="00405D0B"/>
    <w:rsid w:val="00411B18"/>
    <w:rsid w:val="004136AD"/>
    <w:rsid w:val="00415632"/>
    <w:rsid w:val="0042107E"/>
    <w:rsid w:val="00424375"/>
    <w:rsid w:val="00424D9E"/>
    <w:rsid w:val="004372DD"/>
    <w:rsid w:val="00441088"/>
    <w:rsid w:val="00441724"/>
    <w:rsid w:val="0044185E"/>
    <w:rsid w:val="00446431"/>
    <w:rsid w:val="00454148"/>
    <w:rsid w:val="004621B3"/>
    <w:rsid w:val="0046364F"/>
    <w:rsid w:val="00465073"/>
    <w:rsid w:val="0047471A"/>
    <w:rsid w:val="00475402"/>
    <w:rsid w:val="00483A7A"/>
    <w:rsid w:val="00483D65"/>
    <w:rsid w:val="00486B3D"/>
    <w:rsid w:val="00490692"/>
    <w:rsid w:val="004925F2"/>
    <w:rsid w:val="004A66C3"/>
    <w:rsid w:val="004A66CF"/>
    <w:rsid w:val="004E3969"/>
    <w:rsid w:val="00501528"/>
    <w:rsid w:val="005069C1"/>
    <w:rsid w:val="00514229"/>
    <w:rsid w:val="005156EC"/>
    <w:rsid w:val="005168A4"/>
    <w:rsid w:val="0052117E"/>
    <w:rsid w:val="00521B91"/>
    <w:rsid w:val="005252D2"/>
    <w:rsid w:val="00530C92"/>
    <w:rsid w:val="00535AD8"/>
    <w:rsid w:val="00547103"/>
    <w:rsid w:val="00554EDA"/>
    <w:rsid w:val="00560848"/>
    <w:rsid w:val="0057200E"/>
    <w:rsid w:val="00572A0F"/>
    <w:rsid w:val="00574FE0"/>
    <w:rsid w:val="00576D2D"/>
    <w:rsid w:val="00583FC8"/>
    <w:rsid w:val="00584F88"/>
    <w:rsid w:val="00587DF4"/>
    <w:rsid w:val="00597E2F"/>
    <w:rsid w:val="005A3FB2"/>
    <w:rsid w:val="005A6D94"/>
    <w:rsid w:val="005B6C9C"/>
    <w:rsid w:val="005C047C"/>
    <w:rsid w:val="005C0FBD"/>
    <w:rsid w:val="005C400B"/>
    <w:rsid w:val="005C49D0"/>
    <w:rsid w:val="005D367A"/>
    <w:rsid w:val="005D3E99"/>
    <w:rsid w:val="005D79B8"/>
    <w:rsid w:val="005E15AC"/>
    <w:rsid w:val="005E2580"/>
    <w:rsid w:val="005E4C30"/>
    <w:rsid w:val="005F2AB3"/>
    <w:rsid w:val="005F3914"/>
    <w:rsid w:val="005F439D"/>
    <w:rsid w:val="005F511A"/>
    <w:rsid w:val="0060030C"/>
    <w:rsid w:val="006011EC"/>
    <w:rsid w:val="00603AD5"/>
    <w:rsid w:val="00605B68"/>
    <w:rsid w:val="00607CFB"/>
    <w:rsid w:val="006201CB"/>
    <w:rsid w:val="00622F6B"/>
    <w:rsid w:val="00627765"/>
    <w:rsid w:val="00627A02"/>
    <w:rsid w:val="0064692C"/>
    <w:rsid w:val="00653F68"/>
    <w:rsid w:val="006802C4"/>
    <w:rsid w:val="0068429A"/>
    <w:rsid w:val="00685FDD"/>
    <w:rsid w:val="006912DC"/>
    <w:rsid w:val="00693676"/>
    <w:rsid w:val="006A5611"/>
    <w:rsid w:val="006A71DE"/>
    <w:rsid w:val="006A76D7"/>
    <w:rsid w:val="006A7BDB"/>
    <w:rsid w:val="006B2D23"/>
    <w:rsid w:val="006B3EF4"/>
    <w:rsid w:val="006B6247"/>
    <w:rsid w:val="006C4E52"/>
    <w:rsid w:val="006C6A77"/>
    <w:rsid w:val="006D1F6D"/>
    <w:rsid w:val="006D49F0"/>
    <w:rsid w:val="006D7F2E"/>
    <w:rsid w:val="006E235E"/>
    <w:rsid w:val="006F0D3C"/>
    <w:rsid w:val="006F2EDC"/>
    <w:rsid w:val="006F72F5"/>
    <w:rsid w:val="00704625"/>
    <w:rsid w:val="00707FD3"/>
    <w:rsid w:val="00710718"/>
    <w:rsid w:val="0071249D"/>
    <w:rsid w:val="00715A9A"/>
    <w:rsid w:val="00716152"/>
    <w:rsid w:val="0072030B"/>
    <w:rsid w:val="00720747"/>
    <w:rsid w:val="007228A6"/>
    <w:rsid w:val="00722BE8"/>
    <w:rsid w:val="00724064"/>
    <w:rsid w:val="007244CC"/>
    <w:rsid w:val="00726D0D"/>
    <w:rsid w:val="007277C2"/>
    <w:rsid w:val="0073042D"/>
    <w:rsid w:val="00731845"/>
    <w:rsid w:val="0073238D"/>
    <w:rsid w:val="00733A44"/>
    <w:rsid w:val="0074087D"/>
    <w:rsid w:val="00741417"/>
    <w:rsid w:val="00745BC6"/>
    <w:rsid w:val="00747C4A"/>
    <w:rsid w:val="007507F9"/>
    <w:rsid w:val="00751B0E"/>
    <w:rsid w:val="00760C41"/>
    <w:rsid w:val="007619B6"/>
    <w:rsid w:val="007636A0"/>
    <w:rsid w:val="007661BA"/>
    <w:rsid w:val="00766405"/>
    <w:rsid w:val="0076691A"/>
    <w:rsid w:val="00772DA9"/>
    <w:rsid w:val="00775322"/>
    <w:rsid w:val="007814C9"/>
    <w:rsid w:val="00781510"/>
    <w:rsid w:val="00787700"/>
    <w:rsid w:val="00794685"/>
    <w:rsid w:val="007A18E0"/>
    <w:rsid w:val="007A2F5A"/>
    <w:rsid w:val="007A4C3B"/>
    <w:rsid w:val="007A5AA1"/>
    <w:rsid w:val="007B6E6D"/>
    <w:rsid w:val="007C1230"/>
    <w:rsid w:val="007D186F"/>
    <w:rsid w:val="007E4DDC"/>
    <w:rsid w:val="007E5E71"/>
    <w:rsid w:val="007F3BA2"/>
    <w:rsid w:val="00801B7F"/>
    <w:rsid w:val="00802E02"/>
    <w:rsid w:val="00815A76"/>
    <w:rsid w:val="00816953"/>
    <w:rsid w:val="00816D4D"/>
    <w:rsid w:val="0082136B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74376"/>
    <w:rsid w:val="00882053"/>
    <w:rsid w:val="008942A2"/>
    <w:rsid w:val="0089534A"/>
    <w:rsid w:val="008A529C"/>
    <w:rsid w:val="008B446A"/>
    <w:rsid w:val="008B5E47"/>
    <w:rsid w:val="008C0880"/>
    <w:rsid w:val="008C27FD"/>
    <w:rsid w:val="008D3CE0"/>
    <w:rsid w:val="008D7FDC"/>
    <w:rsid w:val="008E4B7A"/>
    <w:rsid w:val="008E6248"/>
    <w:rsid w:val="008F6EDE"/>
    <w:rsid w:val="00902002"/>
    <w:rsid w:val="00902CEB"/>
    <w:rsid w:val="009064C0"/>
    <w:rsid w:val="009078CB"/>
    <w:rsid w:val="00907EC2"/>
    <w:rsid w:val="00912A0A"/>
    <w:rsid w:val="00913598"/>
    <w:rsid w:val="00913892"/>
    <w:rsid w:val="009215E3"/>
    <w:rsid w:val="00923E16"/>
    <w:rsid w:val="00936CF0"/>
    <w:rsid w:val="00942106"/>
    <w:rsid w:val="0094260D"/>
    <w:rsid w:val="00946121"/>
    <w:rsid w:val="00952A59"/>
    <w:rsid w:val="00952B21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DFC"/>
    <w:rsid w:val="00985264"/>
    <w:rsid w:val="009856A1"/>
    <w:rsid w:val="00990D91"/>
    <w:rsid w:val="009915B2"/>
    <w:rsid w:val="00992B92"/>
    <w:rsid w:val="009A056D"/>
    <w:rsid w:val="009A17FC"/>
    <w:rsid w:val="009A2869"/>
    <w:rsid w:val="009A50D4"/>
    <w:rsid w:val="009A7614"/>
    <w:rsid w:val="009A7A85"/>
    <w:rsid w:val="009C016F"/>
    <w:rsid w:val="009C26DF"/>
    <w:rsid w:val="009C2A7B"/>
    <w:rsid w:val="009C3C75"/>
    <w:rsid w:val="009E17E1"/>
    <w:rsid w:val="009E1BBE"/>
    <w:rsid w:val="009E45C5"/>
    <w:rsid w:val="009E47B1"/>
    <w:rsid w:val="009F003E"/>
    <w:rsid w:val="009F0109"/>
    <w:rsid w:val="009F01E9"/>
    <w:rsid w:val="009F1185"/>
    <w:rsid w:val="00A024FF"/>
    <w:rsid w:val="00A05E18"/>
    <w:rsid w:val="00A06EFE"/>
    <w:rsid w:val="00A13EDA"/>
    <w:rsid w:val="00A13F07"/>
    <w:rsid w:val="00A16DE2"/>
    <w:rsid w:val="00A170E5"/>
    <w:rsid w:val="00A2146F"/>
    <w:rsid w:val="00A22154"/>
    <w:rsid w:val="00A238E9"/>
    <w:rsid w:val="00A23E76"/>
    <w:rsid w:val="00A26B32"/>
    <w:rsid w:val="00A27593"/>
    <w:rsid w:val="00A34BB9"/>
    <w:rsid w:val="00A35787"/>
    <w:rsid w:val="00A3685C"/>
    <w:rsid w:val="00A43B4C"/>
    <w:rsid w:val="00A478DC"/>
    <w:rsid w:val="00A51911"/>
    <w:rsid w:val="00A701AF"/>
    <w:rsid w:val="00A7137C"/>
    <w:rsid w:val="00A75504"/>
    <w:rsid w:val="00A83EBE"/>
    <w:rsid w:val="00A8594A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6CD4"/>
    <w:rsid w:val="00AB7619"/>
    <w:rsid w:val="00AC01E7"/>
    <w:rsid w:val="00AC4530"/>
    <w:rsid w:val="00AC7B89"/>
    <w:rsid w:val="00AD4D22"/>
    <w:rsid w:val="00AE65F6"/>
    <w:rsid w:val="00AF053E"/>
    <w:rsid w:val="00AF671B"/>
    <w:rsid w:val="00B00587"/>
    <w:rsid w:val="00B039E8"/>
    <w:rsid w:val="00B14B45"/>
    <w:rsid w:val="00B155E8"/>
    <w:rsid w:val="00B15F75"/>
    <w:rsid w:val="00B2194E"/>
    <w:rsid w:val="00B31F29"/>
    <w:rsid w:val="00B32DAF"/>
    <w:rsid w:val="00B3499A"/>
    <w:rsid w:val="00B3773F"/>
    <w:rsid w:val="00B37E68"/>
    <w:rsid w:val="00B468CC"/>
    <w:rsid w:val="00B52FB3"/>
    <w:rsid w:val="00B54655"/>
    <w:rsid w:val="00B6045F"/>
    <w:rsid w:val="00B60BEA"/>
    <w:rsid w:val="00B7242A"/>
    <w:rsid w:val="00B8071F"/>
    <w:rsid w:val="00B82B4E"/>
    <w:rsid w:val="00B8420E"/>
    <w:rsid w:val="00B87831"/>
    <w:rsid w:val="00B90CE1"/>
    <w:rsid w:val="00BA1A23"/>
    <w:rsid w:val="00BA2134"/>
    <w:rsid w:val="00BB2F2F"/>
    <w:rsid w:val="00BC2025"/>
    <w:rsid w:val="00BC2CD2"/>
    <w:rsid w:val="00BC6483"/>
    <w:rsid w:val="00BC69E3"/>
    <w:rsid w:val="00BC7335"/>
    <w:rsid w:val="00BD542D"/>
    <w:rsid w:val="00BD6E66"/>
    <w:rsid w:val="00BE106D"/>
    <w:rsid w:val="00BE1962"/>
    <w:rsid w:val="00BE4821"/>
    <w:rsid w:val="00BF17F2"/>
    <w:rsid w:val="00C00404"/>
    <w:rsid w:val="00C00540"/>
    <w:rsid w:val="00C172AE"/>
    <w:rsid w:val="00C17BE6"/>
    <w:rsid w:val="00C343F5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654AB"/>
    <w:rsid w:val="00C70F84"/>
    <w:rsid w:val="00C727B3"/>
    <w:rsid w:val="00C72BA2"/>
    <w:rsid w:val="00C84E4C"/>
    <w:rsid w:val="00C87044"/>
    <w:rsid w:val="00C94D17"/>
    <w:rsid w:val="00CB17F5"/>
    <w:rsid w:val="00CB27C6"/>
    <w:rsid w:val="00CB463B"/>
    <w:rsid w:val="00CB5B82"/>
    <w:rsid w:val="00CB782D"/>
    <w:rsid w:val="00CC2FF9"/>
    <w:rsid w:val="00CC54E0"/>
    <w:rsid w:val="00CC65A8"/>
    <w:rsid w:val="00CC7DBB"/>
    <w:rsid w:val="00CD4219"/>
    <w:rsid w:val="00CD5490"/>
    <w:rsid w:val="00CD6369"/>
    <w:rsid w:val="00CE2A37"/>
    <w:rsid w:val="00CE3E54"/>
    <w:rsid w:val="00CF2E1A"/>
    <w:rsid w:val="00CF6EC0"/>
    <w:rsid w:val="00CF715C"/>
    <w:rsid w:val="00D022EC"/>
    <w:rsid w:val="00D05217"/>
    <w:rsid w:val="00D06182"/>
    <w:rsid w:val="00D125BD"/>
    <w:rsid w:val="00D12661"/>
    <w:rsid w:val="00D14F61"/>
    <w:rsid w:val="00D1582D"/>
    <w:rsid w:val="00D2569D"/>
    <w:rsid w:val="00D27A1B"/>
    <w:rsid w:val="00D30806"/>
    <w:rsid w:val="00D34DC1"/>
    <w:rsid w:val="00D403F7"/>
    <w:rsid w:val="00D40E48"/>
    <w:rsid w:val="00D42356"/>
    <w:rsid w:val="00D559DE"/>
    <w:rsid w:val="00D56FEB"/>
    <w:rsid w:val="00D6115B"/>
    <w:rsid w:val="00D61DD0"/>
    <w:rsid w:val="00D62096"/>
    <w:rsid w:val="00D627E5"/>
    <w:rsid w:val="00D649B5"/>
    <w:rsid w:val="00D66E63"/>
    <w:rsid w:val="00D71365"/>
    <w:rsid w:val="00D74E3E"/>
    <w:rsid w:val="00D77D4C"/>
    <w:rsid w:val="00D830E8"/>
    <w:rsid w:val="00D84024"/>
    <w:rsid w:val="00D84240"/>
    <w:rsid w:val="00D86A30"/>
    <w:rsid w:val="00D8777A"/>
    <w:rsid w:val="00D87F0E"/>
    <w:rsid w:val="00D9201C"/>
    <w:rsid w:val="00D92EAD"/>
    <w:rsid w:val="00D94CC2"/>
    <w:rsid w:val="00DA1633"/>
    <w:rsid w:val="00DA29C3"/>
    <w:rsid w:val="00DA4C27"/>
    <w:rsid w:val="00DA6422"/>
    <w:rsid w:val="00DB0557"/>
    <w:rsid w:val="00DB2C80"/>
    <w:rsid w:val="00DC2340"/>
    <w:rsid w:val="00DC30DA"/>
    <w:rsid w:val="00DD07F9"/>
    <w:rsid w:val="00DD1ACE"/>
    <w:rsid w:val="00DE287B"/>
    <w:rsid w:val="00DE603B"/>
    <w:rsid w:val="00DF129D"/>
    <w:rsid w:val="00DF4371"/>
    <w:rsid w:val="00DF625F"/>
    <w:rsid w:val="00DF74DB"/>
    <w:rsid w:val="00E01841"/>
    <w:rsid w:val="00E045FD"/>
    <w:rsid w:val="00E05976"/>
    <w:rsid w:val="00E126C1"/>
    <w:rsid w:val="00E21473"/>
    <w:rsid w:val="00E22935"/>
    <w:rsid w:val="00E22C67"/>
    <w:rsid w:val="00E2466B"/>
    <w:rsid w:val="00E3023E"/>
    <w:rsid w:val="00E34F46"/>
    <w:rsid w:val="00E375D2"/>
    <w:rsid w:val="00E43E04"/>
    <w:rsid w:val="00E44E20"/>
    <w:rsid w:val="00E463F1"/>
    <w:rsid w:val="00E4787F"/>
    <w:rsid w:val="00E47A67"/>
    <w:rsid w:val="00E50679"/>
    <w:rsid w:val="00E50799"/>
    <w:rsid w:val="00E552A4"/>
    <w:rsid w:val="00E604BE"/>
    <w:rsid w:val="00E6190A"/>
    <w:rsid w:val="00E63251"/>
    <w:rsid w:val="00E70C40"/>
    <w:rsid w:val="00E710C7"/>
    <w:rsid w:val="00E80DED"/>
    <w:rsid w:val="00E95ED3"/>
    <w:rsid w:val="00EA3904"/>
    <w:rsid w:val="00EA7542"/>
    <w:rsid w:val="00EB2280"/>
    <w:rsid w:val="00EB334A"/>
    <w:rsid w:val="00EC1621"/>
    <w:rsid w:val="00EC1FF0"/>
    <w:rsid w:val="00EC662E"/>
    <w:rsid w:val="00ED07FE"/>
    <w:rsid w:val="00EE049D"/>
    <w:rsid w:val="00EE2721"/>
    <w:rsid w:val="00EE2A0B"/>
    <w:rsid w:val="00EF6029"/>
    <w:rsid w:val="00F076DD"/>
    <w:rsid w:val="00F16DA0"/>
    <w:rsid w:val="00F23554"/>
    <w:rsid w:val="00F241DA"/>
    <w:rsid w:val="00F24740"/>
    <w:rsid w:val="00F30571"/>
    <w:rsid w:val="00F335CB"/>
    <w:rsid w:val="00F35DB1"/>
    <w:rsid w:val="00F3651F"/>
    <w:rsid w:val="00F36D0F"/>
    <w:rsid w:val="00F37CA5"/>
    <w:rsid w:val="00F4144F"/>
    <w:rsid w:val="00F42294"/>
    <w:rsid w:val="00F42F7B"/>
    <w:rsid w:val="00F459EB"/>
    <w:rsid w:val="00F52C9C"/>
    <w:rsid w:val="00F55BE1"/>
    <w:rsid w:val="00F6336A"/>
    <w:rsid w:val="00F72065"/>
    <w:rsid w:val="00F778DC"/>
    <w:rsid w:val="00F849BE"/>
    <w:rsid w:val="00F94A4B"/>
    <w:rsid w:val="00F97AD4"/>
    <w:rsid w:val="00FA521E"/>
    <w:rsid w:val="00FB0917"/>
    <w:rsid w:val="00FB0F16"/>
    <w:rsid w:val="00FB1D7F"/>
    <w:rsid w:val="00FB59FB"/>
    <w:rsid w:val="00FB72A0"/>
    <w:rsid w:val="00FC35C5"/>
    <w:rsid w:val="00FC7DBF"/>
    <w:rsid w:val="00FE4FE6"/>
    <w:rsid w:val="00FE5395"/>
    <w:rsid w:val="00FE6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060050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semiHidden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BC2025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tabellevertikal">
    <w:name w:val="ekv.tabelle.vertikal"/>
    <w:basedOn w:val="Standard"/>
    <w:rsid w:val="00B3773F"/>
    <w:pPr>
      <w:tabs>
        <w:tab w:val="clear" w:pos="595"/>
      </w:tabs>
      <w:spacing w:before="120" w:after="120" w:line="200" w:lineRule="exact"/>
    </w:pPr>
    <w:rPr>
      <w:rFonts w:eastAsia="Times New Roman" w:cs="Times New Roman"/>
      <w:noProof w:val="0"/>
      <w:sz w:val="1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060050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semiHidden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BC2025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tabellevertikal">
    <w:name w:val="ekv.tabelle.vertikal"/>
    <w:basedOn w:val="Standard"/>
    <w:rsid w:val="00B3773F"/>
    <w:pPr>
      <w:tabs>
        <w:tab w:val="clear" w:pos="595"/>
      </w:tabs>
      <w:spacing w:before="120" w:after="120" w:line="200" w:lineRule="exact"/>
    </w:pPr>
    <w:rPr>
      <w:rFonts w:eastAsia="Times New Roman" w:cs="Times New Roman"/>
      <w:noProof w:val="0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1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lkke\AppData\Roaming\Microsoft\Templates\WD_KV_KL5_SSS_TERRA_SI_SII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669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4877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 Klett Verlag, Stuttgart</dc:creator>
  <cp:keywords/>
  <cp:lastModifiedBy/>
  <cp:revision>18</cp:revision>
  <cp:lastPrinted>2019-06-05T12:44:00Z</cp:lastPrinted>
  <dcterms:created xsi:type="dcterms:W3CDTF">2019-05-15T09:00:00Z</dcterms:created>
  <dcterms:modified xsi:type="dcterms:W3CDTF">2019-07-15T15:29:00Z</dcterms:modified>
</cp:coreProperties>
</file>