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E290B" w:rsidRDefault="00EE290B">
      <w:pPr>
        <w:pStyle w:val="ekvue1arial"/>
      </w:pPr>
      <w:r>
        <w:t xml:space="preserve">Die lange Schicht zu Ehrenfriedersdorf (Teil 2) </w:t>
      </w:r>
    </w:p>
    <w:p w:rsidR="00EE290B" w:rsidRDefault="00EE290B">
      <w:pPr>
        <w:pStyle w:val="ekvue2arial"/>
      </w:pPr>
    </w:p>
    <w:p w:rsidR="00EE290B" w:rsidRDefault="00EE290B">
      <w:pPr>
        <w:pStyle w:val="ekvue2arial"/>
      </w:pPr>
      <w:r>
        <w:t>Arbeitsblatt (zu S. 51)</w:t>
      </w:r>
    </w:p>
    <w:p w:rsidR="00EE290B" w:rsidRDefault="00EE290B">
      <w:pPr>
        <w:pStyle w:val="ekvgrundtextarial"/>
      </w:pPr>
    </w:p>
    <w:p w:rsidR="00EE290B" w:rsidRDefault="00EE290B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EE290B">
        <w:tc>
          <w:tcPr>
            <w:tcW w:w="7088" w:type="dxa"/>
            <w:shd w:val="clear" w:color="auto" w:fill="auto"/>
            <w:vAlign w:val="bottom"/>
          </w:tcPr>
          <w:p w:rsidR="00EE290B" w:rsidRDefault="006E6E16" w:rsidP="00EE290B">
            <w:pPr>
              <w:pStyle w:val="ekvue2arial"/>
              <w:spacing w:before="140"/>
            </w:pPr>
            <w:r>
              <w:rPr>
                <w:rStyle w:val="ekvfett"/>
                <w:noProof/>
                <w:sz w:val="23"/>
                <w:szCs w:val="23"/>
                <w:lang w:eastAsia="de-DE"/>
              </w:rPr>
              <w:drawing>
                <wp:anchor distT="0" distB="180340" distL="0" distR="36195" simplePos="0" relativeHeight="251657728" behindDoc="1" locked="0" layoutInCell="1" allowOverlap="1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28600" cy="236220"/>
                  <wp:effectExtent l="0" t="0" r="0" b="0"/>
                  <wp:wrapTight wrapText="right">
                    <wp:wrapPolygon edited="0">
                      <wp:start x="0" y="0"/>
                      <wp:lineTo x="0" y="19161"/>
                      <wp:lineTo x="19800" y="19161"/>
                      <wp:lineTo x="19800" y="0"/>
                      <wp:lineTo x="0" y="0"/>
                    </wp:wrapPolygon>
                  </wp:wrapTight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29" t="32996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290B">
              <w:rPr>
                <w:rStyle w:val="ekvfett"/>
                <w:sz w:val="23"/>
                <w:szCs w:val="23"/>
              </w:rPr>
              <w:t xml:space="preserve"> Hörverstehen </w:t>
            </w:r>
            <w:r w:rsidR="00EE290B">
              <w:rPr>
                <w:sz w:val="23"/>
                <w:szCs w:val="23"/>
              </w:rPr>
              <w:t>v7nx3t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E290B" w:rsidRDefault="00EE290B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:rsidR="00EE290B" w:rsidRDefault="00EE290B">
      <w:pPr>
        <w:pStyle w:val="ekvgrundtextarial"/>
      </w:pPr>
    </w:p>
    <w:p w:rsidR="00EE290B" w:rsidRDefault="00EE290B" w:rsidP="00EE290B">
      <w:pPr>
        <w:pStyle w:val="ekvaufzaehlung"/>
      </w:pPr>
      <w:r w:rsidRPr="00A63713">
        <w:rPr>
          <w:rStyle w:val="ekvnummerierung"/>
        </w:rPr>
        <w:t>1</w:t>
      </w:r>
      <w:r>
        <w:tab/>
        <w:t>Hör</w:t>
      </w:r>
      <w:r w:rsidR="00B415DD">
        <w:t>e</w:t>
      </w:r>
      <w:r>
        <w:t xml:space="preserve"> dir die Sage ein- oder zweimal an. Ordne dann die Textausschnitte in der richtigen Reihenfolge.</w:t>
      </w:r>
    </w:p>
    <w:p w:rsidR="00EE290B" w:rsidRDefault="00EE290B" w:rsidP="00EE290B">
      <w:pPr>
        <w:pStyle w:val="ekvgrundtexthalbe"/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8965"/>
      </w:tblGrid>
      <w:tr w:rsidR="00EE290B" w:rsidRPr="000F2BF0">
        <w:trPr>
          <w:trHeight w:val="397"/>
        </w:trPr>
        <w:tc>
          <w:tcPr>
            <w:tcW w:w="396" w:type="dxa"/>
            <w:shd w:val="clear" w:color="auto" w:fill="auto"/>
            <w:vAlign w:val="center"/>
          </w:tcPr>
          <w:p w:rsidR="00EE290B" w:rsidRPr="000F2BF0" w:rsidRDefault="00EE290B" w:rsidP="00EE290B">
            <w:pPr>
              <w:pStyle w:val="ekvtabelle"/>
              <w:rPr>
                <w:rStyle w:val="ekvloesung"/>
              </w:rPr>
            </w:pPr>
            <w:r w:rsidRPr="000F2BF0">
              <w:rPr>
                <w:rStyle w:val="ekvloesung"/>
              </w:rPr>
              <w:t>4</w:t>
            </w:r>
          </w:p>
        </w:tc>
        <w:tc>
          <w:tcPr>
            <w:tcW w:w="8965" w:type="dxa"/>
            <w:shd w:val="clear" w:color="auto" w:fill="FFFFFF"/>
            <w:vAlign w:val="center"/>
          </w:tcPr>
          <w:p w:rsidR="00EE290B" w:rsidRPr="000F2BF0" w:rsidRDefault="00EE290B" w:rsidP="00EE290B">
            <w:pPr>
              <w:pStyle w:val="ekvtabelle"/>
              <w:rPr>
                <w:lang w:eastAsia="de-DE"/>
              </w:rPr>
            </w:pPr>
            <w:r w:rsidRPr="000F2BF0">
              <w:rPr>
                <w:lang w:eastAsia="de-DE"/>
              </w:rPr>
              <w:t xml:space="preserve">„Mit viel Mühe gruben sie den Toten aus </w:t>
            </w:r>
            <w:r w:rsidRPr="000F2BF0">
              <w:rPr>
                <w:color w:val="1D1D1B"/>
                <w:szCs w:val="21"/>
                <w:lang w:eastAsia="de-DE"/>
              </w:rPr>
              <w:t>und brachten ihn nach oben.“</w:t>
            </w:r>
          </w:p>
        </w:tc>
      </w:tr>
    </w:tbl>
    <w:p w:rsidR="00EE290B" w:rsidRPr="000F2BF0" w:rsidRDefault="00EE290B" w:rsidP="00EE290B">
      <w:pPr>
        <w:pStyle w:val="ekvgrundtexthalbe"/>
        <w:rPr>
          <w:sz w:val="19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8965"/>
      </w:tblGrid>
      <w:tr w:rsidR="00EE290B" w:rsidRPr="000F2BF0">
        <w:trPr>
          <w:trHeight w:val="397"/>
        </w:trPr>
        <w:tc>
          <w:tcPr>
            <w:tcW w:w="396" w:type="dxa"/>
            <w:shd w:val="clear" w:color="auto" w:fill="auto"/>
            <w:vAlign w:val="center"/>
          </w:tcPr>
          <w:p w:rsidR="00EE290B" w:rsidRPr="000F2BF0" w:rsidRDefault="00EE290B" w:rsidP="00EE290B">
            <w:pPr>
              <w:pStyle w:val="ekvtabelle"/>
              <w:rPr>
                <w:rStyle w:val="ekvloesung"/>
              </w:rPr>
            </w:pPr>
            <w:r w:rsidRPr="000F2BF0">
              <w:rPr>
                <w:rStyle w:val="ekvloesung"/>
              </w:rPr>
              <w:t>7</w:t>
            </w:r>
          </w:p>
        </w:tc>
        <w:tc>
          <w:tcPr>
            <w:tcW w:w="8965" w:type="dxa"/>
            <w:shd w:val="clear" w:color="auto" w:fill="FFFFFF"/>
            <w:vAlign w:val="center"/>
          </w:tcPr>
          <w:p w:rsidR="00EE290B" w:rsidRPr="000F2BF0" w:rsidRDefault="00EE290B" w:rsidP="00A63713">
            <w:pPr>
              <w:pStyle w:val="ekvtabelle"/>
              <w:rPr>
                <w:lang w:eastAsia="de-DE"/>
              </w:rPr>
            </w:pPr>
            <w:r w:rsidRPr="000F2BF0">
              <w:rPr>
                <w:lang w:eastAsia="de-DE"/>
              </w:rPr>
              <w:t>„Zur Erinnerung an die Begebenheit feierte die Bergknappschaft</w:t>
            </w:r>
            <w:r w:rsidRPr="000F2BF0">
              <w:rPr>
                <w:szCs w:val="13"/>
                <w:lang w:eastAsia="de-DE"/>
              </w:rPr>
              <w:t xml:space="preserve"> </w:t>
            </w:r>
            <w:r w:rsidRPr="000F2BF0">
              <w:rPr>
                <w:lang w:eastAsia="de-DE"/>
              </w:rPr>
              <w:t>[</w:t>
            </w:r>
            <w:r w:rsidR="00A63713">
              <w:rPr>
                <w:lang w:eastAsia="de-DE"/>
              </w:rPr>
              <w:t>…</w:t>
            </w:r>
            <w:proofErr w:type="gramStart"/>
            <w:r w:rsidRPr="000F2BF0">
              <w:rPr>
                <w:lang w:eastAsia="de-DE"/>
              </w:rPr>
              <w:t>]</w:t>
            </w:r>
            <w:r w:rsidR="00A63713">
              <w:rPr>
                <w:lang w:eastAsia="de-DE"/>
              </w:rPr>
              <w:t xml:space="preserve"> </w:t>
            </w:r>
            <w:r w:rsidRPr="000F2BF0">
              <w:rPr>
                <w:lang w:eastAsia="de-DE"/>
              </w:rPr>
              <w:t>,</w:t>
            </w:r>
            <w:proofErr w:type="gramEnd"/>
            <w:r w:rsidRPr="000F2BF0">
              <w:rPr>
                <w:lang w:eastAsia="de-DE"/>
              </w:rPr>
              <w:t>Die lange Schicht’.“</w:t>
            </w:r>
          </w:p>
        </w:tc>
      </w:tr>
    </w:tbl>
    <w:p w:rsidR="00EE290B" w:rsidRPr="000F2BF0" w:rsidRDefault="00EE290B" w:rsidP="00EE290B">
      <w:pPr>
        <w:pStyle w:val="ekvgrundtexthalbe"/>
        <w:rPr>
          <w:sz w:val="19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8965"/>
      </w:tblGrid>
      <w:tr w:rsidR="00EE290B" w:rsidRPr="000F2BF0">
        <w:trPr>
          <w:trHeight w:val="397"/>
        </w:trPr>
        <w:tc>
          <w:tcPr>
            <w:tcW w:w="396" w:type="dxa"/>
            <w:shd w:val="clear" w:color="auto" w:fill="auto"/>
            <w:vAlign w:val="center"/>
          </w:tcPr>
          <w:p w:rsidR="00EE290B" w:rsidRPr="00675B73" w:rsidRDefault="00EE290B" w:rsidP="00EE290B">
            <w:pPr>
              <w:pStyle w:val="ekvtabelle"/>
              <w:rPr>
                <w:rStyle w:val="ekvloesung"/>
              </w:rPr>
            </w:pPr>
            <w:r w:rsidRPr="00675B73">
              <w:rPr>
                <w:rStyle w:val="ekvloesung"/>
              </w:rPr>
              <w:t>2</w:t>
            </w:r>
          </w:p>
        </w:tc>
        <w:tc>
          <w:tcPr>
            <w:tcW w:w="8965" w:type="dxa"/>
            <w:shd w:val="clear" w:color="auto" w:fill="FFFFFF"/>
            <w:vAlign w:val="center"/>
          </w:tcPr>
          <w:p w:rsidR="00EE290B" w:rsidRPr="000F2BF0" w:rsidRDefault="00EE290B" w:rsidP="00A63713">
            <w:pPr>
              <w:pStyle w:val="ekvtabelle"/>
              <w:rPr>
                <w:lang w:eastAsia="de-DE"/>
              </w:rPr>
            </w:pPr>
            <w:r w:rsidRPr="000F2BF0">
              <w:rPr>
                <w:lang w:eastAsia="de-DE"/>
              </w:rPr>
              <w:t>„[</w:t>
            </w:r>
            <w:r w:rsidR="00A63713">
              <w:rPr>
                <w:lang w:eastAsia="de-DE"/>
              </w:rPr>
              <w:t>…</w:t>
            </w:r>
            <w:r w:rsidRPr="000F2BF0">
              <w:rPr>
                <w:lang w:eastAsia="de-DE"/>
              </w:rPr>
              <w:t>] schwor sie, ihrem Oswald treu zu sein und bis zu ihrem Tod als Jungfrau zu leben.</w:t>
            </w:r>
            <w:r w:rsidR="00B415DD">
              <w:rPr>
                <w:lang w:eastAsia="de-DE"/>
              </w:rPr>
              <w:t>“</w:t>
            </w:r>
          </w:p>
        </w:tc>
      </w:tr>
    </w:tbl>
    <w:p w:rsidR="00EE290B" w:rsidRPr="000F2BF0" w:rsidRDefault="00EE290B" w:rsidP="00EE290B">
      <w:pPr>
        <w:pStyle w:val="ekvgrundtexthalbe"/>
        <w:rPr>
          <w:sz w:val="19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8965"/>
      </w:tblGrid>
      <w:tr w:rsidR="00EE290B" w:rsidRPr="000F2BF0">
        <w:trPr>
          <w:trHeight w:val="397"/>
        </w:trPr>
        <w:tc>
          <w:tcPr>
            <w:tcW w:w="396" w:type="dxa"/>
            <w:shd w:val="clear" w:color="auto" w:fill="auto"/>
            <w:vAlign w:val="center"/>
          </w:tcPr>
          <w:p w:rsidR="00EE290B" w:rsidRPr="00A63713" w:rsidRDefault="00EE290B" w:rsidP="00EE290B">
            <w:pPr>
              <w:pStyle w:val="ekvtabelle"/>
              <w:rPr>
                <w:rStyle w:val="ekvhandschrift"/>
                <w:u w:val="none"/>
              </w:rPr>
            </w:pPr>
            <w:r w:rsidRPr="00A63713">
              <w:rPr>
                <w:rStyle w:val="ekvhandschrift"/>
                <w:u w:val="none"/>
              </w:rPr>
              <w:t>1</w:t>
            </w:r>
          </w:p>
        </w:tc>
        <w:tc>
          <w:tcPr>
            <w:tcW w:w="8965" w:type="dxa"/>
            <w:shd w:val="clear" w:color="auto" w:fill="FFFFFF"/>
            <w:vAlign w:val="center"/>
          </w:tcPr>
          <w:p w:rsidR="00EE290B" w:rsidRPr="000F2BF0" w:rsidRDefault="00EE290B" w:rsidP="00EE290B">
            <w:pPr>
              <w:pStyle w:val="ekvtabelle"/>
            </w:pPr>
            <w:r w:rsidRPr="000F2BF0">
              <w:rPr>
                <w:lang w:eastAsia="de-DE"/>
              </w:rPr>
              <w:t>„</w:t>
            </w:r>
            <w:r w:rsidRPr="000F2BF0">
              <w:rPr>
                <w:color w:val="1D1D1B"/>
                <w:szCs w:val="21"/>
                <w:lang w:eastAsia="de-DE"/>
              </w:rPr>
              <w:t>Als Anna die schreckliche Nachricht erhielt, war ihr sterbenselend zumute.“</w:t>
            </w:r>
          </w:p>
        </w:tc>
      </w:tr>
    </w:tbl>
    <w:p w:rsidR="00EE290B" w:rsidRPr="000F2BF0" w:rsidRDefault="00EE290B" w:rsidP="00EE290B">
      <w:pPr>
        <w:pStyle w:val="ekvgrundtexthalbe"/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8965"/>
      </w:tblGrid>
      <w:tr w:rsidR="00EE290B" w:rsidRPr="000F2BF0">
        <w:trPr>
          <w:trHeight w:val="397"/>
        </w:trPr>
        <w:tc>
          <w:tcPr>
            <w:tcW w:w="396" w:type="dxa"/>
            <w:shd w:val="clear" w:color="auto" w:fill="auto"/>
            <w:vAlign w:val="center"/>
          </w:tcPr>
          <w:p w:rsidR="00EE290B" w:rsidRPr="000F2BF0" w:rsidRDefault="00EE290B" w:rsidP="00EE290B">
            <w:pPr>
              <w:pStyle w:val="ekvtabelle"/>
              <w:rPr>
                <w:rStyle w:val="ekvloesung"/>
              </w:rPr>
            </w:pPr>
            <w:r w:rsidRPr="000F2BF0">
              <w:rPr>
                <w:rStyle w:val="ekvloesung"/>
              </w:rPr>
              <w:t>5</w:t>
            </w:r>
          </w:p>
        </w:tc>
        <w:tc>
          <w:tcPr>
            <w:tcW w:w="8965" w:type="dxa"/>
            <w:shd w:val="clear" w:color="auto" w:fill="FFFFFF"/>
            <w:vAlign w:val="center"/>
          </w:tcPr>
          <w:p w:rsidR="00EE290B" w:rsidRPr="000F2BF0" w:rsidRDefault="00EE290B" w:rsidP="00A63713">
            <w:pPr>
              <w:pStyle w:val="ekvtabelle"/>
              <w:rPr>
                <w:lang w:eastAsia="de-DE"/>
              </w:rPr>
            </w:pPr>
            <w:r w:rsidRPr="000F2BF0">
              <w:rPr>
                <w:lang w:eastAsia="de-DE"/>
              </w:rPr>
              <w:t>„In einem feierlichen Begräbnis [</w:t>
            </w:r>
            <w:r w:rsidR="00A63713">
              <w:rPr>
                <w:lang w:eastAsia="de-DE"/>
              </w:rPr>
              <w:t>…</w:t>
            </w:r>
            <w:r w:rsidRPr="000F2BF0">
              <w:rPr>
                <w:lang w:eastAsia="de-DE"/>
              </w:rPr>
              <w:t>] wurde Oswald Barthel bestattet.“</w:t>
            </w:r>
          </w:p>
        </w:tc>
      </w:tr>
    </w:tbl>
    <w:p w:rsidR="00EE290B" w:rsidRPr="000F2BF0" w:rsidRDefault="00EE290B" w:rsidP="00EE290B">
      <w:pPr>
        <w:pStyle w:val="ekvgrundtexthalbe"/>
        <w:rPr>
          <w:sz w:val="19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8965"/>
      </w:tblGrid>
      <w:tr w:rsidR="00EE290B" w:rsidRPr="000F2BF0">
        <w:trPr>
          <w:trHeight w:val="397"/>
        </w:trPr>
        <w:tc>
          <w:tcPr>
            <w:tcW w:w="396" w:type="dxa"/>
            <w:shd w:val="clear" w:color="auto" w:fill="auto"/>
            <w:vAlign w:val="center"/>
          </w:tcPr>
          <w:p w:rsidR="00EE290B" w:rsidRPr="000F2BF0" w:rsidRDefault="00EE290B" w:rsidP="00EE290B">
            <w:pPr>
              <w:pStyle w:val="ekvtabelle"/>
              <w:rPr>
                <w:rStyle w:val="ekvloesung"/>
              </w:rPr>
            </w:pPr>
            <w:r w:rsidRPr="000F2BF0">
              <w:rPr>
                <w:rStyle w:val="ekvloesung"/>
              </w:rPr>
              <w:t>3</w:t>
            </w:r>
          </w:p>
        </w:tc>
        <w:tc>
          <w:tcPr>
            <w:tcW w:w="8965" w:type="dxa"/>
            <w:shd w:val="clear" w:color="auto" w:fill="FFFFFF"/>
            <w:vAlign w:val="center"/>
          </w:tcPr>
          <w:p w:rsidR="00EE290B" w:rsidRPr="000F2BF0" w:rsidRDefault="00EE290B" w:rsidP="00A63713">
            <w:pPr>
              <w:pStyle w:val="ekvtabelle"/>
              <w:rPr>
                <w:lang w:eastAsia="de-DE"/>
              </w:rPr>
            </w:pPr>
            <w:r w:rsidRPr="000F2BF0">
              <w:rPr>
                <w:lang w:eastAsia="de-DE"/>
              </w:rPr>
              <w:t>„Viel</w:t>
            </w:r>
            <w:r>
              <w:rPr>
                <w:lang w:eastAsia="de-DE"/>
              </w:rPr>
              <w:t>e Jahre vergingen seit dem Unglü</w:t>
            </w:r>
            <w:r w:rsidRPr="000F2BF0">
              <w:rPr>
                <w:lang w:eastAsia="de-DE"/>
              </w:rPr>
              <w:t>ck und schließlich lebten nur noch die Braut und drei Bergleute</w:t>
            </w:r>
            <w:r w:rsidR="00A63713">
              <w:rPr>
                <w:lang w:eastAsia="de-DE"/>
              </w:rPr>
              <w:t> </w:t>
            </w:r>
            <w:r w:rsidRPr="000F2BF0">
              <w:rPr>
                <w:lang w:eastAsia="de-DE"/>
              </w:rPr>
              <w:t>[</w:t>
            </w:r>
            <w:r w:rsidR="00A63713">
              <w:rPr>
                <w:lang w:eastAsia="de-DE"/>
              </w:rPr>
              <w:t>…</w:t>
            </w:r>
            <w:r w:rsidRPr="000F2BF0">
              <w:rPr>
                <w:lang w:eastAsia="de-DE"/>
              </w:rPr>
              <w:t>]“</w:t>
            </w:r>
          </w:p>
        </w:tc>
      </w:tr>
    </w:tbl>
    <w:p w:rsidR="00EE290B" w:rsidRPr="000F2BF0" w:rsidRDefault="00EE290B" w:rsidP="00EE290B">
      <w:pPr>
        <w:pStyle w:val="ekvgrundtexthalbe"/>
        <w:rPr>
          <w:sz w:val="19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8965"/>
      </w:tblGrid>
      <w:tr w:rsidR="00EE290B" w:rsidRPr="000F2BF0">
        <w:trPr>
          <w:trHeight w:val="397"/>
        </w:trPr>
        <w:tc>
          <w:tcPr>
            <w:tcW w:w="396" w:type="dxa"/>
            <w:shd w:val="clear" w:color="auto" w:fill="auto"/>
            <w:vAlign w:val="center"/>
          </w:tcPr>
          <w:p w:rsidR="00EE290B" w:rsidRPr="00793E89" w:rsidRDefault="00EE290B" w:rsidP="00EE290B">
            <w:pPr>
              <w:pStyle w:val="ekvtabelle"/>
              <w:rPr>
                <w:rStyle w:val="ekvloesung"/>
              </w:rPr>
            </w:pPr>
            <w:r>
              <w:rPr>
                <w:rStyle w:val="ekvloesung"/>
              </w:rPr>
              <w:t>6</w:t>
            </w:r>
          </w:p>
        </w:tc>
        <w:tc>
          <w:tcPr>
            <w:tcW w:w="8965" w:type="dxa"/>
            <w:shd w:val="clear" w:color="auto" w:fill="FFFFFF"/>
            <w:vAlign w:val="center"/>
          </w:tcPr>
          <w:p w:rsidR="00EE290B" w:rsidRPr="000F2BF0" w:rsidRDefault="00EE290B" w:rsidP="00EE290B">
            <w:pPr>
              <w:pStyle w:val="ekvtabelle"/>
              <w:rPr>
                <w:lang w:eastAsia="de-DE"/>
              </w:rPr>
            </w:pPr>
            <w:r>
              <w:rPr>
                <w:lang w:eastAsia="de-DE"/>
              </w:rPr>
              <w:t>„Nach wenigen Tagen wurde ihre Hoffnung erfüllt.“</w:t>
            </w:r>
          </w:p>
        </w:tc>
      </w:tr>
    </w:tbl>
    <w:p w:rsidR="00EE290B" w:rsidRDefault="00EE290B" w:rsidP="00EE290B">
      <w:pPr>
        <w:pStyle w:val="ekvgrundtextarial"/>
      </w:pPr>
    </w:p>
    <w:p w:rsidR="00EE290B" w:rsidRDefault="00EE290B" w:rsidP="00EE290B">
      <w:pPr>
        <w:pStyle w:val="ekvaufzaehlung"/>
        <w:rPr>
          <w:lang w:eastAsia="de-DE"/>
        </w:rPr>
      </w:pPr>
      <w:bookmarkStart w:id="0" w:name="_GoBack"/>
      <w:r w:rsidRPr="00A63713">
        <w:rPr>
          <w:rStyle w:val="ekvnummerierung"/>
        </w:rPr>
        <w:t>2</w:t>
      </w:r>
      <w:bookmarkEnd w:id="0"/>
      <w:r>
        <w:tab/>
        <w:t>Hör dir die Sage noch einmal an.</w:t>
      </w:r>
      <w:r>
        <w:rPr>
          <w:lang w:eastAsia="de-DE"/>
        </w:rPr>
        <w:t xml:space="preserve"> Erkläre nun, wieso die Sage „Die lange Schicht zu Ehrenfriedersdorf“ heißt.</w:t>
      </w:r>
    </w:p>
    <w:p w:rsidR="00EE290B" w:rsidRPr="000519A5" w:rsidRDefault="00EE290B" w:rsidP="00EE290B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</w:rPr>
      </w:pPr>
      <w:r>
        <w:rPr>
          <w:rStyle w:val="ekvloesung"/>
        </w:rPr>
        <w:t>Die Sage heißt „Die lange Schicht zu Ehrenfriedersdorf“, weil Oswald auf seiner Schicht</w:t>
      </w:r>
    </w:p>
    <w:p w:rsidR="00EE290B" w:rsidRPr="000519A5" w:rsidRDefault="00EE290B" w:rsidP="00EE290B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</w:rPr>
      </w:pPr>
      <w:r w:rsidRPr="000519A5">
        <w:rPr>
          <w:rStyle w:val="ekvloesung"/>
        </w:rPr>
        <w:t>im Stollen verunglückt ist und sein Leichnam erst nach</w:t>
      </w:r>
      <w:r>
        <w:rPr>
          <w:rStyle w:val="ekvloesung"/>
        </w:rPr>
        <w:t xml:space="preserve"> mehr als</w:t>
      </w:r>
      <w:r w:rsidRPr="000519A5">
        <w:rPr>
          <w:rStyle w:val="ekvloesung"/>
        </w:rPr>
        <w:t xml:space="preserve"> 60 Jahren</w:t>
      </w:r>
      <w:r>
        <w:rPr>
          <w:rStyle w:val="ekvloesung"/>
        </w:rPr>
        <w:t>, also nach einer</w:t>
      </w:r>
      <w:r w:rsidRPr="000519A5">
        <w:rPr>
          <w:rStyle w:val="ekvloesung"/>
        </w:rPr>
        <w:t xml:space="preserve"> </w:t>
      </w:r>
    </w:p>
    <w:p w:rsidR="00EE290B" w:rsidRPr="000519A5" w:rsidRDefault="00EE290B" w:rsidP="00EE290B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b/>
          <w:i/>
          <w:color w:val="0000C8"/>
        </w:rPr>
      </w:pPr>
      <w:r>
        <w:rPr>
          <w:rStyle w:val="ekvloesung"/>
        </w:rPr>
        <w:t>sehr langen Zeit, gefunden</w:t>
      </w:r>
      <w:r w:rsidRPr="000519A5">
        <w:rPr>
          <w:rStyle w:val="ekvloesung"/>
        </w:rPr>
        <w:t xml:space="preserve"> wurde. Seine </w:t>
      </w:r>
      <w:r>
        <w:rPr>
          <w:rStyle w:val="ekvloesung"/>
        </w:rPr>
        <w:t>S</w:t>
      </w:r>
      <w:r w:rsidRPr="000519A5">
        <w:rPr>
          <w:rStyle w:val="ekvloesung"/>
        </w:rPr>
        <w:t>chicht</w:t>
      </w:r>
      <w:r>
        <w:rPr>
          <w:rStyle w:val="ekvloesung"/>
        </w:rPr>
        <w:t xml:space="preserve"> als Bergmann und sein Leben wurden</w:t>
      </w:r>
    </w:p>
    <w:p w:rsidR="00EE290B" w:rsidRPr="000519A5" w:rsidRDefault="00EE290B" w:rsidP="00EE290B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</w:rPr>
      </w:pPr>
      <w:r w:rsidRPr="000519A5">
        <w:rPr>
          <w:rStyle w:val="ekvloesung"/>
        </w:rPr>
        <w:t>somit erst</w:t>
      </w:r>
      <w:r>
        <w:rPr>
          <w:rStyle w:val="ekvloesung"/>
        </w:rPr>
        <w:t xml:space="preserve"> nach langer Zeit</w:t>
      </w:r>
      <w:r w:rsidRPr="000519A5">
        <w:rPr>
          <w:rStyle w:val="ekvloesung"/>
        </w:rPr>
        <w:t xml:space="preserve"> beendet,</w:t>
      </w:r>
      <w:r>
        <w:rPr>
          <w:rStyle w:val="ekvloesung"/>
        </w:rPr>
        <w:t xml:space="preserve"> nämlich </w:t>
      </w:r>
      <w:r w:rsidRPr="000519A5">
        <w:rPr>
          <w:rStyle w:val="ekvloesung"/>
        </w:rPr>
        <w:t>als die</w:t>
      </w:r>
      <w:r>
        <w:rPr>
          <w:rStyle w:val="ekvloesung"/>
        </w:rPr>
        <w:t xml:space="preserve"> Bergleute und seine Verlobten ihn </w:t>
      </w:r>
    </w:p>
    <w:p w:rsidR="00EE290B" w:rsidRDefault="00EE290B" w:rsidP="00EE290B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</w:rPr>
      </w:pPr>
      <w:r>
        <w:rPr>
          <w:rStyle w:val="ekvloesung"/>
        </w:rPr>
        <w:t>endlich wiedersahen.</w:t>
      </w:r>
    </w:p>
    <w:p w:rsidR="00A63713" w:rsidRDefault="00A63713" w:rsidP="00EE290B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</w:rPr>
      </w:pPr>
    </w:p>
    <w:p w:rsidR="00A63713" w:rsidRDefault="00A63713" w:rsidP="00EE290B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</w:rPr>
      </w:pPr>
    </w:p>
    <w:p w:rsidR="00A63713" w:rsidRDefault="00A63713" w:rsidP="00EE290B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</w:rPr>
      </w:pPr>
    </w:p>
    <w:p w:rsidR="00A63713" w:rsidRDefault="00A63713" w:rsidP="00EE290B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</w:rPr>
      </w:pPr>
    </w:p>
    <w:p w:rsidR="00A63713" w:rsidRDefault="00A63713" w:rsidP="00EE290B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</w:rPr>
      </w:pPr>
    </w:p>
    <w:p w:rsidR="00A63713" w:rsidRPr="000519A5" w:rsidRDefault="00A63713" w:rsidP="00EE290B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</w:rPr>
      </w:pPr>
    </w:p>
    <w:p w:rsidR="00EE290B" w:rsidRDefault="00EE290B" w:rsidP="00EE290B">
      <w:pPr>
        <w:pStyle w:val="ekvgrundtextarial"/>
      </w:pPr>
    </w:p>
    <w:sectPr w:rsidR="00EE290B">
      <w:headerReference w:type="default" r:id="rId8"/>
      <w:footerReference w:type="default" r:id="rId9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414" w:rsidRDefault="00605414">
      <w:r>
        <w:separator/>
      </w:r>
    </w:p>
  </w:endnote>
  <w:endnote w:type="continuationSeparator" w:id="0">
    <w:p w:rsidR="00605414" w:rsidRDefault="0060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81"/>
      <w:gridCol w:w="3590"/>
      <w:gridCol w:w="2952"/>
      <w:gridCol w:w="2046"/>
    </w:tblGrid>
    <w:tr w:rsidR="00EE290B">
      <w:trPr>
        <w:trHeight w:hRule="exact" w:val="680"/>
      </w:trPr>
      <w:tc>
        <w:tcPr>
          <w:tcW w:w="881" w:type="dxa"/>
          <w:shd w:val="clear" w:color="auto" w:fill="auto"/>
        </w:tcPr>
        <w:p w:rsidR="00EE290B" w:rsidRDefault="006E6E16">
          <w:pPr>
            <w:pStyle w:val="ekvpagina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>
                <wp:extent cx="464820" cy="22860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8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</w:tcPr>
        <w:p w:rsidR="00EE290B" w:rsidRDefault="00EE290B">
          <w:pPr>
            <w:pStyle w:val="ekvpagina"/>
          </w:pPr>
          <w:r>
            <w:t>© Ernst Klett Verlag GmbH, Stuttgart 2018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952" w:type="dxa"/>
          <w:shd w:val="clear" w:color="auto" w:fill="auto"/>
        </w:tcPr>
        <w:p w:rsidR="00EE290B" w:rsidRDefault="00EE290B">
          <w:pPr>
            <w:pStyle w:val="ekvpagina"/>
            <w:rPr>
              <w:rStyle w:val="ekvfett"/>
              <w:color w:val="auto"/>
            </w:rPr>
          </w:pPr>
          <w:proofErr w:type="spellStart"/>
          <w:r>
            <w:rPr>
              <w:rStyle w:val="ekvfett"/>
              <w:color w:val="auto"/>
            </w:rPr>
            <w:t>deutsch.kombi</w:t>
          </w:r>
          <w:proofErr w:type="spellEnd"/>
          <w:r>
            <w:rPr>
              <w:rStyle w:val="ekvfett"/>
              <w:color w:val="auto"/>
            </w:rPr>
            <w:t xml:space="preserve"> plus 5</w:t>
          </w:r>
        </w:p>
        <w:p w:rsidR="00EE290B" w:rsidRDefault="00EE290B">
          <w:pPr>
            <w:pStyle w:val="ekvpagina"/>
          </w:pPr>
          <w:r>
            <w:rPr>
              <w:b/>
            </w:rPr>
            <w:t>Autorin</w:t>
          </w:r>
          <w:r>
            <w:t>: Rebecca Körner</w:t>
          </w:r>
        </w:p>
        <w:p w:rsidR="00EE290B" w:rsidRDefault="00EE290B">
          <w:pPr>
            <w:pStyle w:val="ekvpagina"/>
          </w:pPr>
        </w:p>
      </w:tc>
      <w:tc>
        <w:tcPr>
          <w:tcW w:w="2046" w:type="dxa"/>
          <w:shd w:val="clear" w:color="auto" w:fill="auto"/>
        </w:tcPr>
        <w:p w:rsidR="00EE290B" w:rsidRDefault="00EE290B">
          <w:pPr>
            <w:pStyle w:val="ekvpagina"/>
            <w:snapToGrid w:val="0"/>
          </w:pPr>
        </w:p>
      </w:tc>
    </w:tr>
  </w:tbl>
  <w:p w:rsidR="00EE290B" w:rsidRDefault="00EE290B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414" w:rsidRDefault="00605414">
      <w:r>
        <w:separator/>
      </w:r>
    </w:p>
  </w:footnote>
  <w:footnote w:type="continuationSeparator" w:id="0">
    <w:p w:rsidR="00605414" w:rsidRDefault="00605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5500"/>
      <w:gridCol w:w="1417"/>
      <w:gridCol w:w="1020"/>
      <w:gridCol w:w="851"/>
      <w:gridCol w:w="794"/>
    </w:tblGrid>
    <w:tr w:rsidR="00EE290B">
      <w:trPr>
        <w:trHeight w:val="567"/>
      </w:trPr>
      <w:tc>
        <w:tcPr>
          <w:tcW w:w="1418" w:type="dxa"/>
          <w:shd w:val="clear" w:color="auto" w:fill="auto"/>
        </w:tcPr>
        <w:p w:rsidR="00EE290B" w:rsidRDefault="00EE290B">
          <w:pPr>
            <w:pStyle w:val="ekvkapitel"/>
            <w:jc w:val="left"/>
          </w:pPr>
          <w:r>
            <w:t> 3</w:t>
          </w:r>
        </w:p>
      </w:tc>
      <w:tc>
        <w:tcPr>
          <w:tcW w:w="7937" w:type="dxa"/>
          <w:gridSpan w:val="3"/>
          <w:shd w:val="clear" w:color="auto" w:fill="auto"/>
        </w:tcPr>
        <w:p w:rsidR="00EE290B" w:rsidRDefault="00EE290B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 xml:space="preserve">Arbeitsblatt </w:t>
          </w:r>
          <w:r w:rsidR="00B415DD">
            <w:rPr>
              <w:color w:val="51AEE2"/>
              <w:sz w:val="18"/>
              <w:szCs w:val="18"/>
            </w:rPr>
            <w:t xml:space="preserve">| </w:t>
          </w:r>
          <w:r w:rsidR="00B415DD">
            <w:rPr>
              <w:b/>
              <w:color w:val="51AEE2"/>
              <w:sz w:val="18"/>
              <w:szCs w:val="18"/>
            </w:rPr>
            <w:t>LÖSUNGEN</w:t>
          </w:r>
        </w:p>
      </w:tc>
      <w:tc>
        <w:tcPr>
          <w:tcW w:w="851" w:type="dxa"/>
          <w:shd w:val="clear" w:color="auto" w:fill="auto"/>
        </w:tcPr>
        <w:p w:rsidR="00EE290B" w:rsidRDefault="00EE290B">
          <w:pPr>
            <w:pStyle w:val="ekvkvnummer"/>
          </w:pPr>
          <w:r>
            <w:t>KV 3</w:t>
          </w:r>
        </w:p>
      </w:tc>
      <w:tc>
        <w:tcPr>
          <w:tcW w:w="794" w:type="dxa"/>
          <w:shd w:val="clear" w:color="auto" w:fill="auto"/>
        </w:tcPr>
        <w:p w:rsidR="00EE290B" w:rsidRDefault="00EE290B">
          <w:pPr>
            <w:pStyle w:val="ekvkapitel"/>
            <w:snapToGrid w:val="0"/>
            <w:jc w:val="right"/>
          </w:pPr>
        </w:p>
      </w:tc>
    </w:tr>
    <w:tr w:rsidR="00EE290B">
      <w:trPr>
        <w:trHeight w:val="510"/>
      </w:trPr>
      <w:tc>
        <w:tcPr>
          <w:tcW w:w="1418" w:type="dxa"/>
          <w:shd w:val="clear" w:color="auto" w:fill="auto"/>
          <w:vAlign w:val="center"/>
        </w:tcPr>
        <w:p w:rsidR="00EE290B" w:rsidRDefault="00EE290B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5500" w:type="dxa"/>
          <w:shd w:val="clear" w:color="auto" w:fill="auto"/>
          <w:vAlign w:val="center"/>
        </w:tcPr>
        <w:p w:rsidR="00EE290B" w:rsidRDefault="00EE290B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:rsidR="00EE290B" w:rsidRDefault="00EE290B">
          <w:pPr>
            <w:pStyle w:val="ekvkolumnentitel"/>
          </w:pPr>
          <w:r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:rsidR="00EE290B" w:rsidRDefault="00EE290B">
          <w:pPr>
            <w:pStyle w:val="ekvkolumnentitel"/>
          </w:pPr>
          <w:r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:rsidR="00EE290B" w:rsidRDefault="00EE290B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  <w:tc>
        <w:tcPr>
          <w:tcW w:w="794" w:type="dxa"/>
          <w:shd w:val="clear" w:color="auto" w:fill="auto"/>
          <w:vAlign w:val="center"/>
        </w:tcPr>
        <w:p w:rsidR="00EE290B" w:rsidRDefault="00EE290B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</w:tr>
  </w:tbl>
  <w:p w:rsidR="00EE290B" w:rsidRDefault="00A63713">
    <w:pPr>
      <w:pStyle w:val="ekvgrundtextarial"/>
      <w:rPr>
        <w:lang w:val="de-DE" w:eastAsia="de-DE"/>
      </w:rPr>
    </w:pPr>
    <w:r>
      <w:rPr>
        <w:noProof/>
        <w:lang w:eastAsia="de-DE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page">
            <wp:posOffset>280035</wp:posOffset>
          </wp:positionH>
          <wp:positionV relativeFrom="page">
            <wp:posOffset>431800</wp:posOffset>
          </wp:positionV>
          <wp:extent cx="6981825" cy="221615"/>
          <wp:effectExtent l="0" t="0" r="9525" b="698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1825" cy="2216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3A"/>
    <w:rsid w:val="00462678"/>
    <w:rsid w:val="00605414"/>
    <w:rsid w:val="006E6E16"/>
    <w:rsid w:val="00A63713"/>
    <w:rsid w:val="00B415DD"/>
    <w:rsid w:val="00EE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A3D1C684-53CD-4436-8D3C-85DE4D83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customStyle="1" w:styleId="ekvsymbol">
    <w:name w:val="ekv.symbol"/>
    <w:uiPriority w:val="1"/>
    <w:qFormat/>
    <w:rsid w:val="00846D8B"/>
    <w:rPr>
      <w:rFonts w:ascii="Arial" w:hAnsi="Arial"/>
      <w:noProof/>
      <w:position w:val="-2"/>
      <w:sz w:val="21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312-313401, deutsch.kombi plus 5</vt:lpstr>
      <vt:lpstr>312-313401, deutsch.kombi plus 5</vt:lpstr>
    </vt:vector>
  </TitlesOfParts>
  <Company>Ernst Klett Verlag GmbH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312-313401, deutsch.kombi plus 5</dc:title>
  <dc:subject/>
  <dc:creator>Ernst Klett Verlag, Stuttgart</dc:creator>
  <cp:keywords/>
  <cp:lastModifiedBy>Satz</cp:lastModifiedBy>
  <cp:revision>3</cp:revision>
  <cp:lastPrinted>2017-07-18T07:53:00Z</cp:lastPrinted>
  <dcterms:created xsi:type="dcterms:W3CDTF">2018-04-09T11:44:00Z</dcterms:created>
  <dcterms:modified xsi:type="dcterms:W3CDTF">2018-04-09T11:45:00Z</dcterms:modified>
</cp:coreProperties>
</file>