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FD19" w14:textId="4F1D0723" w:rsidR="001608DA" w:rsidRPr="00F0617B" w:rsidRDefault="00224256" w:rsidP="00592C2C">
      <w:pPr>
        <w:pStyle w:val="ekvue1arial"/>
        <w:rPr>
          <w:b w:val="0"/>
          <w:bCs/>
          <w:sz w:val="24"/>
          <w:szCs w:val="24"/>
        </w:rPr>
      </w:pPr>
      <w:r w:rsidRPr="00224256">
        <w:t xml:space="preserve">Formen und Prozesse in der </w:t>
      </w:r>
      <w:r>
        <w:br/>
      </w:r>
      <w:r w:rsidRPr="00224256">
        <w:t>Reliefsphäre</w:t>
      </w:r>
      <w:r w:rsidR="00F0617B">
        <w:tab/>
      </w:r>
      <w:r w:rsidRPr="00224256">
        <w:rPr>
          <w:rStyle w:val="ekvgrau"/>
          <w:b w:val="0"/>
          <w:bCs/>
          <w:sz w:val="19"/>
          <w:szCs w:val="19"/>
        </w:rPr>
        <w:t>Zeitbedarf: 90 Minuten/24 VP</w:t>
      </w:r>
    </w:p>
    <w:p w14:paraId="351A6FA4" w14:textId="77777777" w:rsidR="001608DA" w:rsidRDefault="001608DA" w:rsidP="001608DA"/>
    <w:p w14:paraId="5239ABF6" w14:textId="67269B34" w:rsidR="001608DA" w:rsidRDefault="00224256" w:rsidP="00686632">
      <w:r w:rsidRPr="00224256">
        <w:t xml:space="preserve">Im 21. Jahrhundert wird die Gefährdung von Küsten durch einen beschleunigten Meeresspiegelanstieg und </w:t>
      </w:r>
      <w:r w:rsidR="00002766">
        <w:br/>
      </w:r>
      <w:r w:rsidRPr="00224256">
        <w:t>die Zunahme von Sturmfluten als Folge des Klimawandels zunehmen. In Deutschland sind davon die nord</w:t>
      </w:r>
      <w:r>
        <w:softHyphen/>
      </w:r>
      <w:r w:rsidRPr="00224256">
        <w:t>friesische Wattenküste und die vorgelagerte Insel Sylt bedroht (M1).</w:t>
      </w:r>
    </w:p>
    <w:p w14:paraId="0986DDDA" w14:textId="77777777" w:rsidR="001608DA" w:rsidRDefault="001608DA" w:rsidP="001608DA"/>
    <w:p w14:paraId="15F9B3BD" w14:textId="59C46352" w:rsidR="001608DA" w:rsidRPr="007B0E41" w:rsidRDefault="001608DA" w:rsidP="007B0E41">
      <w:pPr>
        <w:pStyle w:val="ekvaufzhlung"/>
      </w:pPr>
      <w:r w:rsidRPr="00592C2C">
        <w:rPr>
          <w:rStyle w:val="ekvnummerierung"/>
        </w:rPr>
        <w:t>1</w:t>
      </w:r>
      <w:r>
        <w:tab/>
      </w:r>
      <w:r w:rsidR="00224256" w:rsidRPr="00224256">
        <w:t xml:space="preserve">Stellen Sie in einem Diagramm dar, welche Faktoren für die Ausbildung einer Wattenküste zusammenwirken müssen. </w:t>
      </w:r>
      <w:r w:rsidR="00224256" w:rsidRPr="00224256">
        <w:rPr>
          <w:rStyle w:val="ekvgrau"/>
        </w:rPr>
        <w:t>(AFB II, 12 VP)</w:t>
      </w:r>
    </w:p>
    <w:p w14:paraId="27710E56" w14:textId="6087442F" w:rsidR="001608DA" w:rsidRDefault="001608DA" w:rsidP="00A76EC9">
      <w:pPr>
        <w:pStyle w:val="ekvgrundtexthalbe"/>
      </w:pPr>
    </w:p>
    <w:p w14:paraId="404FB6E3" w14:textId="5DC27A3B" w:rsidR="00F73B8D" w:rsidRDefault="00F73B8D" w:rsidP="00F73B8D">
      <w:pPr>
        <w:rPr>
          <w:rStyle w:val="ekvlsung"/>
        </w:rPr>
      </w:pPr>
      <w:r w:rsidRPr="00F73B8D">
        <w:rPr>
          <w:rStyle w:val="ekvlsung"/>
        </w:rPr>
        <w:t>Damit eine Wattküste entstehen kann, müssen folgende Voraussetzungen gegeben sein:</w:t>
      </w:r>
    </w:p>
    <w:p w14:paraId="08D81A21" w14:textId="656F1EA8" w:rsidR="00F73B8D" w:rsidRDefault="00F73B8D" w:rsidP="00F73B8D">
      <w:pPr>
        <w:pStyle w:val="ekvgrundtexthalbe"/>
      </w:pPr>
    </w:p>
    <w:p w14:paraId="72F7F57C" w14:textId="0FB997F4" w:rsidR="00F73B8D" w:rsidRPr="00F73B8D" w:rsidRDefault="00F73B8D" w:rsidP="00F73B8D">
      <w:pPr>
        <w:pStyle w:val="ekvbild"/>
      </w:pPr>
      <w:r>
        <w:rPr>
          <w:noProof/>
        </w:rPr>
        <w:drawing>
          <wp:inline distT="0" distB="0" distL="0" distR="0" wp14:anchorId="5E072D5A" wp14:editId="6BB457AF">
            <wp:extent cx="5940000" cy="2905200"/>
            <wp:effectExtent l="19050" t="19050" r="2286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6">
                      <a:extLst>
                        <a:ext uri="{28A0092B-C50C-407E-A947-70E740481C1C}">
                          <a14:useLocalDpi xmlns:a14="http://schemas.microsoft.com/office/drawing/2010/main" val="0"/>
                        </a:ext>
                      </a:extLst>
                    </a:blip>
                    <a:srcRect l="3108" t="7172" r="4035" b="12052"/>
                    <a:stretch/>
                  </pic:blipFill>
                  <pic:spPr bwMode="auto">
                    <a:xfrm>
                      <a:off x="0" y="0"/>
                      <a:ext cx="5940000" cy="2905200"/>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14:paraId="0ED3D2DE" w14:textId="281397E9" w:rsidR="00F73B8D" w:rsidRDefault="00F73B8D">
      <w:pPr>
        <w:tabs>
          <w:tab w:val="clear" w:pos="340"/>
          <w:tab w:val="clear" w:pos="595"/>
          <w:tab w:val="clear" w:pos="851"/>
        </w:tabs>
        <w:spacing w:after="160" w:line="259" w:lineRule="auto"/>
      </w:pPr>
      <w:r>
        <w:br w:type="page"/>
      </w:r>
    </w:p>
    <w:p w14:paraId="373FC751" w14:textId="27A79D1D" w:rsidR="001608DA" w:rsidRPr="007B0E41" w:rsidRDefault="001608DA" w:rsidP="00592C2C">
      <w:pPr>
        <w:pStyle w:val="ekvaufzhlung"/>
      </w:pPr>
      <w:r w:rsidRPr="00592C2C">
        <w:rPr>
          <w:rStyle w:val="ekvnummerierung"/>
        </w:rPr>
        <w:lastRenderedPageBreak/>
        <w:t>2</w:t>
      </w:r>
      <w:r>
        <w:tab/>
      </w:r>
      <w:r w:rsidR="00224256" w:rsidRPr="00224256">
        <w:t xml:space="preserve">„Die Sandaufspülungen an der Westküste Sylts schützen nicht nur das Steilufer im Westen der Insel, sondern auch das Wattenmeer vor den Auswirkungen des Klimawandels.“ </w:t>
      </w:r>
      <w:r w:rsidR="00002766">
        <w:br/>
      </w:r>
      <w:r w:rsidR="00224256" w:rsidRPr="00224256">
        <w:t xml:space="preserve">Überprüfen Sie diese Aussage. </w:t>
      </w:r>
      <w:r w:rsidR="00224256" w:rsidRPr="00224256">
        <w:rPr>
          <w:rStyle w:val="ekvgrau"/>
        </w:rPr>
        <w:t>(AFB III, 12 VP)</w:t>
      </w:r>
    </w:p>
    <w:p w14:paraId="443BEFE6" w14:textId="4C223CFB" w:rsidR="00C07863" w:rsidRDefault="00C07863" w:rsidP="00F73B8D">
      <w:pPr>
        <w:pStyle w:val="ekvgrundtexthalbe"/>
      </w:pPr>
    </w:p>
    <w:p w14:paraId="5D938C81" w14:textId="77777777" w:rsidR="00F73B8D" w:rsidRPr="00F73B8D" w:rsidRDefault="00F73B8D" w:rsidP="00F73B8D">
      <w:pPr>
        <w:rPr>
          <w:rStyle w:val="ekvlsung"/>
        </w:rPr>
      </w:pPr>
      <w:r w:rsidRPr="00F73B8D">
        <w:rPr>
          <w:rStyle w:val="ekvlsung"/>
        </w:rPr>
        <w:t>Die Gefährdungen durch den Klimawandel sind eine verstärkte Erosion des Westufers der Insel Sylt und eine ständige Überflutung der Wattflächen, weil aufgrund des höheren Meeresspiegels beim Tidenhub kein Trockenfallen erfolgt.</w:t>
      </w:r>
    </w:p>
    <w:p w14:paraId="0082230F" w14:textId="77777777" w:rsidR="00F73B8D" w:rsidRPr="00F73B8D" w:rsidRDefault="00F73B8D" w:rsidP="00F73B8D">
      <w:pPr>
        <w:rPr>
          <w:rStyle w:val="ekvlsung"/>
        </w:rPr>
      </w:pPr>
    </w:p>
    <w:p w14:paraId="1B87A309" w14:textId="77777777" w:rsidR="00F73B8D" w:rsidRPr="00F73B8D" w:rsidRDefault="00F73B8D" w:rsidP="00F73B8D">
      <w:pPr>
        <w:rPr>
          <w:rStyle w:val="ekvlsung"/>
        </w:rPr>
      </w:pPr>
      <w:r w:rsidRPr="00F73B8D">
        <w:rPr>
          <w:rStyle w:val="ekvlsung"/>
        </w:rPr>
        <w:t>Sandaufspülungen an der Westküste haben folgende geomorphologische Auswirkungen für die Westküste:</w:t>
      </w:r>
    </w:p>
    <w:p w14:paraId="3D8646AB" w14:textId="64431B61" w:rsidR="00F73B8D" w:rsidRPr="00F73B8D" w:rsidRDefault="0071299D" w:rsidP="0071299D">
      <w:pPr>
        <w:pStyle w:val="ekvaufzhlung"/>
        <w:rPr>
          <w:rStyle w:val="ekvlsung"/>
        </w:rPr>
      </w:pPr>
      <w:r>
        <w:rPr>
          <w:rStyle w:val="ekvlsung"/>
        </w:rPr>
        <w:t>–</w:t>
      </w:r>
      <w:r w:rsidR="00F73B8D" w:rsidRPr="00F73B8D">
        <w:rPr>
          <w:rStyle w:val="ekvlsung"/>
        </w:rPr>
        <w:tab/>
        <w:t>Häufigere und/oder stärkere Stürme und ein verstärkter Wellengang führen zu einer stärkeren Erosion am Steilufer Sylts. Dadurch werden Sand und das Material des Kliffs ins Meer gespült und abtransportiert.</w:t>
      </w:r>
    </w:p>
    <w:p w14:paraId="6351EE84" w14:textId="7D7E3AC4" w:rsidR="00F73B8D" w:rsidRPr="00F73B8D" w:rsidRDefault="0071299D" w:rsidP="0071299D">
      <w:pPr>
        <w:pStyle w:val="ekvaufzhlung"/>
        <w:rPr>
          <w:rStyle w:val="ekvlsung"/>
        </w:rPr>
      </w:pPr>
      <w:r>
        <w:rPr>
          <w:rStyle w:val="ekvlsung"/>
        </w:rPr>
        <w:t>–</w:t>
      </w:r>
      <w:r w:rsidR="00F73B8D" w:rsidRPr="00F73B8D">
        <w:rPr>
          <w:rStyle w:val="ekvlsung"/>
        </w:rPr>
        <w:tab/>
        <w:t>Sandvorspülungen ersetzen das abgespülte Material. Damit soll verhindert werden, dass die Erosion durch Wellengang und Stürme direkt am Steilufer angreift und die Küste in der Folge Jahr für Jahr zurückverlagert wird.</w:t>
      </w:r>
    </w:p>
    <w:p w14:paraId="59381EC2" w14:textId="77777777" w:rsidR="00F73B8D" w:rsidRPr="00F73B8D" w:rsidRDefault="00F73B8D" w:rsidP="00F73B8D">
      <w:pPr>
        <w:rPr>
          <w:rStyle w:val="ekvlsung"/>
        </w:rPr>
      </w:pPr>
      <w:r w:rsidRPr="00F73B8D">
        <w:rPr>
          <w:rStyle w:val="ekvlsung"/>
        </w:rPr>
        <w:t>Die Sandaufspülung schützt das Steilufer vor stärkerer Erosion.</w:t>
      </w:r>
    </w:p>
    <w:p w14:paraId="5900EC64" w14:textId="77777777" w:rsidR="00F73B8D" w:rsidRPr="00F73B8D" w:rsidRDefault="00F73B8D" w:rsidP="00F73B8D">
      <w:pPr>
        <w:rPr>
          <w:rStyle w:val="ekvlsung"/>
        </w:rPr>
      </w:pPr>
    </w:p>
    <w:p w14:paraId="13799218" w14:textId="77777777" w:rsidR="00F73B8D" w:rsidRPr="00F73B8D" w:rsidRDefault="00F73B8D" w:rsidP="00F73B8D">
      <w:pPr>
        <w:rPr>
          <w:rStyle w:val="ekvlsung"/>
        </w:rPr>
      </w:pPr>
      <w:r w:rsidRPr="00F73B8D">
        <w:rPr>
          <w:rStyle w:val="ekvlsung"/>
        </w:rPr>
        <w:t>Sandaufspülungen an der Westküste haben folgende geomorphologische Auswirkungen für das Watt:</w:t>
      </w:r>
    </w:p>
    <w:p w14:paraId="39E66D6C" w14:textId="5C35C146" w:rsidR="00F73B8D" w:rsidRPr="00F73B8D" w:rsidRDefault="0071299D" w:rsidP="0071299D">
      <w:pPr>
        <w:pStyle w:val="ekvaufzhlung"/>
        <w:rPr>
          <w:rStyle w:val="ekvlsung"/>
        </w:rPr>
      </w:pPr>
      <w:r>
        <w:rPr>
          <w:rStyle w:val="ekvlsung"/>
        </w:rPr>
        <w:t>–</w:t>
      </w:r>
      <w:r w:rsidR="00F73B8D" w:rsidRPr="00F73B8D">
        <w:rPr>
          <w:rStyle w:val="ekvlsung"/>
        </w:rPr>
        <w:tab/>
        <w:t>Durch die Stürme und den stärkeren Wellengang wird Sand und Küstenmaterial ins Meer gespült. Dieses Material wird entlang der Küste verteilt und kann auf den Wattflächen abgelagert werden.</w:t>
      </w:r>
    </w:p>
    <w:p w14:paraId="5800A5BE" w14:textId="0143C92E" w:rsidR="00F73B8D" w:rsidRPr="00F73B8D" w:rsidRDefault="0071299D" w:rsidP="0071299D">
      <w:pPr>
        <w:pStyle w:val="ekvaufzhlung"/>
        <w:rPr>
          <w:rStyle w:val="ekvlsung"/>
        </w:rPr>
      </w:pPr>
      <w:r>
        <w:rPr>
          <w:rStyle w:val="ekvlsung"/>
        </w:rPr>
        <w:t>–</w:t>
      </w:r>
      <w:r w:rsidR="00F73B8D" w:rsidRPr="00F73B8D">
        <w:rPr>
          <w:rStyle w:val="ekvlsung"/>
        </w:rPr>
        <w:tab/>
        <w:t>Steigt infolge des Klimawandels der Meeresspiegel, dann kann das angelandete Material dafür sorgen, dass der Meeresboden nach oben „wächst“.</w:t>
      </w:r>
    </w:p>
    <w:p w14:paraId="2BE35E3D" w14:textId="573290B5" w:rsidR="00F73B8D" w:rsidRPr="00F73B8D" w:rsidRDefault="0071299D" w:rsidP="0071299D">
      <w:pPr>
        <w:pStyle w:val="ekvaufzhlung"/>
        <w:rPr>
          <w:rStyle w:val="ekvlsung"/>
        </w:rPr>
      </w:pPr>
      <w:r>
        <w:rPr>
          <w:rStyle w:val="ekvlsung"/>
        </w:rPr>
        <w:t>–</w:t>
      </w:r>
      <w:r w:rsidR="00F73B8D" w:rsidRPr="00F73B8D">
        <w:rPr>
          <w:rStyle w:val="ekvlsung"/>
        </w:rPr>
        <w:tab/>
        <w:t>Damit wird erreicht, dass das Wattenmeer auch trockenfallen kann, was eine wichtige Bedingung für die Ausbildung des Watts ist.</w:t>
      </w:r>
    </w:p>
    <w:p w14:paraId="588A415F" w14:textId="4CA3196F" w:rsidR="00F73B8D" w:rsidRPr="00F73B8D" w:rsidRDefault="00F73B8D" w:rsidP="00F73B8D">
      <w:pPr>
        <w:rPr>
          <w:rStyle w:val="ekvlsung"/>
        </w:rPr>
      </w:pPr>
      <w:r w:rsidRPr="00F73B8D">
        <w:rPr>
          <w:rStyle w:val="ekvlsung"/>
        </w:rPr>
        <w:t>Die Sandaufspülung kann auch indirekt das Watt schützen, wenn der Sand von Aufspülungen durch die Meeresströmungen auf den Wattflächen verteilt wird und dadurch zu einer Erhöhung des Meeresbodens führt. Damit „ertrinkt“ das Watt nicht bei einem klimabedingten Meeresspiegelanstieg.</w:t>
      </w:r>
    </w:p>
    <w:sectPr w:rsidR="00F73B8D" w:rsidRPr="00F73B8D" w:rsidSect="00720DC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5104" w14:textId="77777777" w:rsidR="00976CFA" w:rsidRDefault="00976CFA" w:rsidP="003C599D">
      <w:pPr>
        <w:spacing w:line="240" w:lineRule="auto"/>
      </w:pPr>
      <w:r>
        <w:separator/>
      </w:r>
    </w:p>
  </w:endnote>
  <w:endnote w:type="continuationSeparator" w:id="0">
    <w:p w14:paraId="1AE4F6A0" w14:textId="77777777" w:rsidR="00976CFA" w:rsidRDefault="00976CF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877B" w14:textId="77777777" w:rsidR="00002766" w:rsidRDefault="000027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D4442E3" w14:textId="77777777" w:rsidTr="00503EE6">
      <w:trPr>
        <w:trHeight w:hRule="exact" w:val="680"/>
      </w:trPr>
      <w:tc>
        <w:tcPr>
          <w:tcW w:w="864" w:type="dxa"/>
          <w:noWrap/>
        </w:tcPr>
        <w:p w14:paraId="7A57E480" w14:textId="77777777" w:rsidR="002659C5" w:rsidRPr="00913892" w:rsidRDefault="002659C5" w:rsidP="005E4C30">
          <w:pPr>
            <w:pStyle w:val="ekvpaginabild"/>
            <w:jc w:val="both"/>
          </w:pPr>
          <w:r w:rsidRPr="00913892">
            <w:rPr>
              <w:noProof/>
              <w:lang w:eastAsia="de-DE"/>
            </w:rPr>
            <w:drawing>
              <wp:inline distT="0" distB="0" distL="0" distR="0" wp14:anchorId="6BF852B9" wp14:editId="308A84E9">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8E60135" w14:textId="4781B7EB" w:rsidR="002659C5" w:rsidRPr="00913892" w:rsidRDefault="002659C5" w:rsidP="00503EE6">
          <w:pPr>
            <w:pStyle w:val="ekvpagina"/>
          </w:pPr>
          <w:r w:rsidRPr="00913892">
            <w:t xml:space="preserve">© Ernst Klett Verlag GmbH, </w:t>
          </w:r>
          <w:r w:rsidR="00CF40E8">
            <w:t>Stuttgart 202</w:t>
          </w:r>
          <w:r w:rsidR="00646D0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F91FD0E" w14:textId="369AAE89" w:rsidR="00002766" w:rsidRDefault="00002766" w:rsidP="00947DC8">
          <w:pPr>
            <w:pStyle w:val="ekvquelle"/>
          </w:pPr>
          <w:r w:rsidRPr="00002766">
            <w:t>Programmbereich Gesellschaftswissenschaften</w:t>
          </w:r>
        </w:p>
        <w:p w14:paraId="2597EF95" w14:textId="0B53F288" w:rsidR="00596687" w:rsidRDefault="00596687" w:rsidP="00947DC8">
          <w:pPr>
            <w:pStyle w:val="ekvquelle"/>
          </w:pPr>
          <w:r w:rsidRPr="00596687">
            <w:t xml:space="preserve">Autor: </w:t>
          </w:r>
          <w:r w:rsidR="00002766" w:rsidRPr="00002766">
            <w:t xml:space="preserve">M. </w:t>
          </w:r>
          <w:proofErr w:type="spellStart"/>
          <w:r w:rsidR="00002766" w:rsidRPr="00002766">
            <w:t>Scholliers</w:t>
          </w:r>
          <w:proofErr w:type="spellEnd"/>
        </w:p>
        <w:p w14:paraId="5B740EF3" w14:textId="2E8BFAEA" w:rsidR="002659C5" w:rsidRPr="00913892" w:rsidRDefault="002659C5" w:rsidP="003F1ACE">
          <w:pPr>
            <w:pStyle w:val="ekvquelle"/>
          </w:pPr>
        </w:p>
      </w:tc>
      <w:tc>
        <w:tcPr>
          <w:tcW w:w="813" w:type="dxa"/>
        </w:tcPr>
        <w:p w14:paraId="0E6E6C7A" w14:textId="77777777" w:rsidR="002659C5" w:rsidRPr="00913892" w:rsidRDefault="002659C5" w:rsidP="00913892">
          <w:pPr>
            <w:pStyle w:val="ekvpagina"/>
          </w:pPr>
        </w:p>
      </w:tc>
    </w:tr>
  </w:tbl>
  <w:p w14:paraId="7EC6CBA3"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06C3" w14:textId="77777777" w:rsidR="00002766" w:rsidRDefault="000027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5738" w14:textId="77777777" w:rsidR="00976CFA" w:rsidRDefault="00976CFA" w:rsidP="003C599D">
      <w:pPr>
        <w:spacing w:line="240" w:lineRule="auto"/>
      </w:pPr>
      <w:r>
        <w:separator/>
      </w:r>
    </w:p>
  </w:footnote>
  <w:footnote w:type="continuationSeparator" w:id="0">
    <w:p w14:paraId="52EAE6D0" w14:textId="77777777" w:rsidR="00976CFA" w:rsidRDefault="00976CFA"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9E0B" w14:textId="77777777" w:rsidR="00002766" w:rsidRDefault="000027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643E288" w14:textId="77777777" w:rsidTr="00431E62">
      <w:trPr>
        <w:trHeight w:hRule="exact" w:val="510"/>
      </w:trPr>
      <w:tc>
        <w:tcPr>
          <w:tcW w:w="818" w:type="dxa"/>
          <w:tcBorders>
            <w:top w:val="nil"/>
            <w:bottom w:val="nil"/>
            <w:right w:val="nil"/>
          </w:tcBorders>
          <w:noWrap/>
          <w:vAlign w:val="bottom"/>
        </w:tcPr>
        <w:p w14:paraId="26B5AACA" w14:textId="77777777" w:rsidR="00901B13" w:rsidRPr="00AE65F6" w:rsidRDefault="00901B13" w:rsidP="00901B13"/>
      </w:tc>
      <w:tc>
        <w:tcPr>
          <w:tcW w:w="3856" w:type="dxa"/>
          <w:tcBorders>
            <w:top w:val="nil"/>
            <w:left w:val="nil"/>
            <w:bottom w:val="nil"/>
            <w:right w:val="nil"/>
          </w:tcBorders>
          <w:noWrap/>
          <w:vAlign w:val="bottom"/>
        </w:tcPr>
        <w:p w14:paraId="2265BEF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45C747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9ED6F9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EFD0E" w14:textId="1B21CCFC" w:rsidR="00901B13" w:rsidRPr="007C1230" w:rsidRDefault="001608DA" w:rsidP="00901B13">
          <w:pPr>
            <w:pStyle w:val="ekvkvnummer"/>
          </w:pPr>
          <w:r>
            <w:t>KLA</w:t>
          </w:r>
          <w:r w:rsidR="00F73B8D">
            <w:t>-L</w:t>
          </w:r>
        </w:p>
      </w:tc>
      <w:tc>
        <w:tcPr>
          <w:tcW w:w="883" w:type="dxa"/>
          <w:tcBorders>
            <w:top w:val="nil"/>
            <w:left w:val="nil"/>
            <w:bottom w:val="nil"/>
          </w:tcBorders>
          <w:noWrap/>
          <w:vAlign w:val="bottom"/>
        </w:tcPr>
        <w:p w14:paraId="799EA599" w14:textId="77777777" w:rsidR="00901B13" w:rsidRPr="007636A0" w:rsidRDefault="00901B13" w:rsidP="00901B13">
          <w:pPr>
            <w:pStyle w:val="ekvkapitel"/>
            <w:rPr>
              <w:color w:val="FFFFFF" w:themeColor="background1"/>
            </w:rPr>
          </w:pPr>
        </w:p>
      </w:tc>
    </w:tr>
    <w:tr w:rsidR="00901B13" w:rsidRPr="00BF17F2" w14:paraId="2A66B18E"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556504E"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5B536C18" w14:textId="77777777" w:rsidR="00901B13" w:rsidRPr="00BF17F2" w:rsidRDefault="00901B13" w:rsidP="00901B13">
          <w:pPr>
            <w:rPr>
              <w:color w:val="FFFFFF" w:themeColor="background1"/>
            </w:rPr>
          </w:pPr>
        </w:p>
      </w:tc>
    </w:tr>
  </w:tbl>
  <w:p w14:paraId="40B67073"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D0F" w14:textId="77777777" w:rsidR="00002766" w:rsidRDefault="000027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6"/>
    <w:rsid w:val="00002766"/>
    <w:rsid w:val="000040E2"/>
    <w:rsid w:val="0001210D"/>
    <w:rsid w:val="00014D7E"/>
    <w:rsid w:val="0002009E"/>
    <w:rsid w:val="00020440"/>
    <w:rsid w:val="000307B4"/>
    <w:rsid w:val="00030EDB"/>
    <w:rsid w:val="000317DC"/>
    <w:rsid w:val="00035074"/>
    <w:rsid w:val="000363E7"/>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2DEE"/>
    <w:rsid w:val="00103057"/>
    <w:rsid w:val="00107D77"/>
    <w:rsid w:val="00116EF2"/>
    <w:rsid w:val="00124062"/>
    <w:rsid w:val="00126C2B"/>
    <w:rsid w:val="00131417"/>
    <w:rsid w:val="001343C4"/>
    <w:rsid w:val="00137DDD"/>
    <w:rsid w:val="00140765"/>
    <w:rsid w:val="001524C9"/>
    <w:rsid w:val="001608DA"/>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4A03"/>
    <w:rsid w:val="00205239"/>
    <w:rsid w:val="00205866"/>
    <w:rsid w:val="002065FB"/>
    <w:rsid w:val="00214764"/>
    <w:rsid w:val="00216D91"/>
    <w:rsid w:val="002240EA"/>
    <w:rsid w:val="00224256"/>
    <w:rsid w:val="002266E8"/>
    <w:rsid w:val="002277D2"/>
    <w:rsid w:val="002301FF"/>
    <w:rsid w:val="00232213"/>
    <w:rsid w:val="002431B4"/>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039C"/>
    <w:rsid w:val="00321063"/>
    <w:rsid w:val="003259C6"/>
    <w:rsid w:val="0032667B"/>
    <w:rsid w:val="00331D08"/>
    <w:rsid w:val="003323B5"/>
    <w:rsid w:val="00335081"/>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1ACE"/>
    <w:rsid w:val="003F362F"/>
    <w:rsid w:val="00405D0B"/>
    <w:rsid w:val="00411B18"/>
    <w:rsid w:val="0041221B"/>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4531"/>
    <w:rsid w:val="00547103"/>
    <w:rsid w:val="00554EDA"/>
    <w:rsid w:val="00560848"/>
    <w:rsid w:val="00570137"/>
    <w:rsid w:val="0057200E"/>
    <w:rsid w:val="00572A0F"/>
    <w:rsid w:val="00574FE0"/>
    <w:rsid w:val="00576D2D"/>
    <w:rsid w:val="00583FC8"/>
    <w:rsid w:val="00584F88"/>
    <w:rsid w:val="005859EB"/>
    <w:rsid w:val="00587CF5"/>
    <w:rsid w:val="00587DF4"/>
    <w:rsid w:val="00592C2C"/>
    <w:rsid w:val="00596687"/>
    <w:rsid w:val="00597E2F"/>
    <w:rsid w:val="005A3FB2"/>
    <w:rsid w:val="005A6D94"/>
    <w:rsid w:val="005B6C9C"/>
    <w:rsid w:val="005C047C"/>
    <w:rsid w:val="005C0FBD"/>
    <w:rsid w:val="005C400B"/>
    <w:rsid w:val="005C49D0"/>
    <w:rsid w:val="005D186C"/>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8DA"/>
    <w:rsid w:val="00603AD5"/>
    <w:rsid w:val="00603C71"/>
    <w:rsid w:val="00605B68"/>
    <w:rsid w:val="006201CB"/>
    <w:rsid w:val="00622F6B"/>
    <w:rsid w:val="00627765"/>
    <w:rsid w:val="00627A02"/>
    <w:rsid w:val="0064120B"/>
    <w:rsid w:val="00644BA9"/>
    <w:rsid w:val="0064692C"/>
    <w:rsid w:val="00646D04"/>
    <w:rsid w:val="00653F68"/>
    <w:rsid w:val="00666D95"/>
    <w:rsid w:val="006802C4"/>
    <w:rsid w:val="0068429A"/>
    <w:rsid w:val="00685FDD"/>
    <w:rsid w:val="00686632"/>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E71C6"/>
    <w:rsid w:val="006F0D3C"/>
    <w:rsid w:val="006F2EDC"/>
    <w:rsid w:val="006F623C"/>
    <w:rsid w:val="006F72F5"/>
    <w:rsid w:val="00702561"/>
    <w:rsid w:val="00704625"/>
    <w:rsid w:val="00707FD3"/>
    <w:rsid w:val="00710718"/>
    <w:rsid w:val="00711E70"/>
    <w:rsid w:val="0071249D"/>
    <w:rsid w:val="0071299D"/>
    <w:rsid w:val="00715A9A"/>
    <w:rsid w:val="00716152"/>
    <w:rsid w:val="0072030B"/>
    <w:rsid w:val="00720747"/>
    <w:rsid w:val="00720DCE"/>
    <w:rsid w:val="007228A6"/>
    <w:rsid w:val="00722BE8"/>
    <w:rsid w:val="00724064"/>
    <w:rsid w:val="007244CC"/>
    <w:rsid w:val="00724D7F"/>
    <w:rsid w:val="0073042D"/>
    <w:rsid w:val="0073238D"/>
    <w:rsid w:val="00733A44"/>
    <w:rsid w:val="00741417"/>
    <w:rsid w:val="00741BE6"/>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257F"/>
    <w:rsid w:val="00787700"/>
    <w:rsid w:val="00794685"/>
    <w:rsid w:val="007A18E0"/>
    <w:rsid w:val="007A2F5A"/>
    <w:rsid w:val="007A5AA1"/>
    <w:rsid w:val="007B0E41"/>
    <w:rsid w:val="007C1230"/>
    <w:rsid w:val="007D186F"/>
    <w:rsid w:val="007E4DDC"/>
    <w:rsid w:val="007E5E71"/>
    <w:rsid w:val="007E67B3"/>
    <w:rsid w:val="008014F1"/>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CFA"/>
    <w:rsid w:val="00976E17"/>
    <w:rsid w:val="00977556"/>
    <w:rsid w:val="009800AB"/>
    <w:rsid w:val="00981DFC"/>
    <w:rsid w:val="00982C6E"/>
    <w:rsid w:val="00985264"/>
    <w:rsid w:val="009856A1"/>
    <w:rsid w:val="00990D91"/>
    <w:rsid w:val="009915B2"/>
    <w:rsid w:val="00992B92"/>
    <w:rsid w:val="009A056D"/>
    <w:rsid w:val="009A17FC"/>
    <w:rsid w:val="009A22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76EC9"/>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460B"/>
    <w:rsid w:val="00AE65F6"/>
    <w:rsid w:val="00AF053E"/>
    <w:rsid w:val="00AF5C85"/>
    <w:rsid w:val="00AF7A5F"/>
    <w:rsid w:val="00B00587"/>
    <w:rsid w:val="00B039E8"/>
    <w:rsid w:val="00B043A1"/>
    <w:rsid w:val="00B06CB2"/>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A6778"/>
    <w:rsid w:val="00BB2F2F"/>
    <w:rsid w:val="00BC2025"/>
    <w:rsid w:val="00BC2CD2"/>
    <w:rsid w:val="00BC6483"/>
    <w:rsid w:val="00BC69E3"/>
    <w:rsid w:val="00BC7335"/>
    <w:rsid w:val="00BD542D"/>
    <w:rsid w:val="00BD6E66"/>
    <w:rsid w:val="00BE1962"/>
    <w:rsid w:val="00BE4821"/>
    <w:rsid w:val="00BF17F2"/>
    <w:rsid w:val="00C00404"/>
    <w:rsid w:val="00C00540"/>
    <w:rsid w:val="00C017B6"/>
    <w:rsid w:val="00C07863"/>
    <w:rsid w:val="00C172AE"/>
    <w:rsid w:val="00C17BE6"/>
    <w:rsid w:val="00C343F5"/>
    <w:rsid w:val="00C35D4D"/>
    <w:rsid w:val="00C40555"/>
    <w:rsid w:val="00C40D51"/>
    <w:rsid w:val="00C429A6"/>
    <w:rsid w:val="00C43068"/>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B12"/>
    <w:rsid w:val="00D14F61"/>
    <w:rsid w:val="00D15795"/>
    <w:rsid w:val="00D1582D"/>
    <w:rsid w:val="00D1794B"/>
    <w:rsid w:val="00D2569D"/>
    <w:rsid w:val="00D27A1B"/>
    <w:rsid w:val="00D27D9E"/>
    <w:rsid w:val="00D34DC1"/>
    <w:rsid w:val="00D403F7"/>
    <w:rsid w:val="00D559DE"/>
    <w:rsid w:val="00D56FEB"/>
    <w:rsid w:val="00D61DD0"/>
    <w:rsid w:val="00D62096"/>
    <w:rsid w:val="00D627E5"/>
    <w:rsid w:val="00D649B5"/>
    <w:rsid w:val="00D66E63"/>
    <w:rsid w:val="00D66F5F"/>
    <w:rsid w:val="00D71365"/>
    <w:rsid w:val="00D74E3E"/>
    <w:rsid w:val="00D7634C"/>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3357"/>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66367"/>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1264"/>
    <w:rsid w:val="00EE2721"/>
    <w:rsid w:val="00EE2A0B"/>
    <w:rsid w:val="00EF6029"/>
    <w:rsid w:val="00F0617B"/>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3B8D"/>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64FF"/>
  <w15:chartTrackingRefBased/>
  <w15:docId w15:val="{B699A17D-3503-4317-A99E-5EB140A2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B0E41"/>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B0E41"/>
    <w:pPr>
      <w:tabs>
        <w:tab w:val="right" w:pos="9356"/>
      </w:tabs>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au">
    <w:name w:val="ekv.grau"/>
    <w:basedOn w:val="Absatz-Standardschriftart"/>
    <w:uiPriority w:val="1"/>
    <w:qFormat/>
    <w:rsid w:val="007B0E41"/>
    <w:rPr>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4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Satz</cp:lastModifiedBy>
  <cp:revision>4</cp:revision>
  <cp:lastPrinted>2016-12-23T16:36:00Z</cp:lastPrinted>
  <dcterms:created xsi:type="dcterms:W3CDTF">2022-03-28T14:36:00Z</dcterms:created>
  <dcterms:modified xsi:type="dcterms:W3CDTF">2022-04-15T12:33:00Z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