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14:paraId="70BA752D" w14:textId="1682DEF3" w:rsidR="0075636B" w:rsidRDefault="00CC263E" w:rsidP="0075636B">
      <w:pPr>
        <w:pStyle w:val="ekvue1arial"/>
      </w:pPr>
      <w:bookmarkStart w:id="0" w:name="bmStart"/>
      <w:bookmarkStart w:id="1" w:name="_Hlk63936526"/>
      <w:bookmarkEnd w:id="0"/>
      <w:r w:rsidRPr="00CC263E">
        <w:t xml:space="preserve">Formen und Prozesse der </w:t>
      </w:r>
      <w:r w:rsidR="004366AC" w:rsidRPr="004366AC">
        <w:t>Reliefsphäre</w:t>
      </w:r>
    </w:p>
    <w:p w14:paraId="3C2E349C" w14:textId="77777777" w:rsidR="0075636B" w:rsidRPr="00900617" w:rsidRDefault="0075636B" w:rsidP="00900617"/>
    <w:p w14:paraId="53A528DA" w14:textId="77777777" w:rsidR="0075636B" w:rsidRPr="00484B5B" w:rsidRDefault="0075636B" w:rsidP="00484B5B">
      <w:pPr>
        <w:pStyle w:val="ekvue3arial"/>
      </w:pPr>
      <w:r w:rsidRPr="00484B5B">
        <w:t>1.</w:t>
      </w:r>
      <w:r w:rsidRPr="00484B5B">
        <w:tab/>
        <w:t>Orientierungskompetenz</w:t>
      </w:r>
    </w:p>
    <w:p w14:paraId="021D076B" w14:textId="2674586B" w:rsidR="0075636B" w:rsidRPr="00B94B81" w:rsidRDefault="00900617" w:rsidP="00900617">
      <w:pPr>
        <w:pStyle w:val="ekvaufzhlung"/>
        <w:rPr>
          <w:rStyle w:val="ekvfett"/>
        </w:rPr>
      </w:pPr>
      <w:r w:rsidRPr="00900617">
        <w:rPr>
          <w:rStyle w:val="ekvfett"/>
        </w:rPr>
        <w:t>a)</w:t>
      </w:r>
      <w:r>
        <w:rPr>
          <w:rStyle w:val="ekvfett"/>
        </w:rPr>
        <w:tab/>
      </w:r>
      <w:r w:rsidRPr="00900617">
        <w:rPr>
          <w:rStyle w:val="ekvfett"/>
        </w:rPr>
        <w:t>Ich kann die Verwitterungsformen verschiedenen Klimazonen zuordnen. (S. 86</w:t>
      </w:r>
      <w:r>
        <w:rPr>
          <w:rStyle w:val="ekvfett"/>
        </w:rPr>
        <w:t>–</w:t>
      </w:r>
      <w:r w:rsidRPr="00900617">
        <w:rPr>
          <w:rStyle w:val="ekvfett"/>
        </w:rPr>
        <w:t>89)</w:t>
      </w:r>
    </w:p>
    <w:p w14:paraId="3FEF825D" w14:textId="77777777" w:rsidR="00484B5B" w:rsidRDefault="00484B5B" w:rsidP="00465612">
      <w:pPr>
        <w:pStyle w:val="ekvaufzhlung"/>
      </w:pPr>
    </w:p>
    <w:p w14:paraId="2EB24DA4" w14:textId="15734429" w:rsidR="0075636B" w:rsidRPr="00900617" w:rsidRDefault="00900617" w:rsidP="00900617">
      <w:pPr>
        <w:pStyle w:val="ekvaufzhlung"/>
      </w:pPr>
      <w:r w:rsidRPr="00900617">
        <w:rPr>
          <w:rStyle w:val="ekvnummerierung"/>
        </w:rPr>
        <w:t>1</w:t>
      </w:r>
      <w:r>
        <w:tab/>
      </w:r>
      <w:r w:rsidRPr="00900617">
        <w:t>Ordnen Sie die Verwitterungsformen verschiedenen Klimazonen zu.</w:t>
      </w:r>
      <w:r w:rsidRPr="00900617">
        <w:tab/>
      </w:r>
      <w:r w:rsidRPr="00900617">
        <w:rPr>
          <w:rStyle w:val="ekvgrau"/>
        </w:rPr>
        <w:t>(5 VP</w:t>
      </w:r>
      <w:r>
        <w:rPr>
          <w:rStyle w:val="ekvgrau"/>
        </w:rPr>
        <w:t>.</w:t>
      </w:r>
      <w:r w:rsidRPr="00900617">
        <w:rPr>
          <w:rStyle w:val="ekvgrau"/>
        </w:rPr>
        <w:t>)</w:t>
      </w:r>
    </w:p>
    <w:p w14:paraId="0D273AEC" w14:textId="433DA53A" w:rsidR="00CE4C91" w:rsidRDefault="00CE4C91" w:rsidP="00900617">
      <w:pPr>
        <w:pStyle w:val="ekvgrundtexthalbe"/>
      </w:pPr>
    </w:p>
    <w:p w14:paraId="2EF8861A" w14:textId="5A64ADF0" w:rsidR="00900617" w:rsidRDefault="004366AC" w:rsidP="004366AC">
      <w:pPr>
        <w:pStyle w:val="ekvbild"/>
        <w:rPr>
          <w:lang w:eastAsia="de-DE"/>
        </w:rPr>
      </w:pPr>
      <w:r>
        <w:rPr>
          <w:lang w:eastAsia="de-DE"/>
        </w:rPr>
        <w:drawing>
          <wp:inline distT="0" distB="0" distL="0" distR="0" wp14:anchorId="075E58C9" wp14:editId="2C3CA53B">
            <wp:extent cx="5994000" cy="3214800"/>
            <wp:effectExtent l="0" t="0" r="6985" b="5080"/>
            <wp:docPr id="1" name="Grafik 1" descr="S012ECG50258UAA99_KV_0037_A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S012ECG50258UAA99_KV_0037_A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000" cy="32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1C2DE" w14:textId="77777777" w:rsidR="00900617" w:rsidRPr="00CC263E" w:rsidRDefault="00900617" w:rsidP="00CC263E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CC263E" w:rsidRPr="00BF60A0" w14:paraId="46D64284" w14:textId="77777777" w:rsidTr="006975EF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D6AC55E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4226064" w14:textId="0026F544" w:rsidR="00CC263E" w:rsidRPr="00BF60A0" w:rsidRDefault="00900617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CC263E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65D8D3D6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A43AE28" w14:textId="02B90E4B" w:rsidR="00CC263E" w:rsidRPr="00BF60A0" w:rsidRDefault="00900617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CC263E">
              <w:rPr>
                <w:sz w:val="14"/>
                <w:szCs w:val="14"/>
              </w:rPr>
              <w:t>–</w:t>
            </w:r>
            <w:r>
              <w:rPr>
                <w:sz w:val="14"/>
                <w:szCs w:val="14"/>
              </w:rPr>
              <w:t>3</w:t>
            </w:r>
            <w:r w:rsidR="00CC263E">
              <w:rPr>
                <w:sz w:val="14"/>
                <w:szCs w:val="14"/>
              </w:rPr>
              <w:t xml:space="preserve"> </w:t>
            </w:r>
            <w:r w:rsidR="00CC263E" w:rsidRPr="00BF60A0">
              <w:rPr>
                <w:sz w:val="14"/>
                <w:szCs w:val="14"/>
              </w:rPr>
              <w:t>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17D0036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37DDCA0" w14:textId="1066113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1E85CB21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DCE8523" w14:textId="786F68D2" w:rsidR="00CC263E" w:rsidRPr="00BF60A0" w:rsidRDefault="00900617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CC263E" w:rsidRPr="00BF60A0">
              <w:rPr>
                <w:sz w:val="14"/>
                <w:szCs w:val="14"/>
              </w:rPr>
              <w:t>–0 Punkte</w:t>
            </w:r>
          </w:p>
        </w:tc>
      </w:tr>
    </w:tbl>
    <w:p w14:paraId="3971C687" w14:textId="0B0F6DF5" w:rsidR="00CE4C91" w:rsidRDefault="00CE4C91" w:rsidP="00CE4C91"/>
    <w:p w14:paraId="69FA0AAC" w14:textId="508D7399" w:rsidR="00900617" w:rsidRPr="00900617" w:rsidRDefault="00516C41" w:rsidP="00900617">
      <w:pPr>
        <w:pStyle w:val="ekvaufzhlung"/>
        <w:rPr>
          <w:rStyle w:val="ekvfett"/>
        </w:rPr>
      </w:pPr>
      <w:r>
        <w:rPr>
          <w:rStyle w:val="ekvfett"/>
        </w:rPr>
        <w:br w:type="column"/>
      </w:r>
      <w:r w:rsidR="00900617" w:rsidRPr="00900617">
        <w:rPr>
          <w:rStyle w:val="ekvfett"/>
        </w:rPr>
        <w:lastRenderedPageBreak/>
        <w:t>b)</w:t>
      </w:r>
      <w:r w:rsidR="00900617" w:rsidRPr="00900617">
        <w:rPr>
          <w:rStyle w:val="ekvfett"/>
        </w:rPr>
        <w:tab/>
        <w:t>Ich kann auf einer Weltkarte die Georisiken Erdbeben, Vulkanausbruch und Tropischer Wirbelsturm in jeweils drei Regionen verorten. (S. 128)</w:t>
      </w:r>
    </w:p>
    <w:p w14:paraId="79DFCCF3" w14:textId="08A2F3E1" w:rsidR="00900617" w:rsidRDefault="00900617" w:rsidP="00CE4C91"/>
    <w:p w14:paraId="6E72A9AB" w14:textId="6B8A1B0D" w:rsidR="00900617" w:rsidRDefault="00900617" w:rsidP="00900617">
      <w:pPr>
        <w:pStyle w:val="ekvaufzhlung"/>
      </w:pPr>
      <w:r w:rsidRPr="00900617">
        <w:rPr>
          <w:rStyle w:val="ekvnummerierung"/>
        </w:rPr>
        <w:t>2</w:t>
      </w:r>
      <w:r>
        <w:tab/>
      </w:r>
      <w:r w:rsidRPr="00900617">
        <w:t>Verorten Sie die Georisiken Erdbeben, Vulkanausbruch und Tropischer Wirbelsturm in jeweils drei Regionen auf einer Weltkarte.</w:t>
      </w:r>
      <w:r w:rsidRPr="00900617">
        <w:tab/>
      </w:r>
      <w:r w:rsidRPr="006C1D51">
        <w:rPr>
          <w:rStyle w:val="ekvgrau"/>
        </w:rPr>
        <w:t>(</w:t>
      </w:r>
      <w:r w:rsidR="004366AC" w:rsidRPr="004366AC">
        <w:rPr>
          <w:rStyle w:val="ekvgrau"/>
        </w:rPr>
        <w:t>9</w:t>
      </w:r>
      <w:r w:rsidRPr="006C1D51">
        <w:rPr>
          <w:rStyle w:val="ekvgrau"/>
        </w:rPr>
        <w:t xml:space="preserve"> VP</w:t>
      </w:r>
      <w:r w:rsidR="006C1D51">
        <w:rPr>
          <w:rStyle w:val="ekvgrau"/>
        </w:rPr>
        <w:t>.</w:t>
      </w:r>
      <w:r w:rsidRPr="006C1D51">
        <w:rPr>
          <w:rStyle w:val="ekvgrau"/>
        </w:rPr>
        <w:t>)</w:t>
      </w:r>
    </w:p>
    <w:p w14:paraId="2A22ED86" w14:textId="11B990C6" w:rsidR="00900617" w:rsidRDefault="00900617" w:rsidP="006C1D51">
      <w:pPr>
        <w:pStyle w:val="ekvgrundtexthalbe"/>
      </w:pPr>
    </w:p>
    <w:p w14:paraId="16F3A4EB" w14:textId="73C1FD0F" w:rsidR="006C1D51" w:rsidRDefault="00D0220A" w:rsidP="00D0220A">
      <w:pPr>
        <w:pStyle w:val="ekvbild"/>
        <w:rPr>
          <w:lang w:eastAsia="de-DE"/>
        </w:rPr>
      </w:pPr>
      <w:r>
        <w:rPr>
          <w:lang w:eastAsia="de-DE"/>
        </w:rPr>
        <w:drawing>
          <wp:inline distT="0" distB="0" distL="0" distR="0" wp14:anchorId="2841F3BD" wp14:editId="4B2F61A6">
            <wp:extent cx="5939730" cy="4318670"/>
            <wp:effectExtent l="0" t="0" r="4445" b="5715"/>
            <wp:docPr id="4" name="Grafik 4" descr="S012ECG50102UAA99_KV_0015_A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S012ECG50102UAA99_KV_0015_A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30" cy="431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C068A" w14:textId="2F745EDE" w:rsidR="00900617" w:rsidRDefault="00900617" w:rsidP="00CE4C91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6C1D51" w:rsidRPr="00BF60A0" w14:paraId="6973A2D7" w14:textId="77777777" w:rsidTr="006975EF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1D274E7A" w14:textId="77777777" w:rsidR="006C1D51" w:rsidRPr="00BF60A0" w:rsidRDefault="006C1D51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7FA6C66" w14:textId="69809CDF" w:rsidR="006C1D51" w:rsidRPr="00BF60A0" w:rsidRDefault="0027671F" w:rsidP="006975EF">
            <w:pPr>
              <w:pStyle w:val="ekvquelle"/>
              <w:rPr>
                <w:sz w:val="14"/>
                <w:szCs w:val="14"/>
              </w:rPr>
            </w:pPr>
            <w:r w:rsidRPr="0027671F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>–</w:t>
            </w:r>
            <w:r w:rsidRPr="0027671F">
              <w:rPr>
                <w:sz w:val="14"/>
                <w:szCs w:val="14"/>
              </w:rPr>
              <w:t>8</w:t>
            </w:r>
            <w:r w:rsidR="006C1D51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D1D42DF" w14:textId="77777777" w:rsidR="006C1D51" w:rsidRPr="00BF60A0" w:rsidRDefault="006C1D51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69B393B" w14:textId="5E2E3AEA" w:rsidR="006C1D51" w:rsidRPr="00BF60A0" w:rsidRDefault="0027671F" w:rsidP="006975EF">
            <w:pPr>
              <w:pStyle w:val="ekvquelle"/>
              <w:rPr>
                <w:sz w:val="14"/>
                <w:szCs w:val="14"/>
              </w:rPr>
            </w:pPr>
            <w:r w:rsidRPr="0027671F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>–</w:t>
            </w:r>
            <w:r w:rsidRPr="0027671F">
              <w:rPr>
                <w:sz w:val="14"/>
                <w:szCs w:val="14"/>
              </w:rPr>
              <w:t>5</w:t>
            </w:r>
            <w:r w:rsidR="006C1D51">
              <w:rPr>
                <w:sz w:val="14"/>
                <w:szCs w:val="14"/>
              </w:rPr>
              <w:t xml:space="preserve"> </w:t>
            </w:r>
            <w:r w:rsidR="006C1D51" w:rsidRPr="00BF60A0">
              <w:rPr>
                <w:sz w:val="14"/>
                <w:szCs w:val="14"/>
              </w:rPr>
              <w:t>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1BEF6C92" w14:textId="77777777" w:rsidR="006C1D51" w:rsidRPr="00BF60A0" w:rsidRDefault="006C1D51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B24D23D" w14:textId="30A120A8" w:rsidR="006C1D51" w:rsidRPr="00BF60A0" w:rsidRDefault="0027671F" w:rsidP="006975EF">
            <w:pPr>
              <w:pStyle w:val="ekvquelle"/>
              <w:rPr>
                <w:sz w:val="14"/>
                <w:szCs w:val="14"/>
              </w:rPr>
            </w:pPr>
            <w:r w:rsidRPr="0027671F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–</w:t>
            </w:r>
            <w:r w:rsidRPr="0027671F">
              <w:rPr>
                <w:sz w:val="14"/>
                <w:szCs w:val="14"/>
              </w:rPr>
              <w:t>3</w:t>
            </w:r>
            <w:r w:rsidR="006C1D51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5EA246A6" w14:textId="77777777" w:rsidR="006C1D51" w:rsidRPr="00BF60A0" w:rsidRDefault="006C1D51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27D3C01" w14:textId="1E2D1FE5" w:rsidR="006C1D51" w:rsidRPr="00BF60A0" w:rsidRDefault="0027671F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6C1D51" w:rsidRPr="00BF60A0">
              <w:rPr>
                <w:sz w:val="14"/>
                <w:szCs w:val="14"/>
              </w:rPr>
              <w:t>–0 Punkte</w:t>
            </w:r>
          </w:p>
        </w:tc>
      </w:tr>
    </w:tbl>
    <w:p w14:paraId="35E9CD63" w14:textId="2B30DA1E" w:rsidR="006C1D51" w:rsidRDefault="006C1D51" w:rsidP="0027671F"/>
    <w:p w14:paraId="374EE226" w14:textId="77777777" w:rsidR="0075636B" w:rsidRPr="00484B5B" w:rsidRDefault="0075636B" w:rsidP="00484B5B">
      <w:pPr>
        <w:pStyle w:val="ekvue3arial"/>
      </w:pPr>
      <w:r w:rsidRPr="00484B5B">
        <w:t>2.</w:t>
      </w:r>
      <w:r w:rsidRPr="00484B5B">
        <w:tab/>
        <w:t>Sachkompetenz</w:t>
      </w:r>
    </w:p>
    <w:p w14:paraId="6846A198" w14:textId="15F3AB79" w:rsidR="0075636B" w:rsidRPr="00B94B81" w:rsidRDefault="006C1D51" w:rsidP="006C1D51">
      <w:pPr>
        <w:pStyle w:val="ekvaufzhlung"/>
        <w:rPr>
          <w:rStyle w:val="ekvfett"/>
        </w:rPr>
      </w:pPr>
      <w:r w:rsidRPr="006C1D51">
        <w:rPr>
          <w:rStyle w:val="ekvfett"/>
        </w:rPr>
        <w:t>a)</w:t>
      </w:r>
      <w:r>
        <w:rPr>
          <w:rStyle w:val="ekvfett"/>
        </w:rPr>
        <w:tab/>
      </w:r>
      <w:r w:rsidRPr="006C1D51">
        <w:rPr>
          <w:rStyle w:val="ekvfett"/>
        </w:rPr>
        <w:t>Ich kann die drei Phasen der Reliefformung (Materialaufbereitung, Materialumlagerung und Materialablagerung) am Beispiel einer Flusslandschaft erläutern. (S. 80/81)</w:t>
      </w:r>
    </w:p>
    <w:p w14:paraId="0C10CA86" w14:textId="77777777" w:rsidR="00484B5B" w:rsidRDefault="00484B5B" w:rsidP="00465612">
      <w:pPr>
        <w:tabs>
          <w:tab w:val="right" w:pos="9356"/>
        </w:tabs>
        <w:ind w:left="595" w:hanging="595"/>
      </w:pPr>
    </w:p>
    <w:p w14:paraId="78B24398" w14:textId="5618E328" w:rsidR="0075636B" w:rsidRPr="00CC263E" w:rsidRDefault="00CC263E" w:rsidP="006C1D51">
      <w:pPr>
        <w:pStyle w:val="ekvaufzhlung"/>
      </w:pPr>
      <w:r w:rsidRPr="00CC263E">
        <w:rPr>
          <w:rStyle w:val="ekvnummerierung"/>
        </w:rPr>
        <w:t>1</w:t>
      </w:r>
      <w:r w:rsidRPr="00CC263E">
        <w:rPr>
          <w:rStyle w:val="ekvnummerierung"/>
        </w:rPr>
        <w:tab/>
      </w:r>
      <w:r w:rsidR="006C1D51" w:rsidRPr="006C1D51">
        <w:t>Erläutern Sie die drei Phasen der Reliefformung (Materialaufbereitung, Materialumlagerung und Materialablagerung) am Beispiel einer Flusslandschaft.</w:t>
      </w:r>
      <w:r w:rsidR="006C1D51" w:rsidRPr="006C1D51">
        <w:tab/>
      </w:r>
      <w:r w:rsidR="006C1D51" w:rsidRPr="006C1D51">
        <w:rPr>
          <w:rStyle w:val="ekvgrau"/>
        </w:rPr>
        <w:t>(</w:t>
      </w:r>
      <w:r w:rsidR="0027671F">
        <w:rPr>
          <w:rStyle w:val="ekvgrau"/>
        </w:rPr>
        <w:t>6</w:t>
      </w:r>
      <w:r w:rsidR="006C1D51" w:rsidRPr="006C1D51">
        <w:rPr>
          <w:rStyle w:val="ekvgrau"/>
        </w:rPr>
        <w:t xml:space="preserve"> VP</w:t>
      </w:r>
      <w:r w:rsidR="006C1D51">
        <w:rPr>
          <w:rStyle w:val="ekvgrau"/>
        </w:rPr>
        <w:t>.</w:t>
      </w:r>
      <w:r w:rsidR="006C1D51" w:rsidRPr="006C1D51">
        <w:rPr>
          <w:rStyle w:val="ekvgrau"/>
        </w:rPr>
        <w:t>)</w:t>
      </w:r>
    </w:p>
    <w:p w14:paraId="358B965D" w14:textId="7A7F87D3" w:rsidR="00465612" w:rsidRDefault="006C1D51" w:rsidP="006C1D5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8AAECE" w14:textId="46501FF2" w:rsidR="006C1D51" w:rsidRDefault="006C1D51" w:rsidP="006C1D5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E65BBD" w14:textId="0BDE958C" w:rsidR="006C1D51" w:rsidRPr="006C1D51" w:rsidRDefault="006C1D51" w:rsidP="006C1D51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9ABFC2" w14:textId="77777777" w:rsidR="006C1D51" w:rsidRDefault="006C1D51" w:rsidP="00C17BE6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CC263E" w:rsidRPr="00BF60A0" w14:paraId="19E82025" w14:textId="77777777" w:rsidTr="006975EF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52C0A5AC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3A0A302" w14:textId="127848F2" w:rsidR="00CC263E" w:rsidRPr="00BF60A0" w:rsidRDefault="0027671F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CC263E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49A504F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F078C3D" w14:textId="2A9E78CC" w:rsidR="00CC263E" w:rsidRPr="00BF60A0" w:rsidRDefault="0027671F" w:rsidP="006975EF">
            <w:pPr>
              <w:pStyle w:val="ekvquelle"/>
              <w:rPr>
                <w:sz w:val="14"/>
                <w:szCs w:val="14"/>
              </w:rPr>
            </w:pPr>
            <w:r w:rsidRPr="0027671F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–</w:t>
            </w:r>
            <w:r w:rsidRPr="0027671F">
              <w:rPr>
                <w:sz w:val="14"/>
                <w:szCs w:val="14"/>
              </w:rPr>
              <w:t>4</w:t>
            </w:r>
            <w:r w:rsidR="00CC263E">
              <w:rPr>
                <w:sz w:val="14"/>
                <w:szCs w:val="14"/>
              </w:rPr>
              <w:t xml:space="preserve"> </w:t>
            </w:r>
            <w:r w:rsidR="00CC263E" w:rsidRPr="00BF60A0">
              <w:rPr>
                <w:sz w:val="14"/>
                <w:szCs w:val="14"/>
              </w:rPr>
              <w:t>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4F9BDA13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909E38B" w14:textId="5545A874" w:rsidR="00CC263E" w:rsidRPr="00BF60A0" w:rsidRDefault="0027671F" w:rsidP="006975EF">
            <w:pPr>
              <w:pStyle w:val="ekvquelle"/>
              <w:rPr>
                <w:sz w:val="14"/>
                <w:szCs w:val="14"/>
              </w:rPr>
            </w:pPr>
            <w:r w:rsidRPr="0027671F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>–</w:t>
            </w:r>
            <w:r w:rsidRPr="0027671F">
              <w:rPr>
                <w:sz w:val="14"/>
                <w:szCs w:val="14"/>
              </w:rPr>
              <w:t>2</w:t>
            </w:r>
            <w:r w:rsidR="00CC263E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7B6B20C3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7D4CDCD" w14:textId="77777777" w:rsidR="00CC263E" w:rsidRPr="00BF60A0" w:rsidRDefault="00CC263E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1–0 Punkte</w:t>
            </w:r>
          </w:p>
        </w:tc>
      </w:tr>
    </w:tbl>
    <w:p w14:paraId="380540D5" w14:textId="77777777" w:rsidR="00CC263E" w:rsidRDefault="00CC263E" w:rsidP="00C17BE6"/>
    <w:bookmarkEnd w:id="1"/>
    <w:p w14:paraId="5A9A88B9" w14:textId="2C7B55A5" w:rsidR="00D6076D" w:rsidRPr="00484B5B" w:rsidRDefault="00D0220A" w:rsidP="006C1D51">
      <w:pPr>
        <w:pStyle w:val="ekvaufzhlung"/>
        <w:rPr>
          <w:rStyle w:val="ekvfett"/>
        </w:rPr>
      </w:pPr>
      <w:r>
        <w:rPr>
          <w:rStyle w:val="ekvfett"/>
        </w:rPr>
        <w:br w:type="column"/>
      </w:r>
      <w:r w:rsidR="008F7163">
        <w:rPr>
          <w:rStyle w:val="ekvfett"/>
        </w:rPr>
        <w:lastRenderedPageBreak/>
        <w:t>e</w:t>
      </w:r>
      <w:r w:rsidR="006C1D51" w:rsidRPr="006C1D51">
        <w:rPr>
          <w:rStyle w:val="ekvfett"/>
        </w:rPr>
        <w:t>)</w:t>
      </w:r>
      <w:r w:rsidR="006C1D51">
        <w:rPr>
          <w:rStyle w:val="ekvfett"/>
        </w:rPr>
        <w:tab/>
      </w:r>
      <w:r w:rsidR="006C1D51" w:rsidRPr="006C1D51">
        <w:rPr>
          <w:rStyle w:val="ekvfett"/>
        </w:rPr>
        <w:t>Ich kann ausgehend vom Talquerschnitt die Genese der Talformen erklären. (S. 96</w:t>
      </w:r>
      <w:r w:rsidR="006C1D51">
        <w:rPr>
          <w:rStyle w:val="ekvfett"/>
        </w:rPr>
        <w:t>–</w:t>
      </w:r>
      <w:r w:rsidR="006C1D51" w:rsidRPr="006C1D51">
        <w:rPr>
          <w:rStyle w:val="ekvfett"/>
        </w:rPr>
        <w:t>99)</w:t>
      </w:r>
    </w:p>
    <w:p w14:paraId="66C2D74B" w14:textId="77777777" w:rsidR="00484B5B" w:rsidRDefault="00484B5B" w:rsidP="00465612">
      <w:pPr>
        <w:pStyle w:val="ekvaufzhlung"/>
      </w:pPr>
    </w:p>
    <w:p w14:paraId="559835B1" w14:textId="3592300D" w:rsidR="00BF60A0" w:rsidRPr="00F140D4" w:rsidRDefault="00F140D4" w:rsidP="00465612">
      <w:pPr>
        <w:pStyle w:val="ekvaufzhlung"/>
      </w:pPr>
      <w:r w:rsidRPr="00F140D4">
        <w:rPr>
          <w:rStyle w:val="ekvnummerierung"/>
        </w:rPr>
        <w:t>2</w:t>
      </w:r>
      <w:r w:rsidRPr="00F140D4">
        <w:rPr>
          <w:rStyle w:val="ekvnummerierung"/>
        </w:rPr>
        <w:tab/>
      </w:r>
      <w:r w:rsidR="006C1D51" w:rsidRPr="006C1D51">
        <w:t>Erklären Sie ausgehend vom Talquerschnitt die Genese der Talformen.</w:t>
      </w:r>
      <w:r w:rsidR="006C1D51" w:rsidRPr="006C1D51">
        <w:tab/>
      </w:r>
      <w:r w:rsidR="006C1D51" w:rsidRPr="006C1D51">
        <w:rPr>
          <w:rStyle w:val="ekvgrau"/>
        </w:rPr>
        <w:t>(6 VP</w:t>
      </w:r>
      <w:r w:rsidR="006C1D51">
        <w:rPr>
          <w:rStyle w:val="ekvgrau"/>
        </w:rPr>
        <w:t>.</w:t>
      </w:r>
      <w:r w:rsidR="006C1D51" w:rsidRPr="006C1D51">
        <w:rPr>
          <w:rStyle w:val="ekvgrau"/>
        </w:rPr>
        <w:t>)</w:t>
      </w:r>
    </w:p>
    <w:p w14:paraId="713055A1" w14:textId="1A5F71F9" w:rsidR="00096A09" w:rsidRDefault="00096A09" w:rsidP="00CD59E4">
      <w:pPr>
        <w:pStyle w:val="ekvgrundtexthalbe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7"/>
        <w:gridCol w:w="1558"/>
        <w:gridCol w:w="1558"/>
      </w:tblGrid>
      <w:tr w:rsidR="008F7163" w14:paraId="7FBDB404" w14:textId="77777777" w:rsidTr="00871898">
        <w:tc>
          <w:tcPr>
            <w:tcW w:w="1557" w:type="dxa"/>
            <w:vAlign w:val="bottom"/>
          </w:tcPr>
          <w:p w14:paraId="33E65808" w14:textId="5D700EB6" w:rsidR="008F7163" w:rsidRDefault="008F7163" w:rsidP="008F7163">
            <w:pPr>
              <w:pStyle w:val="ekvbild"/>
            </w:pPr>
            <w:r>
              <w:drawing>
                <wp:inline distT="0" distB="0" distL="0" distR="0" wp14:anchorId="592601D4" wp14:editId="69BDABF3">
                  <wp:extent cx="956010" cy="635954"/>
                  <wp:effectExtent l="0" t="0" r="0" b="0"/>
                  <wp:docPr id="6" name="Grafik 6" descr="SXWS029760_117_04_Klamm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SXWS029760_117_04_Klamm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010" cy="635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7" w:type="dxa"/>
            <w:vAlign w:val="bottom"/>
          </w:tcPr>
          <w:p w14:paraId="26CBFF21" w14:textId="03A98992" w:rsidR="00871898" w:rsidRDefault="00871898" w:rsidP="008F7163">
            <w:pPr>
              <w:pStyle w:val="ekvbild"/>
            </w:pPr>
            <w:r>
              <w:drawing>
                <wp:inline distT="0" distB="0" distL="0" distR="0" wp14:anchorId="026A8578" wp14:editId="2DD41EF9">
                  <wp:extent cx="951853" cy="635954"/>
                  <wp:effectExtent l="0" t="0" r="1270" b="0"/>
                  <wp:docPr id="11" name="Grafik 11" descr="SXWS029760_117_04_Kerbta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 descr="SXWS029760_117_04_Kerbtal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53" cy="635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7" w:type="dxa"/>
            <w:vAlign w:val="bottom"/>
          </w:tcPr>
          <w:p w14:paraId="7B0765C2" w14:textId="5B7C3457" w:rsidR="00871898" w:rsidRDefault="00871898" w:rsidP="008F7163">
            <w:pPr>
              <w:pStyle w:val="ekvbild"/>
            </w:pPr>
            <w:r>
              <w:drawing>
                <wp:inline distT="0" distB="0" distL="0" distR="0" wp14:anchorId="0F53F8F1" wp14:editId="50386E5B">
                  <wp:extent cx="951853" cy="635954"/>
                  <wp:effectExtent l="0" t="0" r="1270" b="0"/>
                  <wp:docPr id="12" name="Grafik 12" descr="SXWS029760_117_04_Trogta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2" descr="SXWS029760_117_04_Trogtal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53" cy="635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7" w:type="dxa"/>
            <w:vAlign w:val="bottom"/>
          </w:tcPr>
          <w:p w14:paraId="65D7BC55" w14:textId="25A79049" w:rsidR="00871898" w:rsidRDefault="00871898" w:rsidP="008F7163">
            <w:pPr>
              <w:pStyle w:val="ekvbild"/>
            </w:pPr>
            <w:r>
              <w:drawing>
                <wp:inline distT="0" distB="0" distL="0" distR="0" wp14:anchorId="064DA320" wp14:editId="697541EB">
                  <wp:extent cx="956010" cy="403187"/>
                  <wp:effectExtent l="0" t="0" r="0" b="0"/>
                  <wp:docPr id="13" name="Grafik 13" descr="SXWS029760_117_04_Sohlenta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 descr="SXWS029760_117_04_Sohlental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010" cy="403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  <w:vAlign w:val="bottom"/>
          </w:tcPr>
          <w:p w14:paraId="206108A2" w14:textId="123000C7" w:rsidR="00871898" w:rsidRDefault="00871898" w:rsidP="008F7163">
            <w:pPr>
              <w:pStyle w:val="ekvbild"/>
            </w:pPr>
            <w:r>
              <w:drawing>
                <wp:inline distT="0" distB="0" distL="0" distR="0" wp14:anchorId="60002099" wp14:editId="4F25EC75">
                  <wp:extent cx="956010" cy="399030"/>
                  <wp:effectExtent l="0" t="0" r="0" b="1270"/>
                  <wp:docPr id="14" name="Grafik 14" descr="SXWS029760_117_04_Muldenta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" descr="SXWS029760_117_04_Muldental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010" cy="39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  <w:vAlign w:val="bottom"/>
          </w:tcPr>
          <w:p w14:paraId="4594FD14" w14:textId="308C8494" w:rsidR="00871898" w:rsidRDefault="00871898" w:rsidP="008F7163">
            <w:pPr>
              <w:pStyle w:val="ekvbild"/>
            </w:pPr>
            <w:r>
              <w:drawing>
                <wp:inline distT="0" distB="0" distL="0" distR="0" wp14:anchorId="7D9F3273" wp14:editId="6A4B1AC1">
                  <wp:extent cx="956010" cy="635954"/>
                  <wp:effectExtent l="0" t="0" r="0" b="0"/>
                  <wp:docPr id="16" name="Grafik 16" descr="SXWS029760_117_04_Dammflus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6" descr="SXWS029760_117_04_Dammfluss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010" cy="635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43FC66" w14:textId="77777777" w:rsidR="00CD59E4" w:rsidRDefault="00CD59E4" w:rsidP="00096A09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096A09" w:rsidRPr="00BF60A0" w14:paraId="2F38AE54" w14:textId="77777777" w:rsidTr="00F46870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6651F301" w14:textId="77777777" w:rsidR="00096A09" w:rsidRPr="00BF60A0" w:rsidRDefault="00096A09" w:rsidP="00F46870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0E44E65" w14:textId="5BAB4AC5" w:rsidR="00096A09" w:rsidRPr="00BF60A0" w:rsidRDefault="00CA0DCE" w:rsidP="00F46870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096A09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1A05B27" w14:textId="77777777" w:rsidR="00096A09" w:rsidRPr="00BF60A0" w:rsidRDefault="00096A09" w:rsidP="00F46870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FD58E5A" w14:textId="6915E16A" w:rsidR="00096A09" w:rsidRPr="00BF60A0" w:rsidRDefault="00CA0DCE" w:rsidP="00F46870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5–4</w:t>
            </w:r>
            <w:r w:rsidR="00096A09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3EC312D3" w14:textId="77777777" w:rsidR="00096A09" w:rsidRPr="00BF60A0" w:rsidRDefault="00096A09" w:rsidP="00F46870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CB5FEE5" w14:textId="28A69566" w:rsidR="00096A09" w:rsidRPr="00BF60A0" w:rsidRDefault="00CA0DCE" w:rsidP="00F46870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3–2</w:t>
            </w:r>
            <w:r w:rsidR="00096A09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4D0073A7" w14:textId="77777777" w:rsidR="00096A09" w:rsidRPr="00BF60A0" w:rsidRDefault="00096A09" w:rsidP="00F46870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561AD0E" w14:textId="3345399B" w:rsidR="00096A09" w:rsidRPr="00BF60A0" w:rsidRDefault="00CA0DCE" w:rsidP="00F46870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1–</w:t>
            </w:r>
            <w:r w:rsidR="00096A09" w:rsidRPr="00BF60A0">
              <w:rPr>
                <w:sz w:val="14"/>
                <w:szCs w:val="14"/>
              </w:rPr>
              <w:t>0 Punkte</w:t>
            </w:r>
          </w:p>
        </w:tc>
      </w:tr>
    </w:tbl>
    <w:p w14:paraId="104D3C1D" w14:textId="77777777" w:rsidR="00D0220A" w:rsidRPr="00D0220A" w:rsidRDefault="00D0220A" w:rsidP="00D0220A"/>
    <w:p w14:paraId="1F613484" w14:textId="6CE4603F" w:rsidR="00CA0DCE" w:rsidRPr="00CA0DCE" w:rsidRDefault="00871898" w:rsidP="00CA0DCE">
      <w:pPr>
        <w:pStyle w:val="ekvaufzhlung"/>
        <w:rPr>
          <w:rStyle w:val="ekvfett"/>
        </w:rPr>
      </w:pPr>
      <w:r>
        <w:rPr>
          <w:rStyle w:val="ekvfett"/>
        </w:rPr>
        <w:t>f</w:t>
      </w:r>
      <w:r w:rsidR="00CD59E4" w:rsidRPr="00CD59E4">
        <w:rPr>
          <w:rStyle w:val="ekvfett"/>
        </w:rPr>
        <w:t>)</w:t>
      </w:r>
      <w:r w:rsidR="00CD59E4">
        <w:rPr>
          <w:rStyle w:val="ekvfett"/>
        </w:rPr>
        <w:tab/>
      </w:r>
      <w:r w:rsidR="00CD59E4" w:rsidRPr="00CD59E4">
        <w:rPr>
          <w:rStyle w:val="ekvfett"/>
        </w:rPr>
        <w:t>Ich kann Formen der Küstenlandschaft und die damit zusammenhängenden Prozesse anhand von zwei Abbildungen erläutern. (S.100</w:t>
      </w:r>
      <w:r w:rsidR="00CD59E4">
        <w:rPr>
          <w:rStyle w:val="ekvfett"/>
        </w:rPr>
        <w:t>–</w:t>
      </w:r>
      <w:r w:rsidR="00CD59E4" w:rsidRPr="00CD59E4">
        <w:rPr>
          <w:rStyle w:val="ekvfett"/>
        </w:rPr>
        <w:t>105)</w:t>
      </w:r>
    </w:p>
    <w:p w14:paraId="6F2866C5" w14:textId="77777777" w:rsidR="00CA0DCE" w:rsidRDefault="00CA0DCE" w:rsidP="00CA0DCE"/>
    <w:p w14:paraId="3DE0210D" w14:textId="57FE180C" w:rsidR="00CA0DCE" w:rsidRDefault="00CA0DCE" w:rsidP="00CA0DCE">
      <w:pPr>
        <w:pStyle w:val="ekvaufzhlung"/>
        <w:rPr>
          <w:rStyle w:val="ekvgrau"/>
        </w:rPr>
      </w:pPr>
      <w:r w:rsidRPr="00CA0DCE">
        <w:rPr>
          <w:rStyle w:val="ekvnummerierung"/>
        </w:rPr>
        <w:t>3</w:t>
      </w:r>
      <w:r>
        <w:tab/>
      </w:r>
      <w:r w:rsidR="00CD59E4" w:rsidRPr="00CD59E4">
        <w:t>Erläutern Sie Formen der Küstenlandschaft und die damit zusammenhängenden Prozesse anhand von zwei Abbildungen.</w:t>
      </w:r>
      <w:r w:rsidR="00CD59E4" w:rsidRPr="00CD59E4">
        <w:tab/>
      </w:r>
      <w:r w:rsidR="00CD59E4" w:rsidRPr="00CD59E4">
        <w:rPr>
          <w:rStyle w:val="ekvgrau"/>
        </w:rPr>
        <w:t>(</w:t>
      </w:r>
      <w:r w:rsidR="00871898">
        <w:rPr>
          <w:rStyle w:val="ekvgrau"/>
        </w:rPr>
        <w:t>12</w:t>
      </w:r>
      <w:r w:rsidR="00CD59E4" w:rsidRPr="00CD59E4">
        <w:rPr>
          <w:rStyle w:val="ekvgrau"/>
        </w:rPr>
        <w:t xml:space="preserve"> VP</w:t>
      </w:r>
      <w:r w:rsidR="00CD59E4">
        <w:rPr>
          <w:rStyle w:val="ekvgrau"/>
        </w:rPr>
        <w:t>.</w:t>
      </w:r>
      <w:r w:rsidR="00CD59E4" w:rsidRPr="00CD59E4">
        <w:rPr>
          <w:rStyle w:val="ekvgrau"/>
        </w:rPr>
        <w:t>)</w:t>
      </w:r>
    </w:p>
    <w:p w14:paraId="63681252" w14:textId="3B439E2F" w:rsidR="00CD59E4" w:rsidRDefault="00CD59E4" w:rsidP="00CD59E4">
      <w:pPr>
        <w:pStyle w:val="ekvgrundtexthalbe"/>
      </w:pPr>
    </w:p>
    <w:p w14:paraId="1A26B128" w14:textId="77777777" w:rsidR="00CD59E4" w:rsidRDefault="00CD59E4" w:rsidP="00CD59E4">
      <w:pPr>
        <w:pStyle w:val="ekvgrundtexthalbe"/>
        <w:sectPr w:rsidR="00CD59E4" w:rsidSect="00840D27">
          <w:headerReference w:type="default" r:id="rId14"/>
          <w:footerReference w:type="default" r:id="rId15"/>
          <w:type w:val="continuous"/>
          <w:pgSz w:w="11906" w:h="16838" w:code="9"/>
          <w:pgMar w:top="454" w:right="1276" w:bottom="284" w:left="1276" w:header="454" w:footer="454" w:gutter="0"/>
          <w:cols w:space="720"/>
          <w:docGrid w:linePitch="360"/>
        </w:sectPr>
      </w:pPr>
    </w:p>
    <w:p w14:paraId="767DB624" w14:textId="77777777" w:rsidR="00871898" w:rsidRDefault="00871898" w:rsidP="00871898">
      <w:pPr>
        <w:pStyle w:val="ekvbild"/>
        <w:rPr>
          <w:lang w:eastAsia="de-DE"/>
        </w:rPr>
      </w:pPr>
      <w:r>
        <w:rPr>
          <w:b/>
          <w:sz w:val="24"/>
        </w:rPr>
        <w:drawing>
          <wp:inline distT="0" distB="0" distL="0" distR="0" wp14:anchorId="6781ED09" wp14:editId="53F417AB">
            <wp:extent cx="2879725" cy="1919605"/>
            <wp:effectExtent l="0" t="0" r="0" b="4445"/>
            <wp:docPr id="17" name="Grafik 17" descr="RO-FBO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 descr="RO-FBO4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5EC21" w14:textId="7C65C20A" w:rsidR="00CD59E4" w:rsidRPr="009331D0" w:rsidRDefault="009331D0" w:rsidP="009331D0">
      <w:pPr>
        <w:rPr>
          <w:rStyle w:val="ekvfett"/>
        </w:rPr>
      </w:pPr>
      <w:r w:rsidRPr="009331D0">
        <w:rPr>
          <w:rStyle w:val="ekvfett"/>
        </w:rPr>
        <w:t>a)</w:t>
      </w:r>
    </w:p>
    <w:p w14:paraId="25D6F330" w14:textId="1AF5DAC1" w:rsidR="00CD59E4" w:rsidRDefault="00CD59E4" w:rsidP="00871898">
      <w:pPr>
        <w:pStyle w:val="ekvbild"/>
      </w:pPr>
      <w:r>
        <w:br w:type="column"/>
      </w:r>
      <w:r w:rsidR="00871898">
        <w:rPr>
          <w:lang w:eastAsia="de-DE"/>
        </w:rPr>
        <w:drawing>
          <wp:inline distT="0" distB="0" distL="0" distR="0" wp14:anchorId="2767C317" wp14:editId="31C62E95">
            <wp:extent cx="2879725" cy="1919605"/>
            <wp:effectExtent l="0" t="0" r="0" b="4445"/>
            <wp:docPr id="18" name="Grafik 18" descr="RO-FBPV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 descr="RO-FBPV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191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FFDE5" w14:textId="2A200AC0" w:rsidR="00CD59E4" w:rsidRPr="009331D0" w:rsidRDefault="009331D0" w:rsidP="009331D0">
      <w:pPr>
        <w:rPr>
          <w:rStyle w:val="ekvfett"/>
        </w:rPr>
      </w:pPr>
      <w:r w:rsidRPr="009331D0">
        <w:rPr>
          <w:rStyle w:val="ekvfett"/>
        </w:rPr>
        <w:t>b)</w:t>
      </w:r>
    </w:p>
    <w:p w14:paraId="0BBEA3CE" w14:textId="77777777" w:rsidR="00CD59E4" w:rsidRPr="009331D0" w:rsidRDefault="00CD59E4" w:rsidP="00096A09">
      <w:pPr>
        <w:rPr>
          <w:rStyle w:val="ekvfett"/>
        </w:rPr>
        <w:sectPr w:rsidR="00CD59E4" w:rsidRPr="009331D0" w:rsidSect="00CD59E4">
          <w:type w:val="continuous"/>
          <w:pgSz w:w="11906" w:h="16838" w:code="9"/>
          <w:pgMar w:top="454" w:right="1276" w:bottom="284" w:left="1276" w:header="454" w:footer="454" w:gutter="0"/>
          <w:cols w:num="2" w:space="283"/>
          <w:docGrid w:linePitch="360"/>
        </w:sectPr>
      </w:pPr>
    </w:p>
    <w:p w14:paraId="0BF687A6" w14:textId="2871A3C9" w:rsidR="00CD59E4" w:rsidRDefault="009331D0" w:rsidP="009331D0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AA50C1F" w14:textId="246C294E" w:rsidR="009331D0" w:rsidRDefault="009331D0" w:rsidP="009331D0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4796B0D" w14:textId="4AC4E825" w:rsidR="009331D0" w:rsidRPr="009331D0" w:rsidRDefault="009331D0" w:rsidP="009331D0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6A1F48" w14:textId="77777777" w:rsidR="00CD59E4" w:rsidRDefault="00CD59E4" w:rsidP="00096A09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CA0DCE" w:rsidRPr="00BF60A0" w14:paraId="332F6568" w14:textId="77777777" w:rsidTr="00CA0DCE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5375DD18" w14:textId="77777777" w:rsidR="00CA0DCE" w:rsidRPr="00BF60A0" w:rsidRDefault="00CA0DCE" w:rsidP="00CA0DCE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BAFCCF0" w14:textId="1C4C1ECE" w:rsidR="00CA0DCE" w:rsidRPr="00BF60A0" w:rsidRDefault="00871898" w:rsidP="00CA0DCE">
            <w:pPr>
              <w:pStyle w:val="ekvquelle"/>
              <w:rPr>
                <w:sz w:val="14"/>
                <w:szCs w:val="14"/>
              </w:rPr>
            </w:pPr>
            <w:r w:rsidRPr="00871898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>–</w:t>
            </w:r>
            <w:r w:rsidRPr="00871898">
              <w:rPr>
                <w:sz w:val="14"/>
                <w:szCs w:val="14"/>
              </w:rPr>
              <w:t>10</w:t>
            </w:r>
            <w:r w:rsidR="00CA0DCE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5256109E" w14:textId="77777777" w:rsidR="00CA0DCE" w:rsidRPr="00BF60A0" w:rsidRDefault="00CA0DCE" w:rsidP="00CA0DCE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AC859EF" w14:textId="6070534C" w:rsidR="00CA0DCE" w:rsidRPr="00BF60A0" w:rsidRDefault="00871898" w:rsidP="00CA0DCE">
            <w:pPr>
              <w:pStyle w:val="ekvquelle"/>
              <w:rPr>
                <w:sz w:val="14"/>
                <w:szCs w:val="14"/>
              </w:rPr>
            </w:pPr>
            <w:r w:rsidRPr="00871898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>–</w:t>
            </w:r>
            <w:r w:rsidRPr="00871898">
              <w:rPr>
                <w:sz w:val="14"/>
                <w:szCs w:val="14"/>
              </w:rPr>
              <w:t>7</w:t>
            </w:r>
            <w:r w:rsidR="00CA0DCE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32F0C2E" w14:textId="77777777" w:rsidR="00CA0DCE" w:rsidRPr="00BF60A0" w:rsidRDefault="00CA0DCE" w:rsidP="00CA0DCE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EF2F8D5" w14:textId="2C66FE9F" w:rsidR="00CA0DCE" w:rsidRPr="00BF60A0" w:rsidRDefault="00871898" w:rsidP="00CA0DCE">
            <w:pPr>
              <w:pStyle w:val="ekvquelle"/>
              <w:rPr>
                <w:sz w:val="14"/>
                <w:szCs w:val="14"/>
              </w:rPr>
            </w:pPr>
            <w:r w:rsidRPr="00871898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–</w:t>
            </w:r>
            <w:r w:rsidRPr="00871898">
              <w:rPr>
                <w:sz w:val="14"/>
                <w:szCs w:val="14"/>
              </w:rPr>
              <w:t>4</w:t>
            </w:r>
            <w:r w:rsidR="00CA0DCE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A40DF19" w14:textId="77777777" w:rsidR="00CA0DCE" w:rsidRPr="00BF60A0" w:rsidRDefault="00CA0DCE" w:rsidP="00CA0DCE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5BB72C8" w14:textId="520C66AB" w:rsidR="00CA0DCE" w:rsidRPr="00BF60A0" w:rsidRDefault="00871898" w:rsidP="00CA0DCE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CA0DCE">
              <w:rPr>
                <w:sz w:val="14"/>
                <w:szCs w:val="14"/>
              </w:rPr>
              <w:t>–</w:t>
            </w:r>
            <w:r w:rsidR="00CA0DCE" w:rsidRPr="00BF60A0">
              <w:rPr>
                <w:sz w:val="14"/>
                <w:szCs w:val="14"/>
              </w:rPr>
              <w:t>0 Punkte</w:t>
            </w:r>
          </w:p>
        </w:tc>
      </w:tr>
    </w:tbl>
    <w:p w14:paraId="2149918A" w14:textId="77777777" w:rsidR="0027671F" w:rsidRDefault="0027671F" w:rsidP="009331D0">
      <w:pPr>
        <w:pStyle w:val="ekvaufzhlung"/>
      </w:pPr>
    </w:p>
    <w:p w14:paraId="4393DACC" w14:textId="48FE7A68" w:rsidR="00D0196D" w:rsidRPr="00D0196D" w:rsidRDefault="00304651" w:rsidP="009331D0">
      <w:pPr>
        <w:pStyle w:val="ekvaufzhlung"/>
        <w:rPr>
          <w:rStyle w:val="ekvfett"/>
        </w:rPr>
      </w:pPr>
      <w:r>
        <w:rPr>
          <w:rStyle w:val="ekvfett"/>
        </w:rPr>
        <w:t>h</w:t>
      </w:r>
      <w:r w:rsidR="009331D0" w:rsidRPr="009331D0">
        <w:rPr>
          <w:rStyle w:val="ekvfett"/>
        </w:rPr>
        <w:t>)</w:t>
      </w:r>
      <w:r w:rsidR="009331D0">
        <w:rPr>
          <w:rStyle w:val="ekvfett"/>
        </w:rPr>
        <w:tab/>
      </w:r>
      <w:r w:rsidR="009331D0" w:rsidRPr="009331D0">
        <w:rPr>
          <w:rStyle w:val="ekvfett"/>
        </w:rPr>
        <w:t xml:space="preserve">Ich kann Formen der süd- und norddeutschen Glaziallandschaft den drei glazialen Phasen </w:t>
      </w:r>
      <w:r w:rsidRPr="00304651">
        <w:rPr>
          <w:rStyle w:val="ekvfett"/>
        </w:rPr>
        <w:t xml:space="preserve">Progression, Stagnation und Regression </w:t>
      </w:r>
      <w:r w:rsidR="009331D0" w:rsidRPr="009331D0">
        <w:rPr>
          <w:rStyle w:val="ekvfett"/>
        </w:rPr>
        <w:t>begründet zuordnen. (S. 114/115)</w:t>
      </w:r>
    </w:p>
    <w:p w14:paraId="1A3D9F99" w14:textId="77777777" w:rsidR="00D0196D" w:rsidRDefault="00D0196D" w:rsidP="00D0196D"/>
    <w:p w14:paraId="76A30700" w14:textId="2F36CC75" w:rsidR="00D0196D" w:rsidRDefault="00D0196D" w:rsidP="00D0196D">
      <w:pPr>
        <w:pStyle w:val="ekvaufzhlung"/>
      </w:pPr>
      <w:r w:rsidRPr="00D0196D">
        <w:rPr>
          <w:rStyle w:val="ekvnummerierung"/>
        </w:rPr>
        <w:t>4</w:t>
      </w:r>
      <w:r>
        <w:tab/>
      </w:r>
      <w:r w:rsidR="009331D0" w:rsidRPr="009331D0">
        <w:t>Ordnen Sie folgende Formen der süd- und norddeutschen Glaziallandschaft den drei glazialen Phasen Progression, Stagnation und Regression begründet zu:</w:t>
      </w:r>
    </w:p>
    <w:p w14:paraId="644E8336" w14:textId="2DA7B2EE" w:rsidR="009331D0" w:rsidRPr="009331D0" w:rsidRDefault="009331D0" w:rsidP="009331D0">
      <w:pPr>
        <w:pStyle w:val="ekvaufzhlung"/>
      </w:pPr>
      <w:r>
        <w:rPr>
          <w:rStyle w:val="ekvnummerierung"/>
        </w:rPr>
        <w:tab/>
      </w:r>
      <w:r w:rsidRPr="009331D0">
        <w:t xml:space="preserve">Endmoräne, Findling, Grundmoräne, Rundhöcker, Sander, Seetone, subglaziale Rinnen, </w:t>
      </w:r>
      <w:r>
        <w:br/>
      </w:r>
      <w:r w:rsidRPr="009331D0">
        <w:t>Toteisloch, Trogtal, Urstromtal, Zungenbeckensee</w:t>
      </w:r>
      <w:r w:rsidRPr="009331D0">
        <w:tab/>
      </w:r>
      <w:r w:rsidRPr="009331D0">
        <w:rPr>
          <w:rStyle w:val="ekvgrau"/>
        </w:rPr>
        <w:t>(6 VP</w:t>
      </w:r>
      <w:r>
        <w:rPr>
          <w:rStyle w:val="ekvgrau"/>
        </w:rPr>
        <w:t>.</w:t>
      </w:r>
      <w:r w:rsidRPr="009331D0">
        <w:rPr>
          <w:rStyle w:val="ekvgrau"/>
        </w:rPr>
        <w:t>)</w:t>
      </w:r>
    </w:p>
    <w:p w14:paraId="68E1895A" w14:textId="77777777" w:rsidR="00D0196D" w:rsidRPr="00D0196D" w:rsidRDefault="00D0196D" w:rsidP="00D0196D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D0196D" w:rsidRPr="00BF60A0" w14:paraId="03577C7B" w14:textId="77777777" w:rsidTr="00D0196D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7A282DC" w14:textId="77777777" w:rsidR="00D0196D" w:rsidRPr="00BF60A0" w:rsidRDefault="00D0196D" w:rsidP="00D0196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082D392" w14:textId="77777777" w:rsidR="00D0196D" w:rsidRPr="00BF60A0" w:rsidRDefault="00D0196D" w:rsidP="00D0196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35FB2A82" w14:textId="77777777" w:rsidR="00D0196D" w:rsidRPr="00BF60A0" w:rsidRDefault="00D0196D" w:rsidP="00D0196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F9A85FB" w14:textId="060DB8A3" w:rsidR="00D0196D" w:rsidRPr="00BF60A0" w:rsidRDefault="00D0196D" w:rsidP="00D0196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5–4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6612E1CC" w14:textId="77777777" w:rsidR="00D0196D" w:rsidRPr="00BF60A0" w:rsidRDefault="00D0196D" w:rsidP="00D0196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D6D336F" w14:textId="23915505" w:rsidR="00D0196D" w:rsidRPr="00BF60A0" w:rsidRDefault="00D0196D" w:rsidP="00D0196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3–2</w:t>
            </w:r>
            <w:r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615B31D8" w14:textId="77777777" w:rsidR="00D0196D" w:rsidRPr="00BF60A0" w:rsidRDefault="00D0196D" w:rsidP="00D0196D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2940383" w14:textId="77777777" w:rsidR="00D0196D" w:rsidRPr="00BF60A0" w:rsidRDefault="00D0196D" w:rsidP="00D0196D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1–</w:t>
            </w:r>
            <w:r w:rsidRPr="00BF60A0">
              <w:rPr>
                <w:sz w:val="14"/>
                <w:szCs w:val="14"/>
              </w:rPr>
              <w:t>0 Punkte</w:t>
            </w:r>
          </w:p>
        </w:tc>
      </w:tr>
    </w:tbl>
    <w:p w14:paraId="6FC13C27" w14:textId="77777777" w:rsidR="00D0196D" w:rsidRPr="00D0196D" w:rsidRDefault="00D0196D" w:rsidP="00D0196D"/>
    <w:p w14:paraId="5FCC1031" w14:textId="107F5A0C" w:rsidR="00096A09" w:rsidRDefault="0027671F" w:rsidP="00096A09">
      <w:pPr>
        <w:pStyle w:val="ekvue3arial"/>
      </w:pPr>
      <w:r>
        <w:br w:type="column"/>
      </w:r>
      <w:r w:rsidR="00096A09">
        <w:lastRenderedPageBreak/>
        <w:t>3.</w:t>
      </w:r>
      <w:r w:rsidR="00096A09">
        <w:tab/>
        <w:t>Methodenkompetenz</w:t>
      </w:r>
    </w:p>
    <w:p w14:paraId="3296248F" w14:textId="65AAC451" w:rsidR="00096A09" w:rsidRPr="00B94B81" w:rsidRDefault="009331D0" w:rsidP="00096A09">
      <w:pPr>
        <w:pStyle w:val="ekvaufzhlung"/>
        <w:rPr>
          <w:rStyle w:val="ekvfett"/>
        </w:rPr>
      </w:pPr>
      <w:r w:rsidRPr="009331D0">
        <w:rPr>
          <w:rStyle w:val="ekvfett"/>
        </w:rPr>
        <w:t>a)</w:t>
      </w:r>
      <w:r>
        <w:rPr>
          <w:rStyle w:val="ekvfett"/>
        </w:rPr>
        <w:tab/>
      </w:r>
      <w:r w:rsidRPr="009331D0">
        <w:rPr>
          <w:rStyle w:val="ekvfett"/>
        </w:rPr>
        <w:t>Ich kann mit Hilfe eines Hulström-Diagramms die notwendige Fließgeschwindigkeit für den Transport von Kies mit 6mm Korngröße herausarbeiten.</w:t>
      </w:r>
    </w:p>
    <w:p w14:paraId="0773C358" w14:textId="77777777" w:rsidR="00096A09" w:rsidRDefault="00096A09" w:rsidP="00096A09"/>
    <w:p w14:paraId="7F831928" w14:textId="7C33D184" w:rsidR="00096A09" w:rsidRPr="00FC700C" w:rsidRDefault="00FC700C" w:rsidP="00096A09">
      <w:pPr>
        <w:pStyle w:val="ekvaufzhlung"/>
      </w:pPr>
      <w:r w:rsidRPr="00FC700C">
        <w:rPr>
          <w:rStyle w:val="ekvnummerierung"/>
        </w:rPr>
        <w:t>1</w:t>
      </w:r>
      <w:r w:rsidRPr="00FC700C">
        <w:rPr>
          <w:rStyle w:val="ekvnummerierung"/>
        </w:rPr>
        <w:tab/>
      </w:r>
      <w:r w:rsidR="009331D0" w:rsidRPr="009331D0">
        <w:t xml:space="preserve">Arbeiten mit Hilfe eines Hulström-Diagramms die notwendige Fließgeschwindigkeit für den </w:t>
      </w:r>
      <w:r w:rsidR="009331D0">
        <w:br/>
      </w:r>
      <w:r w:rsidR="009331D0" w:rsidRPr="009331D0">
        <w:t>Transport von Kies mit 6</w:t>
      </w:r>
      <w:r w:rsidR="009331D0">
        <w:t> </w:t>
      </w:r>
      <w:r w:rsidR="009331D0" w:rsidRPr="009331D0">
        <w:t>mm Korngröße heraus.</w:t>
      </w:r>
      <w:r w:rsidR="009331D0" w:rsidRPr="009331D0">
        <w:tab/>
      </w:r>
      <w:r w:rsidR="009331D0" w:rsidRPr="009331D0">
        <w:rPr>
          <w:rStyle w:val="ekvgrau"/>
        </w:rPr>
        <w:t>(5 VP</w:t>
      </w:r>
      <w:r w:rsidR="009331D0">
        <w:rPr>
          <w:rStyle w:val="ekvgrau"/>
        </w:rPr>
        <w:t>.</w:t>
      </w:r>
      <w:r w:rsidR="009331D0" w:rsidRPr="009331D0">
        <w:rPr>
          <w:rStyle w:val="ekvgrau"/>
        </w:rPr>
        <w:t>)</w:t>
      </w:r>
    </w:p>
    <w:p w14:paraId="74885E45" w14:textId="274E02B0" w:rsidR="00FC700C" w:rsidRDefault="00FC700C" w:rsidP="009331D0">
      <w:pPr>
        <w:pStyle w:val="ekvgrundtexthalbe"/>
      </w:pPr>
    </w:p>
    <w:p w14:paraId="57B8D6CD" w14:textId="179566CE" w:rsidR="00FC700C" w:rsidRDefault="009331D0" w:rsidP="00096A09">
      <w:r w:rsidRPr="009331D0">
        <w:t>Hulström-Diagramm</w:t>
      </w:r>
    </w:p>
    <w:p w14:paraId="799D68C1" w14:textId="6DDED957" w:rsidR="009331D0" w:rsidRDefault="00304651" w:rsidP="00304651">
      <w:pPr>
        <w:pStyle w:val="ekvbild"/>
      </w:pPr>
      <w:r>
        <w:drawing>
          <wp:inline distT="0" distB="0" distL="0" distR="0" wp14:anchorId="4817266C" wp14:editId="4FD65DF1">
            <wp:extent cx="2402494" cy="2448216"/>
            <wp:effectExtent l="0" t="0" r="0" b="0"/>
            <wp:docPr id="19" name="Grafik 19" descr="S640104717_072_Hjulstroe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fik 19" descr="S640104717_072_Hjulstroem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494" cy="244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F30B5" w14:textId="44F69353" w:rsidR="009331D0" w:rsidRDefault="00D735A2" w:rsidP="00D735A2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27EB63D" w14:textId="0D3AA39B" w:rsidR="00D735A2" w:rsidRDefault="00D735A2" w:rsidP="00D735A2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C091F72" w14:textId="77777777" w:rsidR="00D735A2" w:rsidRPr="00D735A2" w:rsidRDefault="00D735A2" w:rsidP="00D735A2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D419C2" w:rsidRPr="00BF60A0" w14:paraId="568A6C61" w14:textId="77777777" w:rsidTr="006975EF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360419F1" w14:textId="77777777" w:rsidR="00D419C2" w:rsidRPr="00BF60A0" w:rsidRDefault="00D419C2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6640F89" w14:textId="2953F891" w:rsidR="00D419C2" w:rsidRPr="00BF60A0" w:rsidRDefault="00D735A2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D419C2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57B4E491" w14:textId="77777777" w:rsidR="00D419C2" w:rsidRPr="00BF60A0" w:rsidRDefault="00D419C2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1B17ACC" w14:textId="41185683" w:rsidR="00D419C2" w:rsidRPr="00BF60A0" w:rsidRDefault="00D735A2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D419C2">
              <w:rPr>
                <w:sz w:val="14"/>
                <w:szCs w:val="14"/>
              </w:rPr>
              <w:t>–</w:t>
            </w:r>
            <w:r>
              <w:rPr>
                <w:sz w:val="14"/>
                <w:szCs w:val="14"/>
              </w:rPr>
              <w:t>3</w:t>
            </w:r>
            <w:r w:rsidR="00D419C2">
              <w:rPr>
                <w:sz w:val="14"/>
                <w:szCs w:val="14"/>
              </w:rPr>
              <w:t xml:space="preserve"> </w:t>
            </w:r>
            <w:r w:rsidR="00D419C2" w:rsidRPr="00BF60A0">
              <w:rPr>
                <w:sz w:val="14"/>
                <w:szCs w:val="14"/>
              </w:rPr>
              <w:t>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0C0C212" w14:textId="77777777" w:rsidR="00D419C2" w:rsidRPr="00BF60A0" w:rsidRDefault="00D419C2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DE1FDD7" w14:textId="031C4149" w:rsidR="00D419C2" w:rsidRPr="00BF60A0" w:rsidRDefault="00D735A2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D419C2">
              <w:rPr>
                <w:sz w:val="14"/>
                <w:szCs w:val="14"/>
              </w:rPr>
              <w:t xml:space="preserve"> </w:t>
            </w:r>
            <w:r w:rsidR="00D419C2" w:rsidRPr="00BF60A0">
              <w:rPr>
                <w:sz w:val="14"/>
                <w:szCs w:val="14"/>
              </w:rPr>
              <w:t>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1D3D7A8" w14:textId="77777777" w:rsidR="00D419C2" w:rsidRPr="00BF60A0" w:rsidRDefault="00D419C2" w:rsidP="006975EF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7050480" w14:textId="43B98AB2" w:rsidR="00D419C2" w:rsidRPr="00BF60A0" w:rsidRDefault="00D735A2" w:rsidP="006975EF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D419C2" w:rsidRPr="00BF60A0">
              <w:rPr>
                <w:sz w:val="14"/>
                <w:szCs w:val="14"/>
              </w:rPr>
              <w:t>–0 Punkte</w:t>
            </w:r>
          </w:p>
        </w:tc>
      </w:tr>
    </w:tbl>
    <w:p w14:paraId="3BFF82B7" w14:textId="7002C86A" w:rsidR="00096A09" w:rsidRDefault="00096A09" w:rsidP="00096A09"/>
    <w:p w14:paraId="07511752" w14:textId="77777777" w:rsidR="00096A09" w:rsidRDefault="00096A09" w:rsidP="00096A09">
      <w:pPr>
        <w:pStyle w:val="ekvue3arial"/>
      </w:pPr>
      <w:r>
        <w:t>4.</w:t>
      </w:r>
      <w:r>
        <w:tab/>
        <w:t>Urteilskompetenz</w:t>
      </w:r>
    </w:p>
    <w:p w14:paraId="4CF86B72" w14:textId="61C83735" w:rsidR="00096A09" w:rsidRPr="00B94B81" w:rsidRDefault="00D735A2" w:rsidP="00096A09">
      <w:pPr>
        <w:pStyle w:val="ekvaufzhlung"/>
        <w:rPr>
          <w:rStyle w:val="ekvfett"/>
        </w:rPr>
      </w:pPr>
      <w:r w:rsidRPr="00D735A2">
        <w:rPr>
          <w:rStyle w:val="ekvfett"/>
        </w:rPr>
        <w:t>a)</w:t>
      </w:r>
      <w:r w:rsidR="00CD4136">
        <w:rPr>
          <w:rStyle w:val="ekvfett"/>
        </w:rPr>
        <w:tab/>
      </w:r>
      <w:r w:rsidRPr="00D735A2">
        <w:rPr>
          <w:rStyle w:val="ekvfett"/>
        </w:rPr>
        <w:t>Ich kann den Einfluss des Klimawandels auf die Küstenzone bewerten. (S. 105)</w:t>
      </w:r>
    </w:p>
    <w:p w14:paraId="16D8EDE6" w14:textId="77777777" w:rsidR="00096A09" w:rsidRDefault="00096A09" w:rsidP="00096A09">
      <w:pPr>
        <w:pStyle w:val="ekvaufzhlung"/>
      </w:pPr>
    </w:p>
    <w:p w14:paraId="5C89BD38" w14:textId="31E51968" w:rsidR="00096A09" w:rsidRPr="00840D27" w:rsidRDefault="00840D27" w:rsidP="00D735A2">
      <w:pPr>
        <w:pStyle w:val="ekvaufzhlung"/>
      </w:pPr>
      <w:r w:rsidRPr="00840D27">
        <w:rPr>
          <w:rStyle w:val="ekvnummerierung"/>
        </w:rPr>
        <w:t>1</w:t>
      </w:r>
      <w:r w:rsidRPr="00840D27">
        <w:rPr>
          <w:rStyle w:val="ekvnummerierung"/>
        </w:rPr>
        <w:tab/>
      </w:r>
      <w:r w:rsidR="00D735A2" w:rsidRPr="00D735A2">
        <w:t>Bewerten Sie den Einfluss des Klimawandels auf die Küstenzone.</w:t>
      </w:r>
      <w:r w:rsidR="00D735A2" w:rsidRPr="00D735A2">
        <w:tab/>
      </w:r>
      <w:r w:rsidR="00D735A2" w:rsidRPr="00D735A2">
        <w:rPr>
          <w:rStyle w:val="ekvgrau"/>
        </w:rPr>
        <w:t>(5 VP</w:t>
      </w:r>
      <w:r w:rsidR="00D735A2">
        <w:rPr>
          <w:rStyle w:val="ekvgrau"/>
        </w:rPr>
        <w:t>.</w:t>
      </w:r>
      <w:r w:rsidR="00D735A2" w:rsidRPr="00D735A2">
        <w:rPr>
          <w:rStyle w:val="ekvgrau"/>
        </w:rPr>
        <w:t>)</w:t>
      </w:r>
    </w:p>
    <w:p w14:paraId="040443F7" w14:textId="3C860F61" w:rsidR="002D6193" w:rsidRDefault="00D735A2" w:rsidP="00D735A2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E08C909" w14:textId="68DD1B8A" w:rsidR="00D735A2" w:rsidRDefault="00D735A2" w:rsidP="00D735A2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576691C" w14:textId="1AB854A0" w:rsidR="00D735A2" w:rsidRDefault="00D735A2" w:rsidP="00D735A2">
      <w:pPr>
        <w:pStyle w:val="ekvschreiblinie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934FB9" w14:textId="77777777" w:rsidR="00D735A2" w:rsidRPr="00D735A2" w:rsidRDefault="00D735A2" w:rsidP="00D735A2"/>
    <w:tbl>
      <w:tblPr>
        <w:tblW w:w="93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170"/>
        <w:gridCol w:w="1169"/>
        <w:gridCol w:w="1170"/>
        <w:gridCol w:w="1169"/>
        <w:gridCol w:w="1170"/>
        <w:gridCol w:w="1169"/>
        <w:gridCol w:w="1170"/>
      </w:tblGrid>
      <w:tr w:rsidR="00840D27" w:rsidRPr="00BF60A0" w14:paraId="2E080478" w14:textId="77777777" w:rsidTr="00840D27">
        <w:trPr>
          <w:trHeight w:hRule="exact" w:val="284"/>
        </w:trPr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29064A5" w14:textId="77777777" w:rsidR="00840D27" w:rsidRPr="00BF60A0" w:rsidRDefault="00840D27" w:rsidP="00840D27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871D006" w14:textId="1646F5C3" w:rsidR="00840D27" w:rsidRPr="00BF60A0" w:rsidRDefault="00D735A2" w:rsidP="00840D27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40D27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41467E54" w14:textId="77777777" w:rsidR="00840D27" w:rsidRPr="00BF60A0" w:rsidRDefault="00840D27" w:rsidP="00840D27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überw.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8692891" w14:textId="522E1134" w:rsidR="00840D27" w:rsidRPr="00BF60A0" w:rsidRDefault="00D735A2" w:rsidP="00840D27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40D27">
              <w:rPr>
                <w:sz w:val="14"/>
                <w:szCs w:val="14"/>
              </w:rPr>
              <w:t>–</w:t>
            </w:r>
            <w:r>
              <w:rPr>
                <w:sz w:val="14"/>
                <w:szCs w:val="14"/>
              </w:rPr>
              <w:t>3</w:t>
            </w:r>
            <w:r w:rsidR="00840D27" w:rsidRPr="00BF60A0">
              <w:rPr>
                <w:sz w:val="14"/>
                <w:szCs w:val="14"/>
              </w:rPr>
              <w:t xml:space="preserve"> 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05462A88" w14:textId="77777777" w:rsidR="00840D27" w:rsidRPr="00BF60A0" w:rsidRDefault="00840D27" w:rsidP="00840D27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teilw</w:t>
            </w:r>
            <w:r>
              <w:rPr>
                <w:sz w:val="14"/>
                <w:szCs w:val="14"/>
              </w:rPr>
              <w:t>.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FDA4D70" w14:textId="526CBE4E" w:rsidR="00840D27" w:rsidRPr="00BF60A0" w:rsidRDefault="00840D27" w:rsidP="00840D27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D735A2">
              <w:rPr>
                <w:sz w:val="14"/>
                <w:szCs w:val="14"/>
              </w:rPr>
              <w:t xml:space="preserve"> </w:t>
            </w:r>
            <w:r w:rsidRPr="00BF60A0">
              <w:rPr>
                <w:sz w:val="14"/>
                <w:szCs w:val="14"/>
              </w:rPr>
              <w:t>Punkte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14:paraId="24D9BE12" w14:textId="77777777" w:rsidR="00840D27" w:rsidRPr="00BF60A0" w:rsidRDefault="00840D27" w:rsidP="00840D27">
            <w:pPr>
              <w:pStyle w:val="ekvquelle"/>
              <w:rPr>
                <w:sz w:val="14"/>
                <w:szCs w:val="14"/>
              </w:rPr>
            </w:pPr>
            <w:r w:rsidRPr="00BF60A0">
              <w:rPr>
                <w:sz w:val="14"/>
                <w:szCs w:val="14"/>
              </w:rPr>
              <w:t>stimmt nicht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05D8018" w14:textId="77777777" w:rsidR="00840D27" w:rsidRPr="00BF60A0" w:rsidRDefault="00840D27" w:rsidP="00840D27">
            <w:pPr>
              <w:pStyle w:val="ekvquell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1–</w:t>
            </w:r>
            <w:r w:rsidRPr="00BF60A0">
              <w:rPr>
                <w:sz w:val="14"/>
                <w:szCs w:val="14"/>
              </w:rPr>
              <w:t>0 Punkte</w:t>
            </w:r>
          </w:p>
        </w:tc>
      </w:tr>
    </w:tbl>
    <w:p w14:paraId="7D5CF87B" w14:textId="77777777" w:rsidR="002D6193" w:rsidRDefault="002D6193" w:rsidP="00840D27">
      <w:pPr>
        <w:pStyle w:val="ekvgrundtexthalbe"/>
      </w:pPr>
    </w:p>
    <w:p w14:paraId="5E9CEE97" w14:textId="61C0FC21" w:rsidR="002D6193" w:rsidRPr="00840D27" w:rsidRDefault="002D6193" w:rsidP="002D6193">
      <w:pPr>
        <w:tabs>
          <w:tab w:val="right" w:pos="9356"/>
        </w:tabs>
        <w:rPr>
          <w:color w:val="808080" w:themeColor="background1" w:themeShade="80"/>
          <w:szCs w:val="24"/>
        </w:rPr>
      </w:pPr>
      <w:r>
        <w:rPr>
          <w:rStyle w:val="ekvgrau"/>
        </w:rPr>
        <w:tab/>
      </w:r>
      <w:r>
        <w:rPr>
          <w:rStyle w:val="ekvgrau"/>
        </w:rPr>
        <w:tab/>
      </w:r>
      <w:r>
        <w:rPr>
          <w:rStyle w:val="ekvgrau"/>
        </w:rPr>
        <w:tab/>
      </w:r>
      <w:r>
        <w:rPr>
          <w:rStyle w:val="ekvgrau"/>
        </w:rPr>
        <w:tab/>
      </w:r>
      <w:r w:rsidRPr="002D6193">
        <w:rPr>
          <w:rStyle w:val="ekvgrau"/>
        </w:rPr>
        <w:t>Gesamtpunktzahl (      /</w:t>
      </w:r>
      <w:r w:rsidR="00304651" w:rsidRPr="00304651">
        <w:rPr>
          <w:rStyle w:val="ekvgrau"/>
        </w:rPr>
        <w:t>54</w:t>
      </w:r>
      <w:r w:rsidRPr="002D6193">
        <w:rPr>
          <w:rStyle w:val="ekvgrau"/>
        </w:rPr>
        <w:t xml:space="preserve"> P.)</w:t>
      </w:r>
    </w:p>
    <w:sectPr w:rsidR="002D6193" w:rsidRPr="00840D27" w:rsidSect="00CD59E4">
      <w:type w:val="continuous"/>
      <w:pgSz w:w="11906" w:h="16838" w:code="9"/>
      <w:pgMar w:top="454" w:right="1276" w:bottom="284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F0472" w14:textId="77777777" w:rsidR="00723A81" w:rsidRDefault="00723A81" w:rsidP="003C599D">
      <w:pPr>
        <w:spacing w:line="240" w:lineRule="auto"/>
      </w:pPr>
      <w:r>
        <w:separator/>
      </w:r>
    </w:p>
  </w:endnote>
  <w:endnote w:type="continuationSeparator" w:id="0">
    <w:p w14:paraId="6BC5660A" w14:textId="77777777" w:rsidR="00723A81" w:rsidRDefault="00723A81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16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26"/>
    </w:tblGrid>
    <w:tr w:rsidR="0027671F" w:rsidRPr="00F42294" w14:paraId="525890E1" w14:textId="77777777" w:rsidTr="00FA2824">
      <w:trPr>
        <w:trHeight w:hRule="exact" w:val="680"/>
      </w:trPr>
      <w:tc>
        <w:tcPr>
          <w:tcW w:w="864" w:type="dxa"/>
          <w:noWrap/>
        </w:tcPr>
        <w:p w14:paraId="2161C919" w14:textId="77777777" w:rsidR="0027671F" w:rsidRPr="00913892" w:rsidRDefault="0027671F" w:rsidP="005E4C30">
          <w:pPr>
            <w:pStyle w:val="ekvpaginabild"/>
            <w:jc w:val="both"/>
          </w:pPr>
          <w:bookmarkStart w:id="2" w:name="_Hlk63936507"/>
          <w:r w:rsidRPr="00913892">
            <w:rPr>
              <w:lang w:eastAsia="de-DE"/>
            </w:rPr>
            <w:drawing>
              <wp:inline distT="0" distB="0" distL="0" distR="0" wp14:anchorId="213FA2E5" wp14:editId="21590170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6" w:type="dxa"/>
          <w:noWrap/>
          <w:tcMar>
            <w:right w:w="57" w:type="dxa"/>
          </w:tcMar>
        </w:tcPr>
        <w:p w14:paraId="3F6C7CBA" w14:textId="6B5E3E83" w:rsidR="0027671F" w:rsidRPr="00913892" w:rsidRDefault="0027671F" w:rsidP="00554EDA">
          <w:pPr>
            <w:pStyle w:val="ekvpagina"/>
          </w:pPr>
          <w:r w:rsidRPr="00913892">
            <w:t>© Ernst Klett Verlag GmbH, Stuttgart 20</w:t>
          </w:r>
          <w:r>
            <w:t xml:space="preserve">22 </w:t>
          </w:r>
          <w:r w:rsidRPr="00913892">
            <w:t xml:space="preserve">| www.klett.de | </w:t>
          </w:r>
          <w:r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726" w:type="dxa"/>
          <w:noWrap/>
        </w:tcPr>
        <w:p w14:paraId="03ECC1CF" w14:textId="77777777" w:rsidR="0027671F" w:rsidRDefault="0027671F" w:rsidP="0027671F">
          <w:pPr>
            <w:pStyle w:val="ekvpagina"/>
          </w:pPr>
          <w:r w:rsidRPr="00D6115B">
            <w:t>Programmbereich Gesellschaftswissenschaften</w:t>
          </w:r>
        </w:p>
        <w:p w14:paraId="29D5A376" w14:textId="4FB51972" w:rsidR="0027671F" w:rsidRDefault="0027671F" w:rsidP="0027671F">
          <w:pPr>
            <w:pStyle w:val="ekvpagina"/>
          </w:pPr>
          <w:r w:rsidRPr="006C1D51">
            <w:t xml:space="preserve">Autor: </w:t>
          </w:r>
          <w:r w:rsidRPr="0027671F">
            <w:t>Prof. G. Falk</w:t>
          </w:r>
        </w:p>
        <w:p w14:paraId="689EF1CD" w14:textId="57C97DD3" w:rsidR="007964EA" w:rsidRDefault="0027671F" w:rsidP="007964EA">
          <w:pPr>
            <w:pStyle w:val="ekvpagina"/>
          </w:pPr>
          <w:r w:rsidRPr="00FC700C">
            <w:t xml:space="preserve">Abbildungsnachweis: </w:t>
          </w:r>
          <w:r w:rsidR="007964EA">
            <w:t>(Kap) Adobe Stock, Dublin (wiw);</w:t>
          </w:r>
          <w:r w:rsidR="007964EA">
            <w:t xml:space="preserve"> </w:t>
          </w:r>
          <w:r w:rsidR="007964EA">
            <w:t>(Wattenküste) alamy  stock photo, Abingdon, Oxon (3QuarksMedia);</w:t>
          </w:r>
          <w:r w:rsidR="007964EA">
            <w:t xml:space="preserve"> </w:t>
          </w:r>
        </w:p>
        <w:p w14:paraId="76B67FFA" w14:textId="117EBE26" w:rsidR="0027671F" w:rsidRPr="00913892" w:rsidRDefault="007964EA" w:rsidP="007964EA">
          <w:pPr>
            <w:pStyle w:val="ekvpagina"/>
          </w:pPr>
          <w:r>
            <w:t>(Hjulström) Jäckel, Diana, Erfurt;</w:t>
          </w:r>
          <w:r>
            <w:t xml:space="preserve"> </w:t>
          </w:r>
          <w:r>
            <w:t>(Fluviale Prozesse)  Schaar, Wolfgang, Grafing;</w:t>
          </w:r>
        </w:p>
      </w:tc>
    </w:tr>
    <w:bookmarkEnd w:id="2"/>
  </w:tbl>
  <w:p w14:paraId="2ABAF9B5" w14:textId="77777777"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F39B8" w14:textId="77777777" w:rsidR="00723A81" w:rsidRDefault="00723A81" w:rsidP="003C599D">
      <w:pPr>
        <w:spacing w:line="240" w:lineRule="auto"/>
      </w:pPr>
      <w:r>
        <w:separator/>
      </w:r>
    </w:p>
  </w:footnote>
  <w:footnote w:type="continuationSeparator" w:id="0">
    <w:p w14:paraId="4E6055E6" w14:textId="77777777" w:rsidR="00723A81" w:rsidRDefault="00723A81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321"/>
      <w:gridCol w:w="2041"/>
      <w:gridCol w:w="2081"/>
      <w:gridCol w:w="883"/>
    </w:tblGrid>
    <w:tr w:rsidR="00F140D4" w:rsidRPr="00C172AE" w14:paraId="4B8FB1D1" w14:textId="77777777" w:rsidTr="006975EF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14:paraId="35DE6F53" w14:textId="77777777" w:rsidR="00F140D4" w:rsidRPr="00AE65F6" w:rsidRDefault="00F140D4" w:rsidP="00F140D4">
          <w:pPr>
            <w:pageBreakBefore/>
            <w:rPr>
              <w:color w:val="FFFFFF" w:themeColor="background1"/>
            </w:rPr>
          </w:pPr>
        </w:p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31618EE8" w14:textId="77777777" w:rsidR="00F140D4" w:rsidRPr="007C1230" w:rsidRDefault="00F140D4" w:rsidP="00F140D4">
          <w:pPr>
            <w:pStyle w:val="ekvkolumnentitel"/>
          </w:pPr>
          <w:r w:rsidRPr="007C1230">
            <w:t>Name:</w:t>
          </w: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06B42643" w14:textId="77777777" w:rsidR="00F140D4" w:rsidRPr="007C1230" w:rsidRDefault="00F140D4" w:rsidP="00F140D4">
          <w:pPr>
            <w:pStyle w:val="ekvkolumnentitel"/>
          </w:pPr>
          <w:r w:rsidRPr="007C1230">
            <w:t>Klasse:</w:t>
          </w: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482C92DC" w14:textId="77777777" w:rsidR="00F140D4" w:rsidRPr="007C1230" w:rsidRDefault="00F140D4" w:rsidP="00F140D4">
          <w:pPr>
            <w:pStyle w:val="ekvkolumnentitel"/>
          </w:pPr>
          <w:r w:rsidRPr="007C1230">
            <w:t>Datum:</w:t>
          </w: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710AD670" w14:textId="77777777" w:rsidR="00F140D4" w:rsidRPr="007C1230" w:rsidRDefault="00F140D4" w:rsidP="00F140D4">
          <w:pPr>
            <w:pStyle w:val="ekvkvnummer"/>
          </w:pPr>
          <w:r>
            <w:t>KT</w:t>
          </w: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14:paraId="47D182B2" w14:textId="355D4734" w:rsidR="00F140D4" w:rsidRPr="007636A0" w:rsidRDefault="00951E56" w:rsidP="00F140D4">
          <w:pPr>
            <w:pStyle w:val="ekvkapitel"/>
            <w:rPr>
              <w:color w:val="FFFFFF" w:themeColor="background1"/>
            </w:rPr>
          </w:pPr>
          <w:r>
            <w:t>4</w:t>
          </w:r>
        </w:p>
      </w:tc>
    </w:tr>
    <w:tr w:rsidR="00F140D4" w:rsidRPr="00BF17F2" w14:paraId="4E465E60" w14:textId="77777777" w:rsidTr="006975EF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bottom w:val="nil"/>
            <w:right w:val="nil"/>
          </w:tcBorders>
          <w:noWrap/>
          <w:vAlign w:val="bottom"/>
        </w:tcPr>
        <w:p w14:paraId="62A57FE2" w14:textId="77777777" w:rsidR="00F140D4" w:rsidRPr="00BF17F2" w:rsidRDefault="00F140D4" w:rsidP="00F140D4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5"/>
          <w:tcBorders>
            <w:left w:val="nil"/>
            <w:bottom w:val="nil"/>
          </w:tcBorders>
          <w:noWrap/>
          <w:vAlign w:val="bottom"/>
        </w:tcPr>
        <w:p w14:paraId="0227DC98" w14:textId="77777777" w:rsidR="00F140D4" w:rsidRPr="00BF17F2" w:rsidRDefault="00F140D4" w:rsidP="00F140D4">
          <w:pPr>
            <w:rPr>
              <w:color w:val="FFFFFF" w:themeColor="background1"/>
            </w:rPr>
          </w:pPr>
        </w:p>
      </w:tc>
    </w:tr>
  </w:tbl>
  <w:p w14:paraId="1676C92F" w14:textId="7F66671B" w:rsidR="003E226B" w:rsidRDefault="003E226B">
    <w:pPr>
      <w:pStyle w:val="Kopfzeile"/>
    </w:pPr>
  </w:p>
  <w:p w14:paraId="6610DDEC" w14:textId="77777777" w:rsidR="003E226B" w:rsidRDefault="003E22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6B"/>
    <w:rsid w:val="000040E2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79C3"/>
    <w:rsid w:val="000812E6"/>
    <w:rsid w:val="000831DE"/>
    <w:rsid w:val="00090AB2"/>
    <w:rsid w:val="000928AA"/>
    <w:rsid w:val="00092E87"/>
    <w:rsid w:val="000939F5"/>
    <w:rsid w:val="00094F01"/>
    <w:rsid w:val="00096A09"/>
    <w:rsid w:val="000A51A5"/>
    <w:rsid w:val="000A7892"/>
    <w:rsid w:val="000B098D"/>
    <w:rsid w:val="000B5FE5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3717"/>
    <w:rsid w:val="002240EA"/>
    <w:rsid w:val="002266E8"/>
    <w:rsid w:val="002277D2"/>
    <w:rsid w:val="002301FF"/>
    <w:rsid w:val="00232213"/>
    <w:rsid w:val="00235C7F"/>
    <w:rsid w:val="0024196A"/>
    <w:rsid w:val="00242DF7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7671F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C71C3"/>
    <w:rsid w:val="002D41F4"/>
    <w:rsid w:val="002D6193"/>
    <w:rsid w:val="002D7B0C"/>
    <w:rsid w:val="002D7B42"/>
    <w:rsid w:val="002E163A"/>
    <w:rsid w:val="002E21C3"/>
    <w:rsid w:val="002F1328"/>
    <w:rsid w:val="002F1D62"/>
    <w:rsid w:val="00302866"/>
    <w:rsid w:val="00303749"/>
    <w:rsid w:val="00304651"/>
    <w:rsid w:val="00304833"/>
    <w:rsid w:val="00313596"/>
    <w:rsid w:val="00313FD8"/>
    <w:rsid w:val="00314970"/>
    <w:rsid w:val="00315EA9"/>
    <w:rsid w:val="00320087"/>
    <w:rsid w:val="003204BA"/>
    <w:rsid w:val="00321063"/>
    <w:rsid w:val="00323D7C"/>
    <w:rsid w:val="0032667B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8457D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66AC"/>
    <w:rsid w:val="004372DD"/>
    <w:rsid w:val="00441088"/>
    <w:rsid w:val="00441724"/>
    <w:rsid w:val="0044185E"/>
    <w:rsid w:val="00446431"/>
    <w:rsid w:val="004469AE"/>
    <w:rsid w:val="00454148"/>
    <w:rsid w:val="004621B3"/>
    <w:rsid w:val="0046364F"/>
    <w:rsid w:val="00465073"/>
    <w:rsid w:val="00465612"/>
    <w:rsid w:val="0047471A"/>
    <w:rsid w:val="00475402"/>
    <w:rsid w:val="00483A7A"/>
    <w:rsid w:val="00483D65"/>
    <w:rsid w:val="00484B5B"/>
    <w:rsid w:val="00486B3D"/>
    <w:rsid w:val="00490692"/>
    <w:rsid w:val="004925F2"/>
    <w:rsid w:val="004A250D"/>
    <w:rsid w:val="004A5B15"/>
    <w:rsid w:val="004A66C3"/>
    <w:rsid w:val="004A66CF"/>
    <w:rsid w:val="004B2E86"/>
    <w:rsid w:val="004E3969"/>
    <w:rsid w:val="00501528"/>
    <w:rsid w:val="005069C1"/>
    <w:rsid w:val="00514229"/>
    <w:rsid w:val="005156EC"/>
    <w:rsid w:val="005168A4"/>
    <w:rsid w:val="00516C41"/>
    <w:rsid w:val="0052117E"/>
    <w:rsid w:val="00521B91"/>
    <w:rsid w:val="005252D2"/>
    <w:rsid w:val="00530C92"/>
    <w:rsid w:val="00535AD8"/>
    <w:rsid w:val="00547103"/>
    <w:rsid w:val="00554EDA"/>
    <w:rsid w:val="00555A73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34276"/>
    <w:rsid w:val="0064692C"/>
    <w:rsid w:val="00653F68"/>
    <w:rsid w:val="006802C4"/>
    <w:rsid w:val="0068284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1D51"/>
    <w:rsid w:val="006C4E52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3A81"/>
    <w:rsid w:val="00724064"/>
    <w:rsid w:val="007244CC"/>
    <w:rsid w:val="007277C2"/>
    <w:rsid w:val="0073042D"/>
    <w:rsid w:val="0073238D"/>
    <w:rsid w:val="00733A44"/>
    <w:rsid w:val="0074087D"/>
    <w:rsid w:val="00741417"/>
    <w:rsid w:val="00744EA1"/>
    <w:rsid w:val="00745BC6"/>
    <w:rsid w:val="00747C4A"/>
    <w:rsid w:val="007507F9"/>
    <w:rsid w:val="00751B0E"/>
    <w:rsid w:val="0075636B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964EA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0D27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1898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8F7163"/>
    <w:rsid w:val="00900617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31D0"/>
    <w:rsid w:val="00936CF0"/>
    <w:rsid w:val="00942106"/>
    <w:rsid w:val="00942345"/>
    <w:rsid w:val="0094260D"/>
    <w:rsid w:val="00946121"/>
    <w:rsid w:val="00951E56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28BD"/>
    <w:rsid w:val="009A50D4"/>
    <w:rsid w:val="009A7614"/>
    <w:rsid w:val="009A7A85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2789"/>
    <w:rsid w:val="00AA3E8B"/>
    <w:rsid w:val="00AA5A5A"/>
    <w:rsid w:val="00AB05CF"/>
    <w:rsid w:val="00AB0DA8"/>
    <w:rsid w:val="00AB18CA"/>
    <w:rsid w:val="00AB5327"/>
    <w:rsid w:val="00AB5466"/>
    <w:rsid w:val="00AB6AE5"/>
    <w:rsid w:val="00AB7619"/>
    <w:rsid w:val="00AC01E7"/>
    <w:rsid w:val="00AC4530"/>
    <w:rsid w:val="00AC7B89"/>
    <w:rsid w:val="00AD4D22"/>
    <w:rsid w:val="00AE2B1D"/>
    <w:rsid w:val="00AE65F6"/>
    <w:rsid w:val="00AF053E"/>
    <w:rsid w:val="00B00587"/>
    <w:rsid w:val="00B039E8"/>
    <w:rsid w:val="00B05E65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0266"/>
    <w:rsid w:val="00B7242A"/>
    <w:rsid w:val="00B8071F"/>
    <w:rsid w:val="00B8109A"/>
    <w:rsid w:val="00B82B4E"/>
    <w:rsid w:val="00B8420E"/>
    <w:rsid w:val="00B90CE1"/>
    <w:rsid w:val="00B94B8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BF60A0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A0DCE"/>
    <w:rsid w:val="00CB17F5"/>
    <w:rsid w:val="00CB27C6"/>
    <w:rsid w:val="00CB463B"/>
    <w:rsid w:val="00CB5B82"/>
    <w:rsid w:val="00CB782D"/>
    <w:rsid w:val="00CC263E"/>
    <w:rsid w:val="00CC54E0"/>
    <w:rsid w:val="00CC65A8"/>
    <w:rsid w:val="00CC7DBB"/>
    <w:rsid w:val="00CD2014"/>
    <w:rsid w:val="00CD4136"/>
    <w:rsid w:val="00CD4219"/>
    <w:rsid w:val="00CD5490"/>
    <w:rsid w:val="00CD59E4"/>
    <w:rsid w:val="00CD6369"/>
    <w:rsid w:val="00CE2A37"/>
    <w:rsid w:val="00CE3E54"/>
    <w:rsid w:val="00CE4C91"/>
    <w:rsid w:val="00CF2E1A"/>
    <w:rsid w:val="00CF6EC0"/>
    <w:rsid w:val="00CF715C"/>
    <w:rsid w:val="00D0196D"/>
    <w:rsid w:val="00D0220A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419C2"/>
    <w:rsid w:val="00D42356"/>
    <w:rsid w:val="00D559DE"/>
    <w:rsid w:val="00D56FEB"/>
    <w:rsid w:val="00D6076D"/>
    <w:rsid w:val="00D6115B"/>
    <w:rsid w:val="00D61DD0"/>
    <w:rsid w:val="00D62096"/>
    <w:rsid w:val="00D627E5"/>
    <w:rsid w:val="00D649B5"/>
    <w:rsid w:val="00D66E63"/>
    <w:rsid w:val="00D71365"/>
    <w:rsid w:val="00D735A2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255A"/>
    <w:rsid w:val="00DC30DA"/>
    <w:rsid w:val="00DE287B"/>
    <w:rsid w:val="00DE603B"/>
    <w:rsid w:val="00DF129D"/>
    <w:rsid w:val="00DF4371"/>
    <w:rsid w:val="00DF625F"/>
    <w:rsid w:val="00DF74DB"/>
    <w:rsid w:val="00E00C59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7542"/>
    <w:rsid w:val="00EB2280"/>
    <w:rsid w:val="00EB334A"/>
    <w:rsid w:val="00EC1621"/>
    <w:rsid w:val="00EC1FF0"/>
    <w:rsid w:val="00EC662E"/>
    <w:rsid w:val="00EC6997"/>
    <w:rsid w:val="00ED07FE"/>
    <w:rsid w:val="00EE049D"/>
    <w:rsid w:val="00EE2721"/>
    <w:rsid w:val="00EE2A0B"/>
    <w:rsid w:val="00EF6029"/>
    <w:rsid w:val="00F140D4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3CEC"/>
    <w:rsid w:val="00F55BE1"/>
    <w:rsid w:val="00F6336A"/>
    <w:rsid w:val="00F72065"/>
    <w:rsid w:val="00F778DC"/>
    <w:rsid w:val="00F849BE"/>
    <w:rsid w:val="00F94A4B"/>
    <w:rsid w:val="00F97AD4"/>
    <w:rsid w:val="00FA521E"/>
    <w:rsid w:val="00FB0917"/>
    <w:rsid w:val="00FB0F16"/>
    <w:rsid w:val="00FB1D7F"/>
    <w:rsid w:val="00FB59FB"/>
    <w:rsid w:val="00FB72A0"/>
    <w:rsid w:val="00FC35C5"/>
    <w:rsid w:val="00FC700C"/>
    <w:rsid w:val="00FC7DBF"/>
    <w:rsid w:val="00FE4FE6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48D66"/>
  <w15:chartTrackingRefBased/>
  <w15:docId w15:val="{B7912CF4-9C86-4E54-9BFE-D586CDF8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096A09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942345"/>
    <w:pPr>
      <w:tabs>
        <w:tab w:val="left" w:pos="454"/>
        <w:tab w:val="left" w:pos="794"/>
        <w:tab w:val="right" w:pos="9356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character" w:customStyle="1" w:styleId="ekvgrau">
    <w:name w:val="ekv.grau"/>
    <w:basedOn w:val="Absatz-Standardschriftart"/>
    <w:uiPriority w:val="1"/>
    <w:qFormat/>
    <w:rsid w:val="00CE4C91"/>
    <w:rPr>
      <w:color w:val="808080" w:themeColor="background1" w:themeShade="80"/>
      <w:szCs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FC700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tz\AppData\Roaming\Microsoft\Templates\WD_KV_KL5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425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7</cp:revision>
  <cp:lastPrinted>2016-12-23T16:36:00Z</cp:lastPrinted>
  <dcterms:created xsi:type="dcterms:W3CDTF">2022-03-24T10:21:00Z</dcterms:created>
  <dcterms:modified xsi:type="dcterms:W3CDTF">2022-04-25T08:44:00Z</dcterms:modified>
</cp:coreProperties>
</file>