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18" w:type="dxa"/>
        <w:jc w:val="right"/>
        <w:tblLayout w:type="fixed"/>
        <w:tblLook w:val="04A0" w:firstRow="1" w:lastRow="0" w:firstColumn="1" w:lastColumn="0" w:noHBand="0" w:noVBand="1"/>
      </w:tblPr>
      <w:tblGrid>
        <w:gridCol w:w="1134"/>
        <w:gridCol w:w="9184"/>
      </w:tblGrid>
      <w:tr w:rsidR="0073685E" w:rsidRPr="00BB6A03" w:rsidTr="005A12E3">
        <w:trPr>
          <w:trHeight w:hRule="exact" w:val="400"/>
          <w:jc w:val="right"/>
        </w:trPr>
        <w:tc>
          <w:tcPr>
            <w:tcW w:w="1134" w:type="dxa"/>
            <w:vMerge w:val="restart"/>
            <w:vAlign w:val="bottom"/>
          </w:tcPr>
          <w:p w:rsidR="0073685E" w:rsidRPr="009A5B3F" w:rsidRDefault="008E02CC" w:rsidP="005A12E3">
            <w:pPr>
              <w:pStyle w:val="ekvThemenblockZiffer"/>
            </w:pPr>
            <w:r>
              <w:rPr>
                <w:noProof/>
              </w:rPr>
              <w:drawing>
                <wp:anchor distT="0" distB="0" distL="114300" distR="114300" simplePos="0" relativeHeight="251657728" behindDoc="1" locked="0" layoutInCell="1" allowOverlap="1" wp14:anchorId="6D3B0017" wp14:editId="0B7F52F1">
                  <wp:simplePos x="0" y="0"/>
                  <wp:positionH relativeFrom="page">
                    <wp:posOffset>0</wp:posOffset>
                  </wp:positionH>
                  <wp:positionV relativeFrom="page">
                    <wp:posOffset>0</wp:posOffset>
                  </wp:positionV>
                  <wp:extent cx="6551930" cy="778510"/>
                  <wp:effectExtent l="0" t="0" r="1270" b="2540"/>
                  <wp:wrapNone/>
                  <wp:docPr id="122" name="Bild 122" descr="Balken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Balken_ne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1930" cy="77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7369EB">
              <w:t>4</w:t>
            </w:r>
          </w:p>
        </w:tc>
        <w:tc>
          <w:tcPr>
            <w:tcW w:w="9184" w:type="dxa"/>
            <w:vAlign w:val="bottom"/>
          </w:tcPr>
          <w:p w:rsidR="0073685E" w:rsidRPr="00753002" w:rsidRDefault="0073685E" w:rsidP="005A12E3">
            <w:pPr>
              <w:pStyle w:val="ekvThemenblockBezeichnung"/>
            </w:pPr>
          </w:p>
        </w:tc>
      </w:tr>
      <w:tr w:rsidR="0073685E" w:rsidRPr="00BB6A03" w:rsidTr="005A12E3">
        <w:trPr>
          <w:trHeight w:val="660"/>
          <w:jc w:val="right"/>
        </w:trPr>
        <w:tc>
          <w:tcPr>
            <w:tcW w:w="1134" w:type="dxa"/>
            <w:vMerge/>
          </w:tcPr>
          <w:p w:rsidR="0073685E" w:rsidRPr="00BB6A03" w:rsidRDefault="0073685E" w:rsidP="005A12E3"/>
        </w:tc>
        <w:tc>
          <w:tcPr>
            <w:tcW w:w="9184" w:type="dxa"/>
            <w:vAlign w:val="bottom"/>
          </w:tcPr>
          <w:p w:rsidR="0073685E" w:rsidRPr="00A0520A" w:rsidRDefault="0073685E" w:rsidP="00CE08AC">
            <w:pPr>
              <w:pStyle w:val="ekvkvnummer"/>
              <w:jc w:val="right"/>
            </w:pPr>
          </w:p>
        </w:tc>
      </w:tr>
    </w:tbl>
    <w:p w:rsidR="0073685E" w:rsidRDefault="0073685E" w:rsidP="0073685E">
      <w:pPr>
        <w:pStyle w:val="ekvgrundtextarial"/>
      </w:pPr>
    </w:p>
    <w:p w:rsidR="0073685E" w:rsidRPr="00C2170D" w:rsidRDefault="007369EB" w:rsidP="00341133">
      <w:pPr>
        <w:pStyle w:val="ekvue1arial"/>
        <w:tabs>
          <w:tab w:val="clear" w:pos="340"/>
          <w:tab w:val="clear" w:pos="595"/>
          <w:tab w:val="clear" w:pos="851"/>
          <w:tab w:val="right" w:pos="9356"/>
        </w:tabs>
      </w:pPr>
      <w:r w:rsidRPr="007369EB">
        <w:t>An Nordseeküste und Ostseeküste</w:t>
      </w:r>
      <w:r w:rsidR="009E5C5A">
        <w:tab/>
      </w:r>
    </w:p>
    <w:p w:rsidR="005717D5" w:rsidRPr="007369EB" w:rsidRDefault="005717D5" w:rsidP="007369EB">
      <w:pPr>
        <w:pStyle w:val="ekvgrundtextarial"/>
      </w:pPr>
    </w:p>
    <w:p w:rsidR="00421E64" w:rsidRDefault="00421E64" w:rsidP="00421E64">
      <w:pPr>
        <w:pStyle w:val="ekvue2arial"/>
      </w:pPr>
      <w:r w:rsidRPr="00421E64">
        <w:t>Onlin</w:t>
      </w:r>
      <w:r w:rsidR="00D3634E">
        <w:t>e Wahlstation: Neulandgewinnung</w:t>
      </w:r>
    </w:p>
    <w:p w:rsidR="00421E64" w:rsidRDefault="00421E64" w:rsidP="00421E64">
      <w:pPr>
        <w:pStyle w:val="ekvgrundtexthalbe"/>
      </w:pPr>
    </w:p>
    <w:p w:rsidR="009902D8" w:rsidRDefault="007369EB" w:rsidP="007369EB">
      <w:pPr>
        <w:pStyle w:val="ekvgrundtextarial"/>
      </w:pPr>
      <w:r w:rsidRPr="007369EB">
        <w:t>An der Nordseeküste wird seit Jahrtausenden Neuland gewonnen. In Schleswig-Holstein heißt dieses Neuland Polder, in den Niederlanden Koog. Bis aber das Land genutzt werden kann, ist viel Arbeit</w:t>
      </w:r>
      <w:r>
        <w:t xml:space="preserve"> nötig:</w:t>
      </w:r>
    </w:p>
    <w:p w:rsidR="00EA0F6F" w:rsidRDefault="00EA0F6F" w:rsidP="006E0E7D">
      <w:pPr>
        <w:pStyle w:val="ekvgrundtexthalbe"/>
      </w:pPr>
    </w:p>
    <w:tbl>
      <w:tblPr>
        <w:tblW w:w="9354" w:type="dxa"/>
        <w:tblBorders>
          <w:top w:val="single" w:sz="4" w:space="0" w:color="auto"/>
        </w:tblBorders>
        <w:shd w:val="clear" w:color="auto" w:fill="D9D9D9" w:themeFill="background1" w:themeFillShade="D9"/>
        <w:tblLayout w:type="fixed"/>
        <w:tblCellMar>
          <w:left w:w="0" w:type="dxa"/>
          <w:right w:w="0" w:type="dxa"/>
        </w:tblCellMar>
        <w:tblLook w:val="04A0" w:firstRow="1" w:lastRow="0" w:firstColumn="1" w:lastColumn="0" w:noHBand="0" w:noVBand="1"/>
      </w:tblPr>
      <w:tblGrid>
        <w:gridCol w:w="5386"/>
        <w:gridCol w:w="283"/>
        <w:gridCol w:w="3685"/>
      </w:tblGrid>
      <w:tr w:rsidR="002429CD" w:rsidRPr="00D16F93" w:rsidTr="004479A5">
        <w:tc>
          <w:tcPr>
            <w:tcW w:w="5386" w:type="dxa"/>
            <w:tcBorders>
              <w:top w:val="single" w:sz="4" w:space="0" w:color="auto"/>
            </w:tcBorders>
            <w:shd w:val="clear" w:color="auto" w:fill="D9D9D9" w:themeFill="background1" w:themeFillShade="D9"/>
          </w:tcPr>
          <w:p w:rsidR="004750EE" w:rsidRPr="00421E64" w:rsidRDefault="00BB7B3D" w:rsidP="004750EE">
            <w:pPr>
              <w:pStyle w:val="ekvbild"/>
            </w:pPr>
            <w:r>
              <w:rPr>
                <w:noProof/>
              </w:rPr>
              <w:drawing>
                <wp:inline distT="0" distB="0" distL="0" distR="0">
                  <wp:extent cx="3420110" cy="1600200"/>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7FIS.png"/>
                          <pic:cNvPicPr/>
                        </pic:nvPicPr>
                        <pic:blipFill>
                          <a:blip r:embed="rId9">
                            <a:extLst>
                              <a:ext uri="{28A0092B-C50C-407E-A947-70E740481C1C}">
                                <a14:useLocalDpi xmlns:a14="http://schemas.microsoft.com/office/drawing/2010/main" val="0"/>
                              </a:ext>
                            </a:extLst>
                          </a:blip>
                          <a:stretch>
                            <a:fillRect/>
                          </a:stretch>
                        </pic:blipFill>
                        <pic:spPr>
                          <a:xfrm>
                            <a:off x="0" y="0"/>
                            <a:ext cx="3420110" cy="1600200"/>
                          </a:xfrm>
                          <a:prstGeom prst="rect">
                            <a:avLst/>
                          </a:prstGeom>
                        </pic:spPr>
                      </pic:pic>
                    </a:graphicData>
                  </a:graphic>
                </wp:inline>
              </w:drawing>
            </w:r>
          </w:p>
        </w:tc>
        <w:tc>
          <w:tcPr>
            <w:tcW w:w="283" w:type="dxa"/>
            <w:tcBorders>
              <w:top w:val="nil"/>
              <w:bottom w:val="nil"/>
            </w:tcBorders>
            <w:shd w:val="clear" w:color="auto" w:fill="FFFFFF" w:themeFill="background1"/>
          </w:tcPr>
          <w:p w:rsidR="004750EE" w:rsidRPr="00421E64" w:rsidRDefault="004750EE" w:rsidP="00421E64">
            <w:pPr>
              <w:pStyle w:val="ekvgrundtextarial"/>
              <w:ind w:left="57" w:right="57"/>
            </w:pPr>
          </w:p>
        </w:tc>
        <w:tc>
          <w:tcPr>
            <w:tcW w:w="3685" w:type="dxa"/>
            <w:tcBorders>
              <w:top w:val="single" w:sz="4" w:space="0" w:color="auto"/>
            </w:tcBorders>
            <w:shd w:val="clear" w:color="auto" w:fill="D9D9D9" w:themeFill="background1" w:themeFillShade="D9"/>
          </w:tcPr>
          <w:p w:rsidR="004750EE" w:rsidRDefault="00BB7B3D" w:rsidP="00B32234">
            <w:pPr>
              <w:pStyle w:val="ekvbild"/>
              <w:rPr>
                <w:noProof/>
              </w:rPr>
            </w:pPr>
            <w:r>
              <w:rPr>
                <w:noProof/>
              </w:rPr>
              <w:drawing>
                <wp:inline distT="0" distB="0" distL="0" distR="0">
                  <wp:extent cx="2340146" cy="1600277"/>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8ZPK.png"/>
                          <pic:cNvPicPr/>
                        </pic:nvPicPr>
                        <pic:blipFill>
                          <a:blip r:embed="rId10">
                            <a:extLst>
                              <a:ext uri="{28A0092B-C50C-407E-A947-70E740481C1C}">
                                <a14:useLocalDpi xmlns:a14="http://schemas.microsoft.com/office/drawing/2010/main" val="0"/>
                              </a:ext>
                            </a:extLst>
                          </a:blip>
                          <a:stretch>
                            <a:fillRect/>
                          </a:stretch>
                        </pic:blipFill>
                        <pic:spPr>
                          <a:xfrm>
                            <a:off x="0" y="0"/>
                            <a:ext cx="2340146" cy="1600277"/>
                          </a:xfrm>
                          <a:prstGeom prst="rect">
                            <a:avLst/>
                          </a:prstGeom>
                        </pic:spPr>
                      </pic:pic>
                    </a:graphicData>
                  </a:graphic>
                </wp:inline>
              </w:drawing>
            </w:r>
          </w:p>
        </w:tc>
      </w:tr>
      <w:tr w:rsidR="002429CD" w:rsidRPr="00D16F93" w:rsidTr="002429CD">
        <w:tc>
          <w:tcPr>
            <w:tcW w:w="5386" w:type="dxa"/>
            <w:shd w:val="clear" w:color="auto" w:fill="D9D9D9" w:themeFill="background1" w:themeFillShade="D9"/>
          </w:tcPr>
          <w:p w:rsidR="002429CD" w:rsidRDefault="002429CD" w:rsidP="005455C5">
            <w:pPr>
              <w:pStyle w:val="ekvbild"/>
              <w:spacing w:before="60" w:after="60"/>
              <w:ind w:left="113" w:right="113"/>
              <w:rPr>
                <w:noProof/>
              </w:rPr>
            </w:pPr>
            <w:r w:rsidRPr="004750EE">
              <w:t xml:space="preserve">Zunächst rammt man in den abgelagerten Schlick und Sand Pfahlreihen, die sogenannten Lahnungen. Große Felder werden so abgesteckt und dazwischen jedes Jahr neu Grüppen ausgehoben. Das sind Gräben, in denen das im Boden enthaltene Wasser abfließen kann. Der so erhöhte Boden wird dann mit salzliebenden Pflanzen wie </w:t>
            </w:r>
            <w:proofErr w:type="spellStart"/>
            <w:r w:rsidRPr="004750EE">
              <w:t>Quellern</w:t>
            </w:r>
            <w:proofErr w:type="spellEnd"/>
            <w:r w:rsidRPr="004750EE">
              <w:t xml:space="preserve"> besetzt, die den Boden befestigen.</w:t>
            </w:r>
          </w:p>
        </w:tc>
        <w:tc>
          <w:tcPr>
            <w:tcW w:w="283" w:type="dxa"/>
            <w:tcBorders>
              <w:top w:val="nil"/>
            </w:tcBorders>
            <w:shd w:val="clear" w:color="auto" w:fill="FFFFFF" w:themeFill="background1"/>
          </w:tcPr>
          <w:p w:rsidR="002429CD" w:rsidRPr="00421E64" w:rsidRDefault="002429CD" w:rsidP="005455C5">
            <w:pPr>
              <w:pStyle w:val="ekvgrundtextarial"/>
              <w:spacing w:before="60" w:after="60"/>
              <w:ind w:left="113" w:right="113"/>
            </w:pPr>
          </w:p>
        </w:tc>
        <w:tc>
          <w:tcPr>
            <w:tcW w:w="3685" w:type="dxa"/>
            <w:shd w:val="clear" w:color="auto" w:fill="D9D9D9" w:themeFill="background1" w:themeFillShade="D9"/>
          </w:tcPr>
          <w:p w:rsidR="002429CD" w:rsidRDefault="002429CD" w:rsidP="005455C5">
            <w:pPr>
              <w:pStyle w:val="ekvbild"/>
              <w:spacing w:before="60" w:after="60"/>
              <w:ind w:left="113" w:right="113"/>
              <w:rPr>
                <w:noProof/>
              </w:rPr>
            </w:pPr>
            <w:r w:rsidRPr="004750EE">
              <w:t xml:space="preserve">Die „Beete“ werden zu Salzwiesen, aus denen der Regen immer mehr Salz herausspült. Der </w:t>
            </w:r>
            <w:proofErr w:type="spellStart"/>
            <w:r w:rsidRPr="004750EE">
              <w:t>Queller</w:t>
            </w:r>
            <w:proofErr w:type="spellEnd"/>
            <w:r w:rsidRPr="004750EE">
              <w:t xml:space="preserve"> wird so durch Gräser verdrängt, Salzwiesen entstehen.</w:t>
            </w:r>
            <w:r w:rsidRPr="004750EE">
              <w:br/>
              <w:t>Ist das Vorland breit genug, wird es eingedeicht.</w:t>
            </w:r>
          </w:p>
        </w:tc>
      </w:tr>
    </w:tbl>
    <w:p w:rsidR="00EA0F6F" w:rsidRDefault="00EA0F6F" w:rsidP="007369EB">
      <w:pPr>
        <w:pStyle w:val="ekvgrundtextarial"/>
      </w:pPr>
    </w:p>
    <w:p w:rsidR="004479A5" w:rsidRPr="004479A5" w:rsidRDefault="004479A5" w:rsidP="004479A5">
      <w:pPr>
        <w:pStyle w:val="ekvaufzaehlung"/>
      </w:pPr>
      <w:r w:rsidRPr="004479A5">
        <w:rPr>
          <w:rStyle w:val="ekvnummerierung"/>
        </w:rPr>
        <w:t>1</w:t>
      </w:r>
      <w:r>
        <w:tab/>
      </w:r>
      <w:r w:rsidRPr="004479A5">
        <w:t>Vervollständige den Lückentext</w:t>
      </w:r>
      <w:r w:rsidR="00E50827">
        <w:t>.</w:t>
      </w:r>
    </w:p>
    <w:p w:rsidR="004479A5" w:rsidRPr="004479A5" w:rsidRDefault="004479A5" w:rsidP="004479A5">
      <w:pPr>
        <w:pStyle w:val="ekvschreiblinie"/>
      </w:pPr>
      <w:r w:rsidRPr="004479A5">
        <w:t xml:space="preserve">Ergänze die Begriffe an den richtigen Stellen im Lückentext: </w:t>
      </w:r>
      <w:r w:rsidRPr="00EB6EED">
        <w:rPr>
          <w:b/>
        </w:rPr>
        <w:t xml:space="preserve">Lahnung, Lahnungsfelder, Ablagerung, Grüppen, Schlick und Sand, Polder, Koog, </w:t>
      </w:r>
      <w:proofErr w:type="spellStart"/>
      <w:r w:rsidRPr="00EB6EED">
        <w:rPr>
          <w:b/>
        </w:rPr>
        <w:t>Queller</w:t>
      </w:r>
      <w:proofErr w:type="spellEnd"/>
      <w:r w:rsidRPr="00EB6EED">
        <w:rPr>
          <w:b/>
        </w:rPr>
        <w:t>, Salzwasser, Salzwiesen, Neuland, Deich</w:t>
      </w:r>
    </w:p>
    <w:p w:rsidR="004479A5" w:rsidRPr="00705CF9" w:rsidRDefault="004479A5" w:rsidP="00705CF9">
      <w:pPr>
        <w:pStyle w:val="ekvschreiblinie"/>
      </w:pPr>
      <w:r w:rsidRPr="00705CF9">
        <w:t xml:space="preserve">Bei der Landgewinnung unterstützt der Mensch den natürlichen Vorgang der </w:t>
      </w:r>
      <w:r w:rsidR="002A495D">
        <w:rPr>
          <w:rStyle w:val="ekvloesungunterstrichen"/>
        </w:rPr>
        <w:tab/>
      </w:r>
      <w:r w:rsidR="002A495D">
        <w:rPr>
          <w:rStyle w:val="ekvloesungunterstrichen"/>
        </w:rPr>
        <w:tab/>
      </w:r>
      <w:r w:rsidR="002A495D">
        <w:rPr>
          <w:rStyle w:val="ekvloesungunterstrichen"/>
        </w:rPr>
        <w:tab/>
      </w:r>
      <w:r w:rsidR="002A495D">
        <w:rPr>
          <w:rStyle w:val="ekvloesungunterstrichen"/>
        </w:rPr>
        <w:tab/>
      </w:r>
      <w:r w:rsidR="002A495D">
        <w:rPr>
          <w:rStyle w:val="ekvloesungunterstrichen"/>
        </w:rPr>
        <w:tab/>
      </w:r>
      <w:r w:rsidR="002A495D">
        <w:rPr>
          <w:rStyle w:val="ekvloesungunterstrichen"/>
        </w:rPr>
        <w:tab/>
      </w:r>
      <w:r w:rsidR="002A495D">
        <w:rPr>
          <w:rStyle w:val="ekvloesungunterstrichen"/>
        </w:rPr>
        <w:tab/>
      </w:r>
      <w:r w:rsidR="002A495D">
        <w:rPr>
          <w:rStyle w:val="ekvloesungunterstrichen"/>
        </w:rPr>
        <w:tab/>
      </w:r>
      <w:r w:rsidR="00EB6EED" w:rsidRPr="00705CF9">
        <w:t xml:space="preserve"> </w:t>
      </w:r>
      <w:r w:rsidRPr="00705CF9">
        <w:t xml:space="preserve">von </w:t>
      </w:r>
      <w:r w:rsidR="002A495D">
        <w:rPr>
          <w:rStyle w:val="ekvloesungunterstrichen"/>
        </w:rPr>
        <w:tab/>
      </w:r>
      <w:r w:rsidR="002A495D">
        <w:rPr>
          <w:rStyle w:val="ekvloesungunterstrichen"/>
        </w:rPr>
        <w:tab/>
      </w:r>
      <w:r w:rsidR="002A495D">
        <w:rPr>
          <w:rStyle w:val="ekvloesungunterstrichen"/>
        </w:rPr>
        <w:tab/>
      </w:r>
      <w:r w:rsidR="002A495D">
        <w:rPr>
          <w:rStyle w:val="ekvloesungunterstrichen"/>
        </w:rPr>
        <w:tab/>
      </w:r>
      <w:r w:rsidR="002A495D">
        <w:rPr>
          <w:rStyle w:val="ekvloesungunterstrichen"/>
        </w:rPr>
        <w:tab/>
      </w:r>
      <w:r w:rsidR="002A495D">
        <w:rPr>
          <w:rStyle w:val="ekvloesungunterstrichen"/>
        </w:rPr>
        <w:tab/>
      </w:r>
      <w:r w:rsidR="002A495D">
        <w:rPr>
          <w:rStyle w:val="ekvloesungunterstrichen"/>
        </w:rPr>
        <w:tab/>
      </w:r>
      <w:r w:rsidR="002A495D">
        <w:rPr>
          <w:rStyle w:val="ekvloesungunterstrichen"/>
        </w:rPr>
        <w:tab/>
      </w:r>
      <w:r w:rsidR="002A495D">
        <w:rPr>
          <w:rStyle w:val="ekvloesungunterstrichen"/>
        </w:rPr>
        <w:tab/>
      </w:r>
      <w:r w:rsidR="002A495D">
        <w:rPr>
          <w:rStyle w:val="ekvloesungunterstrichen"/>
        </w:rPr>
        <w:tab/>
      </w:r>
      <w:r w:rsidR="002A495D">
        <w:rPr>
          <w:rStyle w:val="ekvloesungunterstrichen"/>
        </w:rPr>
        <w:tab/>
      </w:r>
      <w:r w:rsidR="002A495D">
        <w:rPr>
          <w:rStyle w:val="ekvloesungunterstrichen"/>
        </w:rPr>
        <w:tab/>
      </w:r>
      <w:r w:rsidRPr="00705CF9">
        <w:t xml:space="preserve">. Dazu werden zunächst doppelte Reihen aus Holzpfählen, die sogenannten </w:t>
      </w:r>
      <w:r w:rsidR="00297A45">
        <w:rPr>
          <w:rStyle w:val="ekvloesungunterstrichen"/>
        </w:rPr>
        <w:tab/>
      </w:r>
      <w:r w:rsidR="00297A45">
        <w:rPr>
          <w:rStyle w:val="ekvloesungunterstrichen"/>
        </w:rPr>
        <w:tab/>
      </w:r>
      <w:r w:rsidR="00297A45">
        <w:rPr>
          <w:rStyle w:val="ekvloesungunterstrichen"/>
        </w:rPr>
        <w:tab/>
      </w:r>
      <w:r w:rsidR="00297A45">
        <w:rPr>
          <w:rStyle w:val="ekvloesungunterstrichen"/>
        </w:rPr>
        <w:tab/>
      </w:r>
      <w:r w:rsidR="00297A45">
        <w:rPr>
          <w:rStyle w:val="ekvloesungunterstrichen"/>
        </w:rPr>
        <w:tab/>
      </w:r>
      <w:r w:rsidR="00297A45">
        <w:rPr>
          <w:rStyle w:val="ekvloesungunterstrichen"/>
        </w:rPr>
        <w:tab/>
      </w:r>
      <w:r w:rsidR="00297A45">
        <w:rPr>
          <w:rStyle w:val="ekvloesungunterstrichen"/>
        </w:rPr>
        <w:tab/>
      </w:r>
      <w:r w:rsidR="00297A45">
        <w:rPr>
          <w:rStyle w:val="ekvloesungunterstrichen"/>
        </w:rPr>
        <w:tab/>
      </w:r>
      <w:r w:rsidR="00297A45">
        <w:rPr>
          <w:rStyle w:val="ekvloesungunterstrichen"/>
        </w:rPr>
        <w:tab/>
      </w:r>
      <w:r w:rsidRPr="00705CF9">
        <w:t xml:space="preserve"> errichtet. Dazwischen wird Reisig gestopft. Die etwa 400 mal 400</w:t>
      </w:r>
      <w:r w:rsidR="0059652B" w:rsidRPr="00CE5F50">
        <w:rPr>
          <w:w w:val="50"/>
        </w:rPr>
        <w:t> </w:t>
      </w:r>
      <w:r w:rsidRPr="00705CF9">
        <w:t xml:space="preserve">m großen </w:t>
      </w:r>
      <w:r w:rsidR="00D3634E">
        <w:rPr>
          <w:rStyle w:val="ekvloesungunterstrichen"/>
        </w:rPr>
        <w:tab/>
      </w:r>
      <w:r w:rsidR="00D3634E">
        <w:rPr>
          <w:rStyle w:val="ekvloesungunterstrichen"/>
        </w:rPr>
        <w:tab/>
      </w:r>
      <w:r w:rsidR="00D3634E">
        <w:rPr>
          <w:rStyle w:val="ekvloesungunterstrichen"/>
        </w:rPr>
        <w:tab/>
      </w:r>
      <w:r w:rsidR="00D3634E">
        <w:rPr>
          <w:rStyle w:val="ekvloesungunterstrichen"/>
        </w:rPr>
        <w:tab/>
      </w:r>
      <w:r w:rsidR="00D3634E">
        <w:rPr>
          <w:rStyle w:val="ekvloesungunterstrichen"/>
        </w:rPr>
        <w:tab/>
      </w:r>
      <w:r w:rsidR="00D3634E">
        <w:rPr>
          <w:rStyle w:val="ekvloesungunterstrichen"/>
        </w:rPr>
        <w:tab/>
      </w:r>
      <w:r w:rsidR="00D3634E">
        <w:rPr>
          <w:rStyle w:val="ekvloesungunterstrichen"/>
        </w:rPr>
        <w:tab/>
      </w:r>
      <w:r w:rsidR="00297A45">
        <w:rPr>
          <w:rStyle w:val="ekvloesungunterstrichen"/>
        </w:rPr>
        <w:tab/>
      </w:r>
      <w:r w:rsidRPr="00705CF9">
        <w:t xml:space="preserve"> werden bei jeder Flut überflutet. Bei ablaufendem Wa</w:t>
      </w:r>
      <w:r w:rsidR="00D3634E">
        <w:t>s</w:t>
      </w:r>
      <w:r w:rsidRPr="00705CF9">
        <w:t xml:space="preserve">ser sinkt der im Flutwasser enthaltene Schlick zu Boden und erhöht ihn. Hat sich der Wattboden soweit erhöht, dass er bei normalem Hochwasser nicht mehr überflutet wird, werden zur Entwässerung jedes Jahr </w:t>
      </w:r>
      <w:r w:rsidR="00297A45">
        <w:rPr>
          <w:rStyle w:val="ekvloesungunterstrichen"/>
        </w:rPr>
        <w:tab/>
      </w:r>
      <w:r w:rsidR="00297A45">
        <w:rPr>
          <w:rStyle w:val="ekvloesungunterstrichen"/>
        </w:rPr>
        <w:tab/>
      </w:r>
      <w:r w:rsidR="00297A45">
        <w:rPr>
          <w:rStyle w:val="ekvloesungunterstrichen"/>
        </w:rPr>
        <w:tab/>
      </w:r>
      <w:r w:rsidR="00297A45">
        <w:rPr>
          <w:rStyle w:val="ekvloesungunterstrichen"/>
        </w:rPr>
        <w:tab/>
      </w:r>
      <w:r w:rsidR="00297A45">
        <w:rPr>
          <w:rStyle w:val="ekvloesungunterstrichen"/>
        </w:rPr>
        <w:tab/>
      </w:r>
      <w:r w:rsidR="00EB6EED" w:rsidRPr="00705CF9">
        <w:rPr>
          <w:rStyle w:val="ekvloesungunterstrichen"/>
          <w:rFonts w:ascii="Arial" w:hAnsi="Arial"/>
          <w:u w:val="none"/>
        </w:rPr>
        <w:t xml:space="preserve"> </w:t>
      </w:r>
      <w:r w:rsidRPr="00705CF9">
        <w:t>ausgehoben und mit dem Schlick der Beete erhöht. So wächst das Land jedes Jahr um etwa 3</w:t>
      </w:r>
      <w:bookmarkStart w:id="0" w:name="_GoBack"/>
      <w:r w:rsidRPr="00CE5F50">
        <w:rPr>
          <w:w w:val="50"/>
        </w:rPr>
        <w:t> </w:t>
      </w:r>
      <w:bookmarkEnd w:id="0"/>
      <w:r w:rsidRPr="00705CF9">
        <w:t>cm in die Höhe.</w:t>
      </w:r>
      <w:r w:rsidR="00705CF9" w:rsidRPr="00705CF9">
        <w:t xml:space="preserve"> Nach einigen Jahren wachsen auf dem Schlick </w:t>
      </w:r>
      <w:r w:rsidR="00EB6E74" w:rsidRPr="00EB6E74">
        <w:t>Rotschwingel</w:t>
      </w:r>
      <w:r w:rsidR="00705CF9" w:rsidRPr="00705CF9">
        <w:t xml:space="preserve">, </w:t>
      </w:r>
      <w:proofErr w:type="spellStart"/>
      <w:r w:rsidR="00705CF9" w:rsidRPr="00705CF9">
        <w:t>Andel</w:t>
      </w:r>
      <w:proofErr w:type="spellEnd"/>
      <w:r w:rsidR="00705CF9" w:rsidRPr="00705CF9">
        <w:t xml:space="preserve"> und </w:t>
      </w:r>
      <w:r w:rsidR="00297A45">
        <w:rPr>
          <w:rStyle w:val="ekvloesungunterstrichen"/>
        </w:rPr>
        <w:tab/>
      </w:r>
      <w:r w:rsidR="00297A45">
        <w:rPr>
          <w:rStyle w:val="ekvloesungunterstrichen"/>
        </w:rPr>
        <w:tab/>
      </w:r>
      <w:r w:rsidR="00297A45">
        <w:rPr>
          <w:rStyle w:val="ekvloesungunterstrichen"/>
        </w:rPr>
        <w:tab/>
      </w:r>
      <w:r w:rsidR="00297A45">
        <w:rPr>
          <w:rStyle w:val="ekvloesungunterstrichen"/>
        </w:rPr>
        <w:tab/>
      </w:r>
      <w:r w:rsidR="00705CF9" w:rsidRPr="00705CF9">
        <w:t xml:space="preserve">, die im </w:t>
      </w:r>
      <w:r w:rsidR="00EB6E74">
        <w:br/>
      </w:r>
      <w:r w:rsidR="00EB6E74">
        <w:rPr>
          <w:rStyle w:val="ekvloesungunterstrichen"/>
        </w:rPr>
        <w:tab/>
      </w:r>
      <w:r w:rsidR="00EB6E74">
        <w:rPr>
          <w:rStyle w:val="ekvloesungunterstrichen"/>
        </w:rPr>
        <w:tab/>
      </w:r>
      <w:r w:rsidR="00EB6E74">
        <w:rPr>
          <w:rStyle w:val="ekvloesungunterstrichen"/>
        </w:rPr>
        <w:tab/>
      </w:r>
      <w:r w:rsidR="00EB6E74">
        <w:rPr>
          <w:rStyle w:val="ekvloesungunterstrichen"/>
        </w:rPr>
        <w:tab/>
      </w:r>
      <w:r w:rsidR="00EB6E74">
        <w:rPr>
          <w:rStyle w:val="ekvloesungunterstrichen"/>
        </w:rPr>
        <w:tab/>
      </w:r>
      <w:r w:rsidR="00EB6E74">
        <w:rPr>
          <w:rStyle w:val="ekvloesungunterstrichen"/>
        </w:rPr>
        <w:tab/>
      </w:r>
      <w:r w:rsidR="00EB6E74">
        <w:rPr>
          <w:rStyle w:val="ekvloesungunterstrichen"/>
        </w:rPr>
        <w:tab/>
      </w:r>
      <w:r w:rsidR="00EB6E74" w:rsidRPr="00EB6E74">
        <w:rPr>
          <w:rStyle w:val="ekvloesungunterstrichen"/>
          <w:u w:val="none"/>
        </w:rPr>
        <w:t xml:space="preserve"> </w:t>
      </w:r>
      <w:proofErr w:type="spellStart"/>
      <w:r w:rsidR="00705CF9" w:rsidRPr="00705CF9">
        <w:t>gedeihen</w:t>
      </w:r>
      <w:proofErr w:type="spellEnd"/>
      <w:r w:rsidR="00705CF9" w:rsidRPr="00705CF9">
        <w:t xml:space="preserve"> können und mit ihren Wurzeln den Boden und mit ihren </w:t>
      </w:r>
      <w:proofErr w:type="spellStart"/>
      <w:r w:rsidR="00705CF9" w:rsidRPr="00705CF9">
        <w:t>Stengeln</w:t>
      </w:r>
      <w:proofErr w:type="spellEnd"/>
      <w:r w:rsidR="00705CF9" w:rsidRPr="00705CF9">
        <w:t xml:space="preserve"> den Schlick festhalten. Mit anderen Pflanzenarten zusammen bilden sie die </w:t>
      </w:r>
      <w:r w:rsidR="00297A45">
        <w:rPr>
          <w:rStyle w:val="ekvloesungunterstrichen"/>
        </w:rPr>
        <w:tab/>
      </w:r>
      <w:r w:rsidR="00297A45">
        <w:rPr>
          <w:rStyle w:val="ekvloesungunterstrichen"/>
        </w:rPr>
        <w:tab/>
      </w:r>
      <w:r w:rsidR="00297A45">
        <w:rPr>
          <w:rStyle w:val="ekvloesungunterstrichen"/>
        </w:rPr>
        <w:tab/>
      </w:r>
      <w:r w:rsidR="00297A45">
        <w:rPr>
          <w:rStyle w:val="ekvloesungunterstrichen"/>
        </w:rPr>
        <w:tab/>
      </w:r>
      <w:r w:rsidR="00297A45">
        <w:rPr>
          <w:rStyle w:val="ekvloesungunterstrichen"/>
        </w:rPr>
        <w:tab/>
      </w:r>
      <w:r w:rsidR="00297A45">
        <w:rPr>
          <w:rStyle w:val="ekvloesungunterstrichen"/>
        </w:rPr>
        <w:tab/>
      </w:r>
      <w:r w:rsidR="00297A45">
        <w:rPr>
          <w:rStyle w:val="ekvloesungunterstrichen"/>
        </w:rPr>
        <w:tab/>
      </w:r>
      <w:r w:rsidR="00297A45">
        <w:rPr>
          <w:rStyle w:val="ekvloesungunterstrichen"/>
        </w:rPr>
        <w:tab/>
      </w:r>
      <w:r w:rsidR="00705CF9" w:rsidRPr="00705CF9">
        <w:t xml:space="preserve">. </w:t>
      </w:r>
      <w:r w:rsidR="00EB6E74">
        <w:br/>
      </w:r>
      <w:r w:rsidR="00705CF9" w:rsidRPr="00705CF9">
        <w:t xml:space="preserve">Ist das </w:t>
      </w:r>
      <w:r w:rsidR="00297A45">
        <w:rPr>
          <w:rStyle w:val="ekvloesungunterstrichen"/>
        </w:rPr>
        <w:tab/>
      </w:r>
      <w:r w:rsidR="00297A45">
        <w:rPr>
          <w:rStyle w:val="ekvloesungunterstrichen"/>
        </w:rPr>
        <w:tab/>
      </w:r>
      <w:r w:rsidR="00297A45">
        <w:rPr>
          <w:rStyle w:val="ekvloesungunterstrichen"/>
        </w:rPr>
        <w:tab/>
      </w:r>
      <w:r w:rsidR="00297A45">
        <w:rPr>
          <w:rStyle w:val="ekvloesungunterstrichen"/>
        </w:rPr>
        <w:tab/>
      </w:r>
      <w:r w:rsidR="00297A45">
        <w:rPr>
          <w:rStyle w:val="ekvloesungunterstrichen"/>
        </w:rPr>
        <w:tab/>
      </w:r>
      <w:r w:rsidR="00297A45">
        <w:rPr>
          <w:rStyle w:val="ekvloesungunterstrichen"/>
        </w:rPr>
        <w:tab/>
      </w:r>
      <w:r w:rsidR="00705CF9" w:rsidRPr="00705CF9">
        <w:t xml:space="preserve"> hoch genug geworden, wird zum Schutz vor Sturmfluten ein </w:t>
      </w:r>
      <w:r w:rsidR="00297A45">
        <w:rPr>
          <w:rStyle w:val="ekvloesungunterstrichen"/>
        </w:rPr>
        <w:tab/>
      </w:r>
      <w:r w:rsidR="00297A45">
        <w:rPr>
          <w:rStyle w:val="ekvloesungunterstrichen"/>
        </w:rPr>
        <w:tab/>
      </w:r>
      <w:r w:rsidR="00297A45">
        <w:rPr>
          <w:rStyle w:val="ekvloesungunterstrichen"/>
        </w:rPr>
        <w:tab/>
      </w:r>
      <w:r w:rsidR="00297A45">
        <w:rPr>
          <w:rStyle w:val="ekvloesungunterstrichen"/>
        </w:rPr>
        <w:tab/>
      </w:r>
      <w:r w:rsidR="00297A45">
        <w:rPr>
          <w:rStyle w:val="ekvloesungunterstrichen"/>
        </w:rPr>
        <w:tab/>
      </w:r>
      <w:r w:rsidR="00705CF9" w:rsidRPr="00705CF9">
        <w:t xml:space="preserve"> davor gebaut. Das eingedeichte Neuland bezeichnet man in Schleswig-Holstein als </w:t>
      </w:r>
      <w:r w:rsidR="00297A45">
        <w:rPr>
          <w:rStyle w:val="ekvloesungunterstrichen"/>
        </w:rPr>
        <w:tab/>
      </w:r>
      <w:r w:rsidR="00297A45">
        <w:rPr>
          <w:rStyle w:val="ekvloesungunterstrichen"/>
        </w:rPr>
        <w:tab/>
      </w:r>
      <w:r w:rsidR="00297A45">
        <w:rPr>
          <w:rStyle w:val="ekvloesungunterstrichen"/>
        </w:rPr>
        <w:tab/>
      </w:r>
      <w:r w:rsidR="00297A45">
        <w:rPr>
          <w:rStyle w:val="ekvloesungunterstrichen"/>
        </w:rPr>
        <w:tab/>
      </w:r>
      <w:r w:rsidR="00297A45">
        <w:rPr>
          <w:rStyle w:val="ekvloesungunterstrichen"/>
        </w:rPr>
        <w:tab/>
      </w:r>
      <w:r w:rsidR="00705CF9" w:rsidRPr="00705CF9">
        <w:t xml:space="preserve"> und in den Niederlanden als </w:t>
      </w:r>
      <w:r w:rsidR="00297A45">
        <w:rPr>
          <w:rStyle w:val="ekvloesungunterstrichen"/>
        </w:rPr>
        <w:tab/>
      </w:r>
      <w:r w:rsidR="00297A45">
        <w:rPr>
          <w:rStyle w:val="ekvloesungunterstrichen"/>
        </w:rPr>
        <w:tab/>
      </w:r>
      <w:r w:rsidR="00297A45">
        <w:rPr>
          <w:rStyle w:val="ekvloesungunterstrichen"/>
        </w:rPr>
        <w:tab/>
      </w:r>
      <w:r w:rsidR="00297A45">
        <w:rPr>
          <w:rStyle w:val="ekvloesungunterstrichen"/>
        </w:rPr>
        <w:tab/>
      </w:r>
      <w:r w:rsidR="00297A45">
        <w:rPr>
          <w:rStyle w:val="ekvloesungunterstrichen"/>
        </w:rPr>
        <w:tab/>
      </w:r>
      <w:r w:rsidR="00297A45">
        <w:rPr>
          <w:rStyle w:val="ekvloesungunterstrichen"/>
        </w:rPr>
        <w:tab/>
      </w:r>
      <w:r w:rsidR="00705CF9" w:rsidRPr="00705CF9">
        <w:t>.</w:t>
      </w:r>
    </w:p>
    <w:sectPr w:rsidR="004479A5" w:rsidRPr="00705CF9" w:rsidSect="00340277">
      <w:headerReference w:type="default" r:id="rId11"/>
      <w:footerReference w:type="default" r:id="rId12"/>
      <w:type w:val="continuous"/>
      <w:pgSz w:w="11906" w:h="16838" w:code="9"/>
      <w:pgMar w:top="454" w:right="851" w:bottom="1531" w:left="1701" w:header="454"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98C" w:rsidRDefault="00F5598C" w:rsidP="000C224E">
      <w:pPr>
        <w:pStyle w:val="ekvue1arial"/>
      </w:pPr>
      <w:r>
        <w:separator/>
      </w:r>
    </w:p>
  </w:endnote>
  <w:endnote w:type="continuationSeparator" w:id="0">
    <w:p w:rsidR="00F5598C" w:rsidRDefault="00F5598C" w:rsidP="000C224E">
      <w:pPr>
        <w:pStyle w:val="ekvue1aria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00" w:type="dxa"/>
      <w:tblInd w:w="-822" w:type="dxa"/>
      <w:tblLayout w:type="fixed"/>
      <w:tblCellMar>
        <w:left w:w="0" w:type="dxa"/>
        <w:right w:w="0" w:type="dxa"/>
      </w:tblCellMar>
      <w:tblLook w:val="01E0" w:firstRow="1" w:lastRow="1" w:firstColumn="1" w:lastColumn="1" w:noHBand="0" w:noVBand="0"/>
    </w:tblPr>
    <w:tblGrid>
      <w:gridCol w:w="864"/>
      <w:gridCol w:w="3526"/>
      <w:gridCol w:w="5797"/>
      <w:gridCol w:w="813"/>
    </w:tblGrid>
    <w:tr w:rsidR="0014621B" w:rsidRPr="00F42294" w:rsidTr="0014621B">
      <w:trPr>
        <w:trHeight w:hRule="exact" w:val="680"/>
      </w:trPr>
      <w:tc>
        <w:tcPr>
          <w:tcW w:w="864" w:type="dxa"/>
          <w:noWrap/>
        </w:tcPr>
        <w:p w:rsidR="0014621B" w:rsidRPr="00913892" w:rsidRDefault="0014621B" w:rsidP="001176FC">
          <w:pPr>
            <w:pStyle w:val="ekvpaginabild"/>
            <w:jc w:val="both"/>
          </w:pPr>
          <w:r w:rsidRPr="00913892">
            <w:rPr>
              <w:lang w:eastAsia="de-DE"/>
            </w:rPr>
            <w:drawing>
              <wp:inline distT="0" distB="0" distL="0" distR="0" wp14:anchorId="4D8963D5" wp14:editId="2AC7AF8F">
                <wp:extent cx="468000" cy="234000"/>
                <wp:effectExtent l="0" t="0" r="8255" b="0"/>
                <wp:docPr id="3"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26" w:type="dxa"/>
          <w:noWrap/>
          <w:tcMar>
            <w:right w:w="57" w:type="dxa"/>
          </w:tcMar>
        </w:tcPr>
        <w:p w:rsidR="0014621B" w:rsidRPr="00913892" w:rsidRDefault="0014621B" w:rsidP="001176FC">
          <w:pPr>
            <w:pStyle w:val="ekvpagina"/>
          </w:pPr>
          <w:r w:rsidRPr="00913892">
            <w:t>© Ernst Klett Verlag GmbH, Stuttgart 201</w:t>
          </w:r>
          <w:r>
            <w:t>9</w:t>
          </w:r>
          <w:r>
            <w:br/>
          </w:r>
          <w:r w:rsidRPr="00D6115B">
            <w:t>Programmbereich Gesellschaftswissenschaften</w:t>
          </w:r>
          <w:r w:rsidRPr="00913892">
            <w:t xml:space="preserve"> | www.klett.de | </w:t>
          </w:r>
          <w:r>
            <w:br/>
          </w:r>
          <w:r w:rsidRPr="00913892">
            <w:t>Alle Rechte vorbehalten. Von dieser Druckvorlage ist die Vervielfältigung für den eigenen Unterrichtsgebrauch gestattet. Die Kopiergebühren sind abgegolten.</w:t>
          </w:r>
        </w:p>
      </w:tc>
      <w:tc>
        <w:tcPr>
          <w:tcW w:w="5797" w:type="dxa"/>
          <w:noWrap/>
        </w:tcPr>
        <w:p w:rsidR="002C1D75" w:rsidRDefault="0014621B" w:rsidP="002C1D75">
          <w:pPr>
            <w:pStyle w:val="ekvquelle"/>
          </w:pPr>
          <w:r w:rsidRPr="004136AD">
            <w:t xml:space="preserve">Bildquellen: </w:t>
          </w:r>
          <w:r w:rsidR="002C1D75">
            <w:t>Okapia (Klaus Wernicke), Frankfurt (links); Action Press GmbH, Hamburg (rechts)</w:t>
          </w:r>
        </w:p>
        <w:p w:rsidR="0014621B" w:rsidRPr="00913892" w:rsidRDefault="0014621B" w:rsidP="002C1D75">
          <w:pPr>
            <w:pStyle w:val="ekvquelle"/>
            <w:ind w:left="0"/>
          </w:pPr>
        </w:p>
      </w:tc>
      <w:tc>
        <w:tcPr>
          <w:tcW w:w="813" w:type="dxa"/>
        </w:tcPr>
        <w:p w:rsidR="0014621B" w:rsidRPr="00913892" w:rsidRDefault="0014621B" w:rsidP="001176FC">
          <w:pPr>
            <w:pStyle w:val="ekvpagina"/>
          </w:pPr>
        </w:p>
      </w:tc>
    </w:tr>
  </w:tbl>
  <w:p w:rsidR="00E748BF" w:rsidRPr="00E748BF" w:rsidRDefault="00E748BF" w:rsidP="00E748BF">
    <w:pPr>
      <w:pStyle w:val="Fuzeile"/>
      <w:rPr>
        <w:rFonts w:ascii="Arial" w:hAnsi="Arial" w:cs="Arial"/>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98C" w:rsidRDefault="00F5598C" w:rsidP="000C224E">
      <w:pPr>
        <w:pStyle w:val="ekvue1arial"/>
      </w:pPr>
      <w:r>
        <w:separator/>
      </w:r>
    </w:p>
  </w:footnote>
  <w:footnote w:type="continuationSeparator" w:id="0">
    <w:p w:rsidR="00F5598C" w:rsidRDefault="00F5598C" w:rsidP="000C224E">
      <w:pPr>
        <w:pStyle w:val="ekvue1arial"/>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8E4" w:rsidRPr="002C2E74" w:rsidRDefault="00EB68E4" w:rsidP="002C2E74">
    <w:pPr>
      <w:pStyle w:val="ekvgrundtextarial"/>
      <w:spacing w:line="240"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57ED73C"/>
    <w:lvl w:ilvl="0">
      <w:start w:val="1"/>
      <w:numFmt w:val="decimal"/>
      <w:lvlText w:val="%1."/>
      <w:lvlJc w:val="left"/>
      <w:pPr>
        <w:tabs>
          <w:tab w:val="num" w:pos="1492"/>
        </w:tabs>
        <w:ind w:left="1492" w:hanging="360"/>
      </w:pPr>
    </w:lvl>
  </w:abstractNum>
  <w:abstractNum w:abstractNumId="1">
    <w:nsid w:val="FFFFFF7D"/>
    <w:multiLevelType w:val="singleLevel"/>
    <w:tmpl w:val="3EE4296A"/>
    <w:lvl w:ilvl="0">
      <w:start w:val="1"/>
      <w:numFmt w:val="decimal"/>
      <w:lvlText w:val="%1."/>
      <w:lvlJc w:val="left"/>
      <w:pPr>
        <w:tabs>
          <w:tab w:val="num" w:pos="1209"/>
        </w:tabs>
        <w:ind w:left="1209" w:hanging="360"/>
      </w:pPr>
    </w:lvl>
  </w:abstractNum>
  <w:abstractNum w:abstractNumId="2">
    <w:nsid w:val="FFFFFF7E"/>
    <w:multiLevelType w:val="singleLevel"/>
    <w:tmpl w:val="ABCE6F88"/>
    <w:lvl w:ilvl="0">
      <w:start w:val="1"/>
      <w:numFmt w:val="decimal"/>
      <w:lvlText w:val="%1."/>
      <w:lvlJc w:val="left"/>
      <w:pPr>
        <w:tabs>
          <w:tab w:val="num" w:pos="926"/>
        </w:tabs>
        <w:ind w:left="926" w:hanging="360"/>
      </w:pPr>
    </w:lvl>
  </w:abstractNum>
  <w:abstractNum w:abstractNumId="3">
    <w:nsid w:val="FFFFFF7F"/>
    <w:multiLevelType w:val="singleLevel"/>
    <w:tmpl w:val="1EA64F52"/>
    <w:lvl w:ilvl="0">
      <w:start w:val="1"/>
      <w:numFmt w:val="decimal"/>
      <w:lvlText w:val="%1."/>
      <w:lvlJc w:val="left"/>
      <w:pPr>
        <w:tabs>
          <w:tab w:val="num" w:pos="643"/>
        </w:tabs>
        <w:ind w:left="643" w:hanging="360"/>
      </w:pPr>
    </w:lvl>
  </w:abstractNum>
  <w:abstractNum w:abstractNumId="4">
    <w:nsid w:val="FFFFFF80"/>
    <w:multiLevelType w:val="singleLevel"/>
    <w:tmpl w:val="5F9ECC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F4223B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D14A6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31A48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AD8F4B6"/>
    <w:lvl w:ilvl="0">
      <w:start w:val="1"/>
      <w:numFmt w:val="decimal"/>
      <w:lvlText w:val="%1."/>
      <w:lvlJc w:val="left"/>
      <w:pPr>
        <w:tabs>
          <w:tab w:val="num" w:pos="360"/>
        </w:tabs>
        <w:ind w:left="360" w:hanging="360"/>
      </w:pPr>
    </w:lvl>
  </w:abstractNum>
  <w:abstractNum w:abstractNumId="9">
    <w:nsid w:val="FFFFFF89"/>
    <w:multiLevelType w:val="singleLevel"/>
    <w:tmpl w:val="5B4AA43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131078" w:nlCheck="1" w:checkStyle="1"/>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113"/>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6C1"/>
    <w:rsid w:val="000007AA"/>
    <w:rsid w:val="00003097"/>
    <w:rsid w:val="00003C5A"/>
    <w:rsid w:val="00004E5A"/>
    <w:rsid w:val="00013BA6"/>
    <w:rsid w:val="00020FF4"/>
    <w:rsid w:val="00040167"/>
    <w:rsid w:val="000426A4"/>
    <w:rsid w:val="000447E0"/>
    <w:rsid w:val="000505AB"/>
    <w:rsid w:val="00051493"/>
    <w:rsid w:val="00052CFA"/>
    <w:rsid w:val="00054747"/>
    <w:rsid w:val="00064E4A"/>
    <w:rsid w:val="00065551"/>
    <w:rsid w:val="00070D78"/>
    <w:rsid w:val="00071AEA"/>
    <w:rsid w:val="00073E7D"/>
    <w:rsid w:val="00073FAE"/>
    <w:rsid w:val="000768D0"/>
    <w:rsid w:val="00086F50"/>
    <w:rsid w:val="00094976"/>
    <w:rsid w:val="00096BB1"/>
    <w:rsid w:val="00097798"/>
    <w:rsid w:val="000A3DD6"/>
    <w:rsid w:val="000A507C"/>
    <w:rsid w:val="000B0672"/>
    <w:rsid w:val="000B1DC5"/>
    <w:rsid w:val="000B4E4C"/>
    <w:rsid w:val="000B79D4"/>
    <w:rsid w:val="000C07E0"/>
    <w:rsid w:val="000C0942"/>
    <w:rsid w:val="000C0B58"/>
    <w:rsid w:val="000C224E"/>
    <w:rsid w:val="000C30D6"/>
    <w:rsid w:val="000C31F4"/>
    <w:rsid w:val="000C3390"/>
    <w:rsid w:val="000C4281"/>
    <w:rsid w:val="000D2B13"/>
    <w:rsid w:val="000D7543"/>
    <w:rsid w:val="000E0894"/>
    <w:rsid w:val="00103EDD"/>
    <w:rsid w:val="00106013"/>
    <w:rsid w:val="0011155B"/>
    <w:rsid w:val="00122E02"/>
    <w:rsid w:val="00122E9C"/>
    <w:rsid w:val="0013151D"/>
    <w:rsid w:val="001368C8"/>
    <w:rsid w:val="0014196A"/>
    <w:rsid w:val="00142905"/>
    <w:rsid w:val="0014621B"/>
    <w:rsid w:val="00146BDF"/>
    <w:rsid w:val="00147EE9"/>
    <w:rsid w:val="0016573F"/>
    <w:rsid w:val="00166E44"/>
    <w:rsid w:val="00170DA4"/>
    <w:rsid w:val="00175C1F"/>
    <w:rsid w:val="001810E2"/>
    <w:rsid w:val="001942BC"/>
    <w:rsid w:val="001A08CC"/>
    <w:rsid w:val="001A4E18"/>
    <w:rsid w:val="001A65CD"/>
    <w:rsid w:val="001B15D3"/>
    <w:rsid w:val="001B3A00"/>
    <w:rsid w:val="001B4B95"/>
    <w:rsid w:val="001B7AA3"/>
    <w:rsid w:val="001C0DC3"/>
    <w:rsid w:val="001C14A4"/>
    <w:rsid w:val="001C1C45"/>
    <w:rsid w:val="001D0E41"/>
    <w:rsid w:val="001D4F58"/>
    <w:rsid w:val="001E3752"/>
    <w:rsid w:val="001E4EBC"/>
    <w:rsid w:val="001E5F95"/>
    <w:rsid w:val="001E7722"/>
    <w:rsid w:val="001F3106"/>
    <w:rsid w:val="001F4C06"/>
    <w:rsid w:val="001F4E53"/>
    <w:rsid w:val="001F5A21"/>
    <w:rsid w:val="00200EB1"/>
    <w:rsid w:val="00202B6B"/>
    <w:rsid w:val="00206C2A"/>
    <w:rsid w:val="00220EBA"/>
    <w:rsid w:val="002212ED"/>
    <w:rsid w:val="00226DA9"/>
    <w:rsid w:val="002272E9"/>
    <w:rsid w:val="00234ADC"/>
    <w:rsid w:val="0024132F"/>
    <w:rsid w:val="002429CD"/>
    <w:rsid w:val="00243F54"/>
    <w:rsid w:val="00246355"/>
    <w:rsid w:val="0025260B"/>
    <w:rsid w:val="0025514F"/>
    <w:rsid w:val="002577C9"/>
    <w:rsid w:val="00260AE6"/>
    <w:rsid w:val="00261D55"/>
    <w:rsid w:val="00262491"/>
    <w:rsid w:val="00262A97"/>
    <w:rsid w:val="00271369"/>
    <w:rsid w:val="00272184"/>
    <w:rsid w:val="00274122"/>
    <w:rsid w:val="002747A1"/>
    <w:rsid w:val="00276A64"/>
    <w:rsid w:val="0028361D"/>
    <w:rsid w:val="00291120"/>
    <w:rsid w:val="00292200"/>
    <w:rsid w:val="0029769F"/>
    <w:rsid w:val="00297A45"/>
    <w:rsid w:val="002A0839"/>
    <w:rsid w:val="002A495D"/>
    <w:rsid w:val="002B0F8B"/>
    <w:rsid w:val="002B193E"/>
    <w:rsid w:val="002B2AD7"/>
    <w:rsid w:val="002B42EC"/>
    <w:rsid w:val="002C1D75"/>
    <w:rsid w:val="002C2E74"/>
    <w:rsid w:val="002C3872"/>
    <w:rsid w:val="002C3CB6"/>
    <w:rsid w:val="002D00CC"/>
    <w:rsid w:val="002D189B"/>
    <w:rsid w:val="002E4445"/>
    <w:rsid w:val="002E4B89"/>
    <w:rsid w:val="002F6322"/>
    <w:rsid w:val="0030219E"/>
    <w:rsid w:val="00305235"/>
    <w:rsid w:val="0031300F"/>
    <w:rsid w:val="003148AE"/>
    <w:rsid w:val="00315A4F"/>
    <w:rsid w:val="00317AEB"/>
    <w:rsid w:val="0032138A"/>
    <w:rsid w:val="0032180B"/>
    <w:rsid w:val="00324D27"/>
    <w:rsid w:val="0033204B"/>
    <w:rsid w:val="00334F22"/>
    <w:rsid w:val="00340277"/>
    <w:rsid w:val="00341133"/>
    <w:rsid w:val="00342974"/>
    <w:rsid w:val="00343612"/>
    <w:rsid w:val="0034457B"/>
    <w:rsid w:val="00352574"/>
    <w:rsid w:val="003576D8"/>
    <w:rsid w:val="00361D2C"/>
    <w:rsid w:val="00362AE8"/>
    <w:rsid w:val="003653A5"/>
    <w:rsid w:val="003745C4"/>
    <w:rsid w:val="00381049"/>
    <w:rsid w:val="003813A6"/>
    <w:rsid w:val="00383853"/>
    <w:rsid w:val="0038503A"/>
    <w:rsid w:val="00386C35"/>
    <w:rsid w:val="00392F30"/>
    <w:rsid w:val="00393551"/>
    <w:rsid w:val="00393AF4"/>
    <w:rsid w:val="0039504C"/>
    <w:rsid w:val="003956E2"/>
    <w:rsid w:val="00397A01"/>
    <w:rsid w:val="003A50DE"/>
    <w:rsid w:val="003B6C8B"/>
    <w:rsid w:val="003C0DE2"/>
    <w:rsid w:val="003C2FBE"/>
    <w:rsid w:val="003C524C"/>
    <w:rsid w:val="003C5F56"/>
    <w:rsid w:val="003C6236"/>
    <w:rsid w:val="003C7DBD"/>
    <w:rsid w:val="003E2A14"/>
    <w:rsid w:val="003E31CC"/>
    <w:rsid w:val="003E46E4"/>
    <w:rsid w:val="003E612E"/>
    <w:rsid w:val="00400B74"/>
    <w:rsid w:val="004054E1"/>
    <w:rsid w:val="004071A2"/>
    <w:rsid w:val="00407BE5"/>
    <w:rsid w:val="00413CA0"/>
    <w:rsid w:val="00417EB3"/>
    <w:rsid w:val="00421E64"/>
    <w:rsid w:val="00425DF5"/>
    <w:rsid w:val="00433616"/>
    <w:rsid w:val="0043612D"/>
    <w:rsid w:val="00437014"/>
    <w:rsid w:val="0044254A"/>
    <w:rsid w:val="00442A53"/>
    <w:rsid w:val="004479A5"/>
    <w:rsid w:val="00452288"/>
    <w:rsid w:val="00453DBE"/>
    <w:rsid w:val="00455728"/>
    <w:rsid w:val="00472D16"/>
    <w:rsid w:val="00474CA0"/>
    <w:rsid w:val="004750EE"/>
    <w:rsid w:val="00480577"/>
    <w:rsid w:val="00481D42"/>
    <w:rsid w:val="00482530"/>
    <w:rsid w:val="004931B6"/>
    <w:rsid w:val="004957E5"/>
    <w:rsid w:val="0049709D"/>
    <w:rsid w:val="004A1D98"/>
    <w:rsid w:val="004A65CC"/>
    <w:rsid w:val="004A749B"/>
    <w:rsid w:val="004B09B2"/>
    <w:rsid w:val="004B571A"/>
    <w:rsid w:val="004C00A0"/>
    <w:rsid w:val="004C17DC"/>
    <w:rsid w:val="004D1F89"/>
    <w:rsid w:val="004D20C6"/>
    <w:rsid w:val="004D4033"/>
    <w:rsid w:val="004E02C9"/>
    <w:rsid w:val="004E1422"/>
    <w:rsid w:val="004E3D2F"/>
    <w:rsid w:val="004E54E7"/>
    <w:rsid w:val="004E683B"/>
    <w:rsid w:val="004E7B37"/>
    <w:rsid w:val="004F1286"/>
    <w:rsid w:val="004F3F4F"/>
    <w:rsid w:val="004F55CA"/>
    <w:rsid w:val="00503C75"/>
    <w:rsid w:val="0050571B"/>
    <w:rsid w:val="005064D1"/>
    <w:rsid w:val="005131BB"/>
    <w:rsid w:val="00514B2B"/>
    <w:rsid w:val="00514E72"/>
    <w:rsid w:val="00515C85"/>
    <w:rsid w:val="00515E0A"/>
    <w:rsid w:val="00517999"/>
    <w:rsid w:val="00521A09"/>
    <w:rsid w:val="005233DD"/>
    <w:rsid w:val="00530B16"/>
    <w:rsid w:val="00535594"/>
    <w:rsid w:val="00537596"/>
    <w:rsid w:val="005408D5"/>
    <w:rsid w:val="00540F8C"/>
    <w:rsid w:val="00542A69"/>
    <w:rsid w:val="00542FFB"/>
    <w:rsid w:val="00544F23"/>
    <w:rsid w:val="00545215"/>
    <w:rsid w:val="005455C5"/>
    <w:rsid w:val="00545F0F"/>
    <w:rsid w:val="005500B2"/>
    <w:rsid w:val="00552E0C"/>
    <w:rsid w:val="00554158"/>
    <w:rsid w:val="00554234"/>
    <w:rsid w:val="0055462C"/>
    <w:rsid w:val="005550D6"/>
    <w:rsid w:val="00556AB1"/>
    <w:rsid w:val="005614CE"/>
    <w:rsid w:val="005632E0"/>
    <w:rsid w:val="0056449C"/>
    <w:rsid w:val="00564689"/>
    <w:rsid w:val="005657DA"/>
    <w:rsid w:val="00567238"/>
    <w:rsid w:val="005717D5"/>
    <w:rsid w:val="00582A26"/>
    <w:rsid w:val="0059145E"/>
    <w:rsid w:val="00591D5E"/>
    <w:rsid w:val="00594EF3"/>
    <w:rsid w:val="00595BBD"/>
    <w:rsid w:val="0059652B"/>
    <w:rsid w:val="00597774"/>
    <w:rsid w:val="005A12E3"/>
    <w:rsid w:val="005A26DB"/>
    <w:rsid w:val="005B069A"/>
    <w:rsid w:val="005B23E0"/>
    <w:rsid w:val="005B520C"/>
    <w:rsid w:val="005C1654"/>
    <w:rsid w:val="005C2061"/>
    <w:rsid w:val="005C3ECA"/>
    <w:rsid w:val="005C3F97"/>
    <w:rsid w:val="005C50D8"/>
    <w:rsid w:val="005C5226"/>
    <w:rsid w:val="005C7A6F"/>
    <w:rsid w:val="005D1F10"/>
    <w:rsid w:val="005D248C"/>
    <w:rsid w:val="005E1074"/>
    <w:rsid w:val="005E5F47"/>
    <w:rsid w:val="005E6326"/>
    <w:rsid w:val="005E7962"/>
    <w:rsid w:val="005F4328"/>
    <w:rsid w:val="005F7D9C"/>
    <w:rsid w:val="0060257B"/>
    <w:rsid w:val="006139FF"/>
    <w:rsid w:val="00615D3C"/>
    <w:rsid w:val="00620116"/>
    <w:rsid w:val="00621979"/>
    <w:rsid w:val="006224AB"/>
    <w:rsid w:val="00622890"/>
    <w:rsid w:val="00631B2F"/>
    <w:rsid w:val="00631BE4"/>
    <w:rsid w:val="00632444"/>
    <w:rsid w:val="006342CB"/>
    <w:rsid w:val="00640790"/>
    <w:rsid w:val="00645A66"/>
    <w:rsid w:val="00646D2A"/>
    <w:rsid w:val="006475A2"/>
    <w:rsid w:val="00651D9C"/>
    <w:rsid w:val="00654976"/>
    <w:rsid w:val="0065701F"/>
    <w:rsid w:val="00673B4B"/>
    <w:rsid w:val="006834AD"/>
    <w:rsid w:val="00683D23"/>
    <w:rsid w:val="006A147E"/>
    <w:rsid w:val="006A19B0"/>
    <w:rsid w:val="006A752C"/>
    <w:rsid w:val="006B4D04"/>
    <w:rsid w:val="006C2ECC"/>
    <w:rsid w:val="006C7519"/>
    <w:rsid w:val="006D2FD8"/>
    <w:rsid w:val="006D6321"/>
    <w:rsid w:val="006D7DD1"/>
    <w:rsid w:val="006E09FE"/>
    <w:rsid w:val="006E0E7D"/>
    <w:rsid w:val="006E147D"/>
    <w:rsid w:val="006E3BB8"/>
    <w:rsid w:val="006E4B2E"/>
    <w:rsid w:val="006E6066"/>
    <w:rsid w:val="006E6113"/>
    <w:rsid w:val="006F1AF0"/>
    <w:rsid w:val="006F2133"/>
    <w:rsid w:val="006F25B1"/>
    <w:rsid w:val="006F7071"/>
    <w:rsid w:val="006F7F2B"/>
    <w:rsid w:val="0070040F"/>
    <w:rsid w:val="00701921"/>
    <w:rsid w:val="00701DBC"/>
    <w:rsid w:val="00705CF9"/>
    <w:rsid w:val="007102A1"/>
    <w:rsid w:val="007105AD"/>
    <w:rsid w:val="00710815"/>
    <w:rsid w:val="00710C88"/>
    <w:rsid w:val="00722A1E"/>
    <w:rsid w:val="0072321A"/>
    <w:rsid w:val="007341C5"/>
    <w:rsid w:val="0073685E"/>
    <w:rsid w:val="007369EB"/>
    <w:rsid w:val="007404AC"/>
    <w:rsid w:val="00744989"/>
    <w:rsid w:val="00744B04"/>
    <w:rsid w:val="00752230"/>
    <w:rsid w:val="00761180"/>
    <w:rsid w:val="00763F14"/>
    <w:rsid w:val="00764775"/>
    <w:rsid w:val="007656D9"/>
    <w:rsid w:val="00766136"/>
    <w:rsid w:val="007724C3"/>
    <w:rsid w:val="00772947"/>
    <w:rsid w:val="007735FB"/>
    <w:rsid w:val="00776D87"/>
    <w:rsid w:val="0078105E"/>
    <w:rsid w:val="0078776B"/>
    <w:rsid w:val="00793138"/>
    <w:rsid w:val="00793DB3"/>
    <w:rsid w:val="00794B9A"/>
    <w:rsid w:val="007958A4"/>
    <w:rsid w:val="00797194"/>
    <w:rsid w:val="007A1957"/>
    <w:rsid w:val="007A593B"/>
    <w:rsid w:val="007B1179"/>
    <w:rsid w:val="007B3F48"/>
    <w:rsid w:val="007C22F9"/>
    <w:rsid w:val="007C2645"/>
    <w:rsid w:val="007C3800"/>
    <w:rsid w:val="007C47CC"/>
    <w:rsid w:val="007C6145"/>
    <w:rsid w:val="007C708D"/>
    <w:rsid w:val="007D1C34"/>
    <w:rsid w:val="007F0A9B"/>
    <w:rsid w:val="007F12A4"/>
    <w:rsid w:val="00800F45"/>
    <w:rsid w:val="00801B74"/>
    <w:rsid w:val="008047B8"/>
    <w:rsid w:val="00804A46"/>
    <w:rsid w:val="00807041"/>
    <w:rsid w:val="00811073"/>
    <w:rsid w:val="00815001"/>
    <w:rsid w:val="00815706"/>
    <w:rsid w:val="00815DDB"/>
    <w:rsid w:val="0081707D"/>
    <w:rsid w:val="0082455E"/>
    <w:rsid w:val="00826AAD"/>
    <w:rsid w:val="00834116"/>
    <w:rsid w:val="00835ADA"/>
    <w:rsid w:val="008363EC"/>
    <w:rsid w:val="00852CF7"/>
    <w:rsid w:val="00854A6B"/>
    <w:rsid w:val="00855B6A"/>
    <w:rsid w:val="008616A0"/>
    <w:rsid w:val="008662B3"/>
    <w:rsid w:val="008723C4"/>
    <w:rsid w:val="00876350"/>
    <w:rsid w:val="008771FC"/>
    <w:rsid w:val="00880F99"/>
    <w:rsid w:val="00881AB3"/>
    <w:rsid w:val="00882E34"/>
    <w:rsid w:val="008855F5"/>
    <w:rsid w:val="00886636"/>
    <w:rsid w:val="008931AD"/>
    <w:rsid w:val="008A0FF0"/>
    <w:rsid w:val="008A4846"/>
    <w:rsid w:val="008B3F79"/>
    <w:rsid w:val="008C1080"/>
    <w:rsid w:val="008C6CE8"/>
    <w:rsid w:val="008D0286"/>
    <w:rsid w:val="008D3448"/>
    <w:rsid w:val="008D3CDC"/>
    <w:rsid w:val="008D4C96"/>
    <w:rsid w:val="008E02CC"/>
    <w:rsid w:val="008E3B13"/>
    <w:rsid w:val="008F1293"/>
    <w:rsid w:val="008F3515"/>
    <w:rsid w:val="0090341B"/>
    <w:rsid w:val="009078D8"/>
    <w:rsid w:val="00912BFF"/>
    <w:rsid w:val="009174C3"/>
    <w:rsid w:val="00920FC2"/>
    <w:rsid w:val="00922989"/>
    <w:rsid w:val="009249F3"/>
    <w:rsid w:val="00933FEB"/>
    <w:rsid w:val="00934D58"/>
    <w:rsid w:val="00937A54"/>
    <w:rsid w:val="00943FE6"/>
    <w:rsid w:val="009468DE"/>
    <w:rsid w:val="00954B31"/>
    <w:rsid w:val="00960ECF"/>
    <w:rsid w:val="00966236"/>
    <w:rsid w:val="00972ADF"/>
    <w:rsid w:val="009902D8"/>
    <w:rsid w:val="00990AFF"/>
    <w:rsid w:val="0099288A"/>
    <w:rsid w:val="009935B7"/>
    <w:rsid w:val="009A13CC"/>
    <w:rsid w:val="009A2349"/>
    <w:rsid w:val="009A5470"/>
    <w:rsid w:val="009B114D"/>
    <w:rsid w:val="009B18BB"/>
    <w:rsid w:val="009B2EC1"/>
    <w:rsid w:val="009B76A5"/>
    <w:rsid w:val="009C3829"/>
    <w:rsid w:val="009C753B"/>
    <w:rsid w:val="009C7906"/>
    <w:rsid w:val="009C7CDF"/>
    <w:rsid w:val="009D2DBD"/>
    <w:rsid w:val="009D5A12"/>
    <w:rsid w:val="009E0854"/>
    <w:rsid w:val="009E2771"/>
    <w:rsid w:val="009E2A26"/>
    <w:rsid w:val="009E5C5A"/>
    <w:rsid w:val="009E63E8"/>
    <w:rsid w:val="009E6E35"/>
    <w:rsid w:val="009F1DEA"/>
    <w:rsid w:val="009F58DF"/>
    <w:rsid w:val="00A00B8F"/>
    <w:rsid w:val="00A012B1"/>
    <w:rsid w:val="00A01916"/>
    <w:rsid w:val="00A02F36"/>
    <w:rsid w:val="00A03231"/>
    <w:rsid w:val="00A10CD0"/>
    <w:rsid w:val="00A177FF"/>
    <w:rsid w:val="00A2025D"/>
    <w:rsid w:val="00A224D9"/>
    <w:rsid w:val="00A2278A"/>
    <w:rsid w:val="00A22B3E"/>
    <w:rsid w:val="00A40541"/>
    <w:rsid w:val="00A4301C"/>
    <w:rsid w:val="00A4319F"/>
    <w:rsid w:val="00A514C3"/>
    <w:rsid w:val="00A5195E"/>
    <w:rsid w:val="00A53613"/>
    <w:rsid w:val="00A54F5F"/>
    <w:rsid w:val="00A60630"/>
    <w:rsid w:val="00A667DC"/>
    <w:rsid w:val="00A73056"/>
    <w:rsid w:val="00A76B5A"/>
    <w:rsid w:val="00A77C22"/>
    <w:rsid w:val="00A77FDE"/>
    <w:rsid w:val="00A81DD2"/>
    <w:rsid w:val="00A82C08"/>
    <w:rsid w:val="00A830E9"/>
    <w:rsid w:val="00A83D41"/>
    <w:rsid w:val="00A90CF3"/>
    <w:rsid w:val="00A92C33"/>
    <w:rsid w:val="00A944FC"/>
    <w:rsid w:val="00A97626"/>
    <w:rsid w:val="00AA1974"/>
    <w:rsid w:val="00AA1C23"/>
    <w:rsid w:val="00AB18D1"/>
    <w:rsid w:val="00AB4A7F"/>
    <w:rsid w:val="00AB6E2C"/>
    <w:rsid w:val="00AB79AE"/>
    <w:rsid w:val="00AC1F57"/>
    <w:rsid w:val="00AC3779"/>
    <w:rsid w:val="00AC4C4A"/>
    <w:rsid w:val="00AC716C"/>
    <w:rsid w:val="00AD0098"/>
    <w:rsid w:val="00AD0F1F"/>
    <w:rsid w:val="00AD5C34"/>
    <w:rsid w:val="00AD6878"/>
    <w:rsid w:val="00AD76D3"/>
    <w:rsid w:val="00AE0EE4"/>
    <w:rsid w:val="00AE252D"/>
    <w:rsid w:val="00AE4A06"/>
    <w:rsid w:val="00AE6991"/>
    <w:rsid w:val="00AE740A"/>
    <w:rsid w:val="00AF061E"/>
    <w:rsid w:val="00AF631B"/>
    <w:rsid w:val="00B00B3D"/>
    <w:rsid w:val="00B0271C"/>
    <w:rsid w:val="00B10E3C"/>
    <w:rsid w:val="00B11AF8"/>
    <w:rsid w:val="00B13A7D"/>
    <w:rsid w:val="00B1498B"/>
    <w:rsid w:val="00B15A66"/>
    <w:rsid w:val="00B17F9B"/>
    <w:rsid w:val="00B21C14"/>
    <w:rsid w:val="00B2402B"/>
    <w:rsid w:val="00B25F46"/>
    <w:rsid w:val="00B26645"/>
    <w:rsid w:val="00B27C25"/>
    <w:rsid w:val="00B32234"/>
    <w:rsid w:val="00B46601"/>
    <w:rsid w:val="00B51CBE"/>
    <w:rsid w:val="00B5701D"/>
    <w:rsid w:val="00B62675"/>
    <w:rsid w:val="00B65089"/>
    <w:rsid w:val="00B6531C"/>
    <w:rsid w:val="00B70360"/>
    <w:rsid w:val="00B724D5"/>
    <w:rsid w:val="00B73EAD"/>
    <w:rsid w:val="00B817D6"/>
    <w:rsid w:val="00B85126"/>
    <w:rsid w:val="00B86BFE"/>
    <w:rsid w:val="00B86C57"/>
    <w:rsid w:val="00B95425"/>
    <w:rsid w:val="00B977CF"/>
    <w:rsid w:val="00BA3AFF"/>
    <w:rsid w:val="00BA6298"/>
    <w:rsid w:val="00BB212F"/>
    <w:rsid w:val="00BB44EF"/>
    <w:rsid w:val="00BB462D"/>
    <w:rsid w:val="00BB4C9B"/>
    <w:rsid w:val="00BB7B3D"/>
    <w:rsid w:val="00BB7C23"/>
    <w:rsid w:val="00BD3736"/>
    <w:rsid w:val="00BD735C"/>
    <w:rsid w:val="00BE6604"/>
    <w:rsid w:val="00BF7039"/>
    <w:rsid w:val="00C02D10"/>
    <w:rsid w:val="00C103E3"/>
    <w:rsid w:val="00C3108B"/>
    <w:rsid w:val="00C34E62"/>
    <w:rsid w:val="00C44D1C"/>
    <w:rsid w:val="00C45003"/>
    <w:rsid w:val="00C47D2C"/>
    <w:rsid w:val="00C52AE3"/>
    <w:rsid w:val="00C61AFD"/>
    <w:rsid w:val="00C63985"/>
    <w:rsid w:val="00C67CDE"/>
    <w:rsid w:val="00C701A8"/>
    <w:rsid w:val="00C73012"/>
    <w:rsid w:val="00C830E5"/>
    <w:rsid w:val="00C861A1"/>
    <w:rsid w:val="00C90E01"/>
    <w:rsid w:val="00C96F9A"/>
    <w:rsid w:val="00CA33B7"/>
    <w:rsid w:val="00CC6018"/>
    <w:rsid w:val="00CD201C"/>
    <w:rsid w:val="00CD42C1"/>
    <w:rsid w:val="00CE08AC"/>
    <w:rsid w:val="00CE1078"/>
    <w:rsid w:val="00CE134E"/>
    <w:rsid w:val="00CE5F50"/>
    <w:rsid w:val="00CF2341"/>
    <w:rsid w:val="00D01C87"/>
    <w:rsid w:val="00D12E5A"/>
    <w:rsid w:val="00D13376"/>
    <w:rsid w:val="00D151BD"/>
    <w:rsid w:val="00D16BBC"/>
    <w:rsid w:val="00D203FF"/>
    <w:rsid w:val="00D33AED"/>
    <w:rsid w:val="00D34A35"/>
    <w:rsid w:val="00D35D5B"/>
    <w:rsid w:val="00D3634E"/>
    <w:rsid w:val="00D36ADC"/>
    <w:rsid w:val="00D36C50"/>
    <w:rsid w:val="00D37899"/>
    <w:rsid w:val="00D37914"/>
    <w:rsid w:val="00D4104C"/>
    <w:rsid w:val="00D431A0"/>
    <w:rsid w:val="00D4474E"/>
    <w:rsid w:val="00D50DC6"/>
    <w:rsid w:val="00D51372"/>
    <w:rsid w:val="00D5277E"/>
    <w:rsid w:val="00D552BA"/>
    <w:rsid w:val="00D55C0D"/>
    <w:rsid w:val="00D56D19"/>
    <w:rsid w:val="00D608A8"/>
    <w:rsid w:val="00D72ACB"/>
    <w:rsid w:val="00D738A6"/>
    <w:rsid w:val="00D76749"/>
    <w:rsid w:val="00D855B3"/>
    <w:rsid w:val="00DA00E9"/>
    <w:rsid w:val="00DA1B8B"/>
    <w:rsid w:val="00DA459C"/>
    <w:rsid w:val="00DA6897"/>
    <w:rsid w:val="00DB1C49"/>
    <w:rsid w:val="00DB295F"/>
    <w:rsid w:val="00DC1A7B"/>
    <w:rsid w:val="00DC5D48"/>
    <w:rsid w:val="00DC7932"/>
    <w:rsid w:val="00DD37B3"/>
    <w:rsid w:val="00DD6291"/>
    <w:rsid w:val="00DE2B21"/>
    <w:rsid w:val="00DE7BDE"/>
    <w:rsid w:val="00DF2752"/>
    <w:rsid w:val="00DF4A2B"/>
    <w:rsid w:val="00DF52ED"/>
    <w:rsid w:val="00DF596C"/>
    <w:rsid w:val="00DF615E"/>
    <w:rsid w:val="00E0002D"/>
    <w:rsid w:val="00E001F3"/>
    <w:rsid w:val="00E0443F"/>
    <w:rsid w:val="00E04B48"/>
    <w:rsid w:val="00E070D5"/>
    <w:rsid w:val="00E17BFE"/>
    <w:rsid w:val="00E21C25"/>
    <w:rsid w:val="00E27463"/>
    <w:rsid w:val="00E338A1"/>
    <w:rsid w:val="00E46A4D"/>
    <w:rsid w:val="00E47FD3"/>
    <w:rsid w:val="00E50827"/>
    <w:rsid w:val="00E53D17"/>
    <w:rsid w:val="00E55E1D"/>
    <w:rsid w:val="00E55F0A"/>
    <w:rsid w:val="00E57E15"/>
    <w:rsid w:val="00E609E7"/>
    <w:rsid w:val="00E61BDF"/>
    <w:rsid w:val="00E6349E"/>
    <w:rsid w:val="00E64B99"/>
    <w:rsid w:val="00E6748E"/>
    <w:rsid w:val="00E73890"/>
    <w:rsid w:val="00E748BF"/>
    <w:rsid w:val="00E7591E"/>
    <w:rsid w:val="00E81E23"/>
    <w:rsid w:val="00E83BED"/>
    <w:rsid w:val="00E94395"/>
    <w:rsid w:val="00EA0F6F"/>
    <w:rsid w:val="00EA3C61"/>
    <w:rsid w:val="00EA4794"/>
    <w:rsid w:val="00EB33A6"/>
    <w:rsid w:val="00EB394C"/>
    <w:rsid w:val="00EB425D"/>
    <w:rsid w:val="00EB68E4"/>
    <w:rsid w:val="00EB6E74"/>
    <w:rsid w:val="00EB6EED"/>
    <w:rsid w:val="00EC119D"/>
    <w:rsid w:val="00ED6B10"/>
    <w:rsid w:val="00EE4A17"/>
    <w:rsid w:val="00EE606A"/>
    <w:rsid w:val="00EF3E69"/>
    <w:rsid w:val="00F00367"/>
    <w:rsid w:val="00F05130"/>
    <w:rsid w:val="00F063A8"/>
    <w:rsid w:val="00F15221"/>
    <w:rsid w:val="00F15D00"/>
    <w:rsid w:val="00F15D0B"/>
    <w:rsid w:val="00F25459"/>
    <w:rsid w:val="00F25D35"/>
    <w:rsid w:val="00F3709B"/>
    <w:rsid w:val="00F372DE"/>
    <w:rsid w:val="00F44257"/>
    <w:rsid w:val="00F5249D"/>
    <w:rsid w:val="00F54D00"/>
    <w:rsid w:val="00F5598C"/>
    <w:rsid w:val="00F610B6"/>
    <w:rsid w:val="00F67D1A"/>
    <w:rsid w:val="00F70E6E"/>
    <w:rsid w:val="00F76A90"/>
    <w:rsid w:val="00F772F1"/>
    <w:rsid w:val="00F82063"/>
    <w:rsid w:val="00F84143"/>
    <w:rsid w:val="00F84FFC"/>
    <w:rsid w:val="00FA28D4"/>
    <w:rsid w:val="00FA5C33"/>
    <w:rsid w:val="00FA7B73"/>
    <w:rsid w:val="00FB00AD"/>
    <w:rsid w:val="00FB4A46"/>
    <w:rsid w:val="00FB4D38"/>
    <w:rsid w:val="00FB53DB"/>
    <w:rsid w:val="00FB5F8E"/>
    <w:rsid w:val="00FC321C"/>
    <w:rsid w:val="00FC4557"/>
    <w:rsid w:val="00FD1849"/>
    <w:rsid w:val="00FD1BB8"/>
    <w:rsid w:val="00FD6C0B"/>
    <w:rsid w:val="00FD6CC3"/>
    <w:rsid w:val="00FE33BC"/>
    <w:rsid w:val="00FF124F"/>
    <w:rsid w:val="00FF1924"/>
    <w:rsid w:val="00FF21A1"/>
    <w:rsid w:val="00FF2590"/>
    <w:rsid w:val="00FF3809"/>
    <w:rsid w:val="00FF46C1"/>
    <w:rsid w:val="00FF4910"/>
    <w:rsid w:val="00FF5A5E"/>
    <w:rsid w:val="00FF6A29"/>
    <w:rsid w:val="00FF6A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semiHidden="1" w:qFormat="1"/>
    <w:lsdException w:name="heading 2" w:semiHidden="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footer" w:uiPriority="99"/>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Table Grid" w:uiPriority="3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semiHidden/>
    <w:qFormat/>
    <w:rsid w:val="009174C3"/>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ekvhandschrift">
    <w:name w:val="ekv.handschrift"/>
    <w:rsid w:val="00DE7BDE"/>
    <w:rPr>
      <w:rFonts w:ascii="Comic Sans MS" w:hAnsi="Comic Sans MS"/>
      <w:color w:val="E6007E"/>
      <w:u w:val="single" w:color="333333"/>
    </w:rPr>
  </w:style>
  <w:style w:type="paragraph" w:customStyle="1" w:styleId="ekvgrundtextarial">
    <w:name w:val="ekv.grundtext.arial"/>
    <w:link w:val="ekvgrundtextarialZchn"/>
    <w:rsid w:val="00567238"/>
    <w:pPr>
      <w:tabs>
        <w:tab w:val="left" w:pos="340"/>
        <w:tab w:val="left" w:pos="595"/>
        <w:tab w:val="left" w:pos="851"/>
      </w:tabs>
      <w:spacing w:line="254" w:lineRule="exact"/>
    </w:pPr>
    <w:rPr>
      <w:rFonts w:ascii="Arial" w:hAnsi="Arial"/>
      <w:sz w:val="19"/>
      <w:szCs w:val="22"/>
    </w:rPr>
  </w:style>
  <w:style w:type="paragraph" w:customStyle="1" w:styleId="ekvue1arial">
    <w:name w:val="ekv.ue1.arial"/>
    <w:basedOn w:val="ekvgrundtextarial"/>
    <w:next w:val="ekvue2arial"/>
    <w:rsid w:val="00DC1A7B"/>
    <w:pPr>
      <w:spacing w:line="240" w:lineRule="auto"/>
    </w:pPr>
    <w:rPr>
      <w:b/>
      <w:sz w:val="41"/>
      <w:szCs w:val="36"/>
    </w:rPr>
  </w:style>
  <w:style w:type="paragraph" w:customStyle="1" w:styleId="ekvue2arial">
    <w:name w:val="ekv.ue2.arial"/>
    <w:basedOn w:val="ekvue1arial"/>
    <w:next w:val="ekvue3arial"/>
    <w:rsid w:val="00E6349E"/>
    <w:rPr>
      <w:sz w:val="27"/>
      <w:szCs w:val="32"/>
    </w:rPr>
  </w:style>
  <w:style w:type="paragraph" w:customStyle="1" w:styleId="ekvue3arial">
    <w:name w:val="ekv.ue3.arial"/>
    <w:basedOn w:val="ekvue2arial"/>
    <w:next w:val="ekvgrundtextarial"/>
    <w:rsid w:val="00E6349E"/>
    <w:rPr>
      <w:sz w:val="19"/>
      <w:szCs w:val="28"/>
    </w:rPr>
  </w:style>
  <w:style w:type="paragraph" w:customStyle="1" w:styleId="ekvkvnummer">
    <w:name w:val="ekv.kv.nummer"/>
    <w:basedOn w:val="ekvgrundtextarial"/>
    <w:link w:val="ekvkvnummerZchn"/>
    <w:rsid w:val="00AD0F1F"/>
    <w:pPr>
      <w:spacing w:after="140" w:line="240" w:lineRule="auto"/>
    </w:pPr>
    <w:rPr>
      <w:b/>
      <w:color w:val="999999"/>
      <w:szCs w:val="24"/>
    </w:rPr>
  </w:style>
  <w:style w:type="paragraph" w:customStyle="1" w:styleId="ekvschreiblinie">
    <w:name w:val="ekv.schreiblinie"/>
    <w:basedOn w:val="ekvgrundtextarial"/>
    <w:rsid w:val="008855F5"/>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387"/>
        <w:tab w:val="left" w:pos="5670"/>
        <w:tab w:val="left" w:pos="5954"/>
        <w:tab w:val="left" w:pos="6237"/>
        <w:tab w:val="left" w:pos="6521"/>
        <w:tab w:val="left" w:pos="7088"/>
        <w:tab w:val="left" w:pos="7371"/>
        <w:tab w:val="left" w:pos="7655"/>
        <w:tab w:val="left" w:pos="7938"/>
        <w:tab w:val="left" w:pos="8222"/>
        <w:tab w:val="left" w:pos="8505"/>
        <w:tab w:val="left" w:pos="9072"/>
        <w:tab w:val="left" w:pos="9356"/>
      </w:tabs>
      <w:spacing w:line="452" w:lineRule="exact"/>
    </w:pPr>
  </w:style>
  <w:style w:type="paragraph" w:customStyle="1" w:styleId="ekvgrundtexthalbe">
    <w:name w:val="ekv.grundtext.halbe"/>
    <w:basedOn w:val="ekvgrundtextarial"/>
    <w:rsid w:val="007656D9"/>
    <w:pPr>
      <w:spacing w:line="126" w:lineRule="exact"/>
    </w:pPr>
  </w:style>
  <w:style w:type="table" w:styleId="Tabellenraster">
    <w:name w:val="Table Grid"/>
    <w:basedOn w:val="NormaleTabelle"/>
    <w:uiPriority w:val="39"/>
    <w:rsid w:val="00A227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kvgrundtextarialZchn">
    <w:name w:val="ekv.grundtext.arial Zchn"/>
    <w:link w:val="ekvgrundtextarial"/>
    <w:rsid w:val="00567238"/>
    <w:rPr>
      <w:rFonts w:ascii="Arial" w:hAnsi="Arial"/>
      <w:sz w:val="19"/>
      <w:szCs w:val="22"/>
      <w:lang w:val="de-DE" w:eastAsia="de-DE" w:bidi="ar-SA"/>
    </w:rPr>
  </w:style>
  <w:style w:type="paragraph" w:customStyle="1" w:styleId="ekvtabelle">
    <w:name w:val="ekv.tabelle"/>
    <w:basedOn w:val="ekvgrundtextarial"/>
    <w:rsid w:val="00F372DE"/>
    <w:rPr>
      <w:sz w:val="18"/>
    </w:rPr>
  </w:style>
  <w:style w:type="paragraph" w:customStyle="1" w:styleId="ekvkolumnentitel">
    <w:name w:val="ekv.kolumnentitel"/>
    <w:basedOn w:val="ekvgrundtextarial"/>
    <w:rsid w:val="008F1293"/>
    <w:pPr>
      <w:spacing w:line="240" w:lineRule="auto"/>
    </w:pPr>
    <w:rPr>
      <w:sz w:val="16"/>
      <w:szCs w:val="30"/>
    </w:rPr>
  </w:style>
  <w:style w:type="paragraph" w:styleId="Kopfzeile">
    <w:name w:val="header"/>
    <w:basedOn w:val="Standard"/>
    <w:semiHidden/>
    <w:rsid w:val="008C1080"/>
    <w:pPr>
      <w:tabs>
        <w:tab w:val="center" w:pos="4536"/>
        <w:tab w:val="right" w:pos="9072"/>
      </w:tabs>
    </w:pPr>
  </w:style>
  <w:style w:type="paragraph" w:styleId="Fuzeile">
    <w:name w:val="footer"/>
    <w:aliases w:val="ekv.fußzeile"/>
    <w:basedOn w:val="Standard"/>
    <w:link w:val="FuzeileZchn"/>
    <w:uiPriority w:val="99"/>
    <w:semiHidden/>
    <w:rsid w:val="008C1080"/>
    <w:pPr>
      <w:tabs>
        <w:tab w:val="center" w:pos="4536"/>
        <w:tab w:val="right" w:pos="9072"/>
      </w:tabs>
    </w:pPr>
  </w:style>
  <w:style w:type="paragraph" w:customStyle="1" w:styleId="ekvpagina">
    <w:name w:val="ekv.pagina"/>
    <w:uiPriority w:val="99"/>
    <w:qFormat/>
    <w:rsid w:val="00D76749"/>
    <w:pPr>
      <w:spacing w:line="130" w:lineRule="exact"/>
    </w:pPr>
    <w:rPr>
      <w:rFonts w:ascii="Arial" w:hAnsi="Arial" w:cs="Arial"/>
      <w:sz w:val="10"/>
    </w:rPr>
  </w:style>
  <w:style w:type="character" w:customStyle="1" w:styleId="FuzeileZchn">
    <w:name w:val="Fußzeile Zchn"/>
    <w:aliases w:val="ekv.fußzeile Zchn"/>
    <w:link w:val="Fuzeile"/>
    <w:uiPriority w:val="99"/>
    <w:semiHidden/>
    <w:rsid w:val="00E748BF"/>
    <w:rPr>
      <w:sz w:val="24"/>
      <w:szCs w:val="24"/>
    </w:rPr>
  </w:style>
  <w:style w:type="character" w:styleId="Zeilennummer">
    <w:name w:val="line number"/>
    <w:basedOn w:val="Absatz-Standardschriftart"/>
    <w:semiHidden/>
    <w:rsid w:val="00EA3C61"/>
  </w:style>
  <w:style w:type="paragraph" w:customStyle="1" w:styleId="ekvpicto">
    <w:name w:val="ekv.picto"/>
    <w:basedOn w:val="ekvgrundtextarial"/>
    <w:rsid w:val="00EB425D"/>
    <w:pPr>
      <w:framePr w:w="340" w:h="340" w:hRule="exact" w:wrap="around" w:vAnchor="text" w:hAnchor="page" w:x="1305" w:y="1"/>
      <w:spacing w:after="60" w:line="240" w:lineRule="auto"/>
      <w:jc w:val="center"/>
    </w:pPr>
    <w:rPr>
      <w:sz w:val="20"/>
    </w:rPr>
  </w:style>
  <w:style w:type="character" w:customStyle="1" w:styleId="ekvnummerierung">
    <w:name w:val="ekv.nummerierung"/>
    <w:rsid w:val="00343612"/>
    <w:rPr>
      <w:b/>
      <w:sz w:val="24"/>
    </w:rPr>
  </w:style>
  <w:style w:type="paragraph" w:styleId="Sprechblasentext">
    <w:name w:val="Balloon Text"/>
    <w:basedOn w:val="Standard"/>
    <w:semiHidden/>
    <w:rsid w:val="009B2EC1"/>
    <w:rPr>
      <w:rFonts w:ascii="Tahoma" w:hAnsi="Tahoma" w:cs="Tahoma"/>
      <w:sz w:val="16"/>
      <w:szCs w:val="16"/>
    </w:rPr>
  </w:style>
  <w:style w:type="paragraph" w:customStyle="1" w:styleId="ekvue1times">
    <w:name w:val="ekv.ue1.times"/>
    <w:basedOn w:val="ekvgrundtexttimes"/>
    <w:next w:val="ekvue2times"/>
    <w:rsid w:val="007C3800"/>
    <w:pPr>
      <w:spacing w:line="240" w:lineRule="auto"/>
    </w:pPr>
    <w:rPr>
      <w:b/>
      <w:sz w:val="43"/>
      <w:szCs w:val="43"/>
    </w:rPr>
  </w:style>
  <w:style w:type="paragraph" w:customStyle="1" w:styleId="ekvkapitel">
    <w:name w:val="ekv.kapitel"/>
    <w:basedOn w:val="ekvgrundtextarial"/>
    <w:rsid w:val="009E2A26"/>
    <w:pPr>
      <w:spacing w:line="240" w:lineRule="auto"/>
      <w:jc w:val="right"/>
    </w:pPr>
    <w:rPr>
      <w:b/>
      <w:sz w:val="50"/>
      <w:szCs w:val="60"/>
    </w:rPr>
  </w:style>
  <w:style w:type="paragraph" w:customStyle="1" w:styleId="ekvue2times">
    <w:name w:val="ekv.ue2.times"/>
    <w:basedOn w:val="ekvue1times"/>
    <w:next w:val="ekvue3times"/>
    <w:rsid w:val="007C3800"/>
    <w:rPr>
      <w:b w:val="0"/>
      <w:sz w:val="29"/>
      <w:szCs w:val="29"/>
    </w:rPr>
  </w:style>
  <w:style w:type="paragraph" w:customStyle="1" w:styleId="ekvue3times">
    <w:name w:val="ekv.ue3.times"/>
    <w:basedOn w:val="ekvue2times"/>
    <w:next w:val="ekvgrundtexttimes"/>
    <w:rsid w:val="007C3800"/>
    <w:rPr>
      <w:b/>
      <w:sz w:val="21"/>
      <w:szCs w:val="21"/>
    </w:rPr>
  </w:style>
  <w:style w:type="paragraph" w:customStyle="1" w:styleId="ekvgrundtexttimes">
    <w:name w:val="ekv.grundtext.times"/>
    <w:rsid w:val="004054E1"/>
    <w:pPr>
      <w:tabs>
        <w:tab w:val="left" w:pos="340"/>
        <w:tab w:val="left" w:pos="595"/>
        <w:tab w:val="left" w:pos="851"/>
      </w:tabs>
      <w:spacing w:line="254" w:lineRule="exact"/>
    </w:pPr>
    <w:rPr>
      <w:sz w:val="21"/>
      <w:szCs w:val="21"/>
    </w:rPr>
  </w:style>
  <w:style w:type="paragraph" w:customStyle="1" w:styleId="ekvaufzaehlung">
    <w:name w:val="ekv.aufzaehlung"/>
    <w:basedOn w:val="ekvgrundtextarial"/>
    <w:rsid w:val="00052CFA"/>
    <w:pPr>
      <w:ind w:left="340" w:hanging="340"/>
    </w:pPr>
  </w:style>
  <w:style w:type="paragraph" w:customStyle="1" w:styleId="ekvbildlegende">
    <w:name w:val="ekv.bildlegende"/>
    <w:basedOn w:val="ekvgrundtextarial"/>
    <w:rsid w:val="0013151D"/>
    <w:rPr>
      <w:sz w:val="16"/>
    </w:rPr>
  </w:style>
  <w:style w:type="character" w:customStyle="1" w:styleId="ekvlueckentext">
    <w:name w:val="ekv.lueckentext"/>
    <w:rsid w:val="00B26645"/>
    <w:rPr>
      <w:rFonts w:ascii="Times New Roman" w:hAnsi="Times New Roman"/>
      <w:i/>
      <w:sz w:val="20"/>
      <w:u w:val="single"/>
    </w:rPr>
  </w:style>
  <w:style w:type="paragraph" w:customStyle="1" w:styleId="ekvbildbeschreibung">
    <w:name w:val="ekv.bildbeschreibung"/>
    <w:basedOn w:val="ekvgrundtextarial"/>
    <w:rsid w:val="000C07E0"/>
    <w:pPr>
      <w:shd w:val="clear" w:color="auto" w:fill="CCCCCC"/>
    </w:pPr>
  </w:style>
  <w:style w:type="character" w:customStyle="1" w:styleId="ekvfett">
    <w:name w:val="ekv.fett"/>
    <w:rsid w:val="00515E0A"/>
    <w:rPr>
      <w:b/>
    </w:rPr>
  </w:style>
  <w:style w:type="character" w:customStyle="1" w:styleId="ekvkursiv">
    <w:name w:val="ekv.kursiv"/>
    <w:rsid w:val="00515E0A"/>
    <w:rPr>
      <w:i/>
    </w:rPr>
  </w:style>
  <w:style w:type="character" w:customStyle="1" w:styleId="ekvfettkursiv">
    <w:name w:val="ekv.fett.kursiv"/>
    <w:rsid w:val="00515E0A"/>
    <w:rPr>
      <w:b/>
      <w:i/>
    </w:rPr>
  </w:style>
  <w:style w:type="character" w:customStyle="1" w:styleId="ekvarbeitsanweisungfremdsprache">
    <w:name w:val="ekv.arbeitsanweisung.fremdsprache"/>
    <w:rsid w:val="00AC4C4A"/>
    <w:rPr>
      <w:i/>
    </w:rPr>
  </w:style>
  <w:style w:type="character" w:customStyle="1" w:styleId="ekvarbeitsanweisungdeutsch">
    <w:name w:val="ekv.arbeitsanweisung.deutsch"/>
    <w:basedOn w:val="Absatz-Standardschriftart"/>
    <w:rsid w:val="00AC4C4A"/>
  </w:style>
  <w:style w:type="paragraph" w:customStyle="1" w:styleId="ekvboxtitel">
    <w:name w:val="ekv.box.titel"/>
    <w:basedOn w:val="ekvgrundtextarial"/>
    <w:rsid w:val="00C96F9A"/>
    <w:pPr>
      <w:shd w:val="clear" w:color="auto" w:fill="D9D9D9"/>
      <w:tabs>
        <w:tab w:val="clear" w:pos="595"/>
      </w:tabs>
      <w:spacing w:before="40" w:after="120"/>
    </w:pPr>
  </w:style>
  <w:style w:type="paragraph" w:customStyle="1" w:styleId="ekvboxtext">
    <w:name w:val="ekv.box.text"/>
    <w:basedOn w:val="ekvgrundtextarial"/>
    <w:rsid w:val="00C96F9A"/>
    <w:pPr>
      <w:shd w:val="clear" w:color="auto" w:fill="F3F3F3"/>
      <w:tabs>
        <w:tab w:val="clear" w:pos="595"/>
      </w:tabs>
    </w:pPr>
  </w:style>
  <w:style w:type="paragraph" w:customStyle="1" w:styleId="ekvbild">
    <w:name w:val="ekv.bild"/>
    <w:rsid w:val="00474CA0"/>
    <w:rPr>
      <w:rFonts w:ascii="Arial" w:hAnsi="Arial"/>
      <w:sz w:val="19"/>
      <w:szCs w:val="22"/>
    </w:rPr>
  </w:style>
  <w:style w:type="character" w:customStyle="1" w:styleId="ekvkvnummerZchn">
    <w:name w:val="ekv.kv.nummer Zchn"/>
    <w:link w:val="ekvkvnummer"/>
    <w:rsid w:val="00AD0F1F"/>
    <w:rPr>
      <w:rFonts w:ascii="Arial" w:hAnsi="Arial"/>
      <w:b/>
      <w:color w:val="999999"/>
      <w:sz w:val="19"/>
      <w:szCs w:val="24"/>
      <w:lang w:val="de-DE" w:eastAsia="de-DE" w:bidi="ar-SA"/>
    </w:rPr>
  </w:style>
  <w:style w:type="paragraph" w:customStyle="1" w:styleId="ekvThemenblockZiffer">
    <w:name w:val="ekv.Themenblock Ziffer"/>
    <w:qFormat/>
    <w:rsid w:val="0073685E"/>
    <w:pPr>
      <w:spacing w:before="120"/>
      <w:ind w:firstLine="159"/>
    </w:pPr>
    <w:rPr>
      <w:rFonts w:ascii="Arial" w:hAnsi="Arial"/>
      <w:sz w:val="88"/>
      <w:szCs w:val="88"/>
    </w:rPr>
  </w:style>
  <w:style w:type="paragraph" w:customStyle="1" w:styleId="ekvThemenblockBezeichnung">
    <w:name w:val="ekv.Themenblock Bezeichnung"/>
    <w:basedOn w:val="Standard"/>
    <w:qFormat/>
    <w:rsid w:val="0073685E"/>
    <w:pPr>
      <w:tabs>
        <w:tab w:val="right" w:pos="159"/>
        <w:tab w:val="left" w:pos="255"/>
      </w:tabs>
      <w:ind w:left="907" w:hanging="340"/>
    </w:pPr>
    <w:rPr>
      <w:rFonts w:ascii="Arial" w:hAnsi="Arial"/>
      <w:sz w:val="16"/>
      <w:szCs w:val="16"/>
    </w:rPr>
  </w:style>
  <w:style w:type="paragraph" w:customStyle="1" w:styleId="ekvpaginabild">
    <w:name w:val="ekv.pagina.bild"/>
    <w:basedOn w:val="Standard"/>
    <w:uiPriority w:val="99"/>
    <w:semiHidden/>
    <w:qFormat/>
    <w:rsid w:val="00E748BF"/>
    <w:pPr>
      <w:tabs>
        <w:tab w:val="left" w:pos="340"/>
        <w:tab w:val="left" w:pos="595"/>
        <w:tab w:val="left" w:pos="851"/>
      </w:tabs>
      <w:ind w:right="113"/>
      <w:jc w:val="right"/>
    </w:pPr>
    <w:rPr>
      <w:rFonts w:ascii="Arial" w:eastAsia="Calibri" w:hAnsi="Arial"/>
      <w:noProof/>
      <w:sz w:val="10"/>
      <w:szCs w:val="22"/>
      <w:lang w:eastAsia="en-US"/>
    </w:rPr>
  </w:style>
  <w:style w:type="character" w:customStyle="1" w:styleId="ekvloesung">
    <w:name w:val="ekv.loesung"/>
    <w:qFormat/>
    <w:rsid w:val="00615D3C"/>
    <w:rPr>
      <w:rFonts w:ascii="Comic Sans MS" w:hAnsi="Comic Sans MS"/>
      <w:b w:val="0"/>
      <w:i w:val="0"/>
      <w:color w:val="auto"/>
      <w:sz w:val="19"/>
    </w:rPr>
  </w:style>
  <w:style w:type="paragraph" w:customStyle="1" w:styleId="ekvquelle">
    <w:name w:val="ekv.quelle"/>
    <w:basedOn w:val="Standard"/>
    <w:uiPriority w:val="99"/>
    <w:qFormat/>
    <w:rsid w:val="00E748BF"/>
    <w:pPr>
      <w:spacing w:line="130" w:lineRule="exact"/>
      <w:ind w:left="113"/>
    </w:pPr>
    <w:rPr>
      <w:rFonts w:ascii="Arial" w:eastAsia="Calibri" w:hAnsi="Arial"/>
      <w:noProof/>
      <w:sz w:val="10"/>
      <w:szCs w:val="22"/>
      <w:lang w:eastAsia="en-US"/>
    </w:rPr>
  </w:style>
  <w:style w:type="character" w:customStyle="1" w:styleId="ekvloesungunterstrichen">
    <w:name w:val="ekv.loesung.unterstrichen"/>
    <w:qFormat/>
    <w:rsid w:val="005C3F97"/>
    <w:rPr>
      <w:rFonts w:ascii="Comic Sans MS" w:hAnsi="Comic Sans MS"/>
      <w:b w:val="0"/>
      <w:i w:val="0"/>
      <w:color w:val="auto"/>
      <w:sz w:val="19"/>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semiHidden="1" w:qFormat="1"/>
    <w:lsdException w:name="heading 2" w:semiHidden="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footer" w:uiPriority="99"/>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Table Grid" w:uiPriority="3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semiHidden/>
    <w:qFormat/>
    <w:rsid w:val="009174C3"/>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ekvhandschrift">
    <w:name w:val="ekv.handschrift"/>
    <w:rsid w:val="00DE7BDE"/>
    <w:rPr>
      <w:rFonts w:ascii="Comic Sans MS" w:hAnsi="Comic Sans MS"/>
      <w:color w:val="E6007E"/>
      <w:u w:val="single" w:color="333333"/>
    </w:rPr>
  </w:style>
  <w:style w:type="paragraph" w:customStyle="1" w:styleId="ekvgrundtextarial">
    <w:name w:val="ekv.grundtext.arial"/>
    <w:link w:val="ekvgrundtextarialZchn"/>
    <w:rsid w:val="00567238"/>
    <w:pPr>
      <w:tabs>
        <w:tab w:val="left" w:pos="340"/>
        <w:tab w:val="left" w:pos="595"/>
        <w:tab w:val="left" w:pos="851"/>
      </w:tabs>
      <w:spacing w:line="254" w:lineRule="exact"/>
    </w:pPr>
    <w:rPr>
      <w:rFonts w:ascii="Arial" w:hAnsi="Arial"/>
      <w:sz w:val="19"/>
      <w:szCs w:val="22"/>
    </w:rPr>
  </w:style>
  <w:style w:type="paragraph" w:customStyle="1" w:styleId="ekvue1arial">
    <w:name w:val="ekv.ue1.arial"/>
    <w:basedOn w:val="ekvgrundtextarial"/>
    <w:next w:val="ekvue2arial"/>
    <w:rsid w:val="00DC1A7B"/>
    <w:pPr>
      <w:spacing w:line="240" w:lineRule="auto"/>
    </w:pPr>
    <w:rPr>
      <w:b/>
      <w:sz w:val="41"/>
      <w:szCs w:val="36"/>
    </w:rPr>
  </w:style>
  <w:style w:type="paragraph" w:customStyle="1" w:styleId="ekvue2arial">
    <w:name w:val="ekv.ue2.arial"/>
    <w:basedOn w:val="ekvue1arial"/>
    <w:next w:val="ekvue3arial"/>
    <w:rsid w:val="00E6349E"/>
    <w:rPr>
      <w:sz w:val="27"/>
      <w:szCs w:val="32"/>
    </w:rPr>
  </w:style>
  <w:style w:type="paragraph" w:customStyle="1" w:styleId="ekvue3arial">
    <w:name w:val="ekv.ue3.arial"/>
    <w:basedOn w:val="ekvue2arial"/>
    <w:next w:val="ekvgrundtextarial"/>
    <w:rsid w:val="00E6349E"/>
    <w:rPr>
      <w:sz w:val="19"/>
      <w:szCs w:val="28"/>
    </w:rPr>
  </w:style>
  <w:style w:type="paragraph" w:customStyle="1" w:styleId="ekvkvnummer">
    <w:name w:val="ekv.kv.nummer"/>
    <w:basedOn w:val="ekvgrundtextarial"/>
    <w:link w:val="ekvkvnummerZchn"/>
    <w:rsid w:val="00AD0F1F"/>
    <w:pPr>
      <w:spacing w:after="140" w:line="240" w:lineRule="auto"/>
    </w:pPr>
    <w:rPr>
      <w:b/>
      <w:color w:val="999999"/>
      <w:szCs w:val="24"/>
    </w:rPr>
  </w:style>
  <w:style w:type="paragraph" w:customStyle="1" w:styleId="ekvschreiblinie">
    <w:name w:val="ekv.schreiblinie"/>
    <w:basedOn w:val="ekvgrundtextarial"/>
    <w:rsid w:val="008855F5"/>
    <w:pPr>
      <w:tabs>
        <w:tab w:val="left" w:pos="284"/>
        <w:tab w:val="left" w:pos="567"/>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387"/>
        <w:tab w:val="left" w:pos="5670"/>
        <w:tab w:val="left" w:pos="5954"/>
        <w:tab w:val="left" w:pos="6237"/>
        <w:tab w:val="left" w:pos="6521"/>
        <w:tab w:val="left" w:pos="7088"/>
        <w:tab w:val="left" w:pos="7371"/>
        <w:tab w:val="left" w:pos="7655"/>
        <w:tab w:val="left" w:pos="7938"/>
        <w:tab w:val="left" w:pos="8222"/>
        <w:tab w:val="left" w:pos="8505"/>
        <w:tab w:val="left" w:pos="9072"/>
        <w:tab w:val="left" w:pos="9356"/>
      </w:tabs>
      <w:spacing w:line="452" w:lineRule="exact"/>
    </w:pPr>
  </w:style>
  <w:style w:type="paragraph" w:customStyle="1" w:styleId="ekvgrundtexthalbe">
    <w:name w:val="ekv.grundtext.halbe"/>
    <w:basedOn w:val="ekvgrundtextarial"/>
    <w:rsid w:val="007656D9"/>
    <w:pPr>
      <w:spacing w:line="126" w:lineRule="exact"/>
    </w:pPr>
  </w:style>
  <w:style w:type="table" w:styleId="Tabellenraster">
    <w:name w:val="Table Grid"/>
    <w:basedOn w:val="NormaleTabelle"/>
    <w:uiPriority w:val="39"/>
    <w:rsid w:val="00A227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kvgrundtextarialZchn">
    <w:name w:val="ekv.grundtext.arial Zchn"/>
    <w:link w:val="ekvgrundtextarial"/>
    <w:rsid w:val="00567238"/>
    <w:rPr>
      <w:rFonts w:ascii="Arial" w:hAnsi="Arial"/>
      <w:sz w:val="19"/>
      <w:szCs w:val="22"/>
      <w:lang w:val="de-DE" w:eastAsia="de-DE" w:bidi="ar-SA"/>
    </w:rPr>
  </w:style>
  <w:style w:type="paragraph" w:customStyle="1" w:styleId="ekvtabelle">
    <w:name w:val="ekv.tabelle"/>
    <w:basedOn w:val="ekvgrundtextarial"/>
    <w:rsid w:val="00F372DE"/>
    <w:rPr>
      <w:sz w:val="18"/>
    </w:rPr>
  </w:style>
  <w:style w:type="paragraph" w:customStyle="1" w:styleId="ekvkolumnentitel">
    <w:name w:val="ekv.kolumnentitel"/>
    <w:basedOn w:val="ekvgrundtextarial"/>
    <w:rsid w:val="008F1293"/>
    <w:pPr>
      <w:spacing w:line="240" w:lineRule="auto"/>
    </w:pPr>
    <w:rPr>
      <w:sz w:val="16"/>
      <w:szCs w:val="30"/>
    </w:rPr>
  </w:style>
  <w:style w:type="paragraph" w:styleId="Kopfzeile">
    <w:name w:val="header"/>
    <w:basedOn w:val="Standard"/>
    <w:semiHidden/>
    <w:rsid w:val="008C1080"/>
    <w:pPr>
      <w:tabs>
        <w:tab w:val="center" w:pos="4536"/>
        <w:tab w:val="right" w:pos="9072"/>
      </w:tabs>
    </w:pPr>
  </w:style>
  <w:style w:type="paragraph" w:styleId="Fuzeile">
    <w:name w:val="footer"/>
    <w:aliases w:val="ekv.fußzeile"/>
    <w:basedOn w:val="Standard"/>
    <w:link w:val="FuzeileZchn"/>
    <w:uiPriority w:val="99"/>
    <w:semiHidden/>
    <w:rsid w:val="008C1080"/>
    <w:pPr>
      <w:tabs>
        <w:tab w:val="center" w:pos="4536"/>
        <w:tab w:val="right" w:pos="9072"/>
      </w:tabs>
    </w:pPr>
  </w:style>
  <w:style w:type="paragraph" w:customStyle="1" w:styleId="ekvpagina">
    <w:name w:val="ekv.pagina"/>
    <w:uiPriority w:val="99"/>
    <w:qFormat/>
    <w:rsid w:val="00D76749"/>
    <w:pPr>
      <w:spacing w:line="130" w:lineRule="exact"/>
    </w:pPr>
    <w:rPr>
      <w:rFonts w:ascii="Arial" w:hAnsi="Arial" w:cs="Arial"/>
      <w:sz w:val="10"/>
    </w:rPr>
  </w:style>
  <w:style w:type="character" w:customStyle="1" w:styleId="FuzeileZchn">
    <w:name w:val="Fußzeile Zchn"/>
    <w:aliases w:val="ekv.fußzeile Zchn"/>
    <w:link w:val="Fuzeile"/>
    <w:uiPriority w:val="99"/>
    <w:semiHidden/>
    <w:rsid w:val="00E748BF"/>
    <w:rPr>
      <w:sz w:val="24"/>
      <w:szCs w:val="24"/>
    </w:rPr>
  </w:style>
  <w:style w:type="character" w:styleId="Zeilennummer">
    <w:name w:val="line number"/>
    <w:basedOn w:val="Absatz-Standardschriftart"/>
    <w:semiHidden/>
    <w:rsid w:val="00EA3C61"/>
  </w:style>
  <w:style w:type="paragraph" w:customStyle="1" w:styleId="ekvpicto">
    <w:name w:val="ekv.picto"/>
    <w:basedOn w:val="ekvgrundtextarial"/>
    <w:rsid w:val="00EB425D"/>
    <w:pPr>
      <w:framePr w:w="340" w:h="340" w:hRule="exact" w:wrap="around" w:vAnchor="text" w:hAnchor="page" w:x="1305" w:y="1"/>
      <w:spacing w:after="60" w:line="240" w:lineRule="auto"/>
      <w:jc w:val="center"/>
    </w:pPr>
    <w:rPr>
      <w:sz w:val="20"/>
    </w:rPr>
  </w:style>
  <w:style w:type="character" w:customStyle="1" w:styleId="ekvnummerierung">
    <w:name w:val="ekv.nummerierung"/>
    <w:rsid w:val="00343612"/>
    <w:rPr>
      <w:b/>
      <w:sz w:val="24"/>
    </w:rPr>
  </w:style>
  <w:style w:type="paragraph" w:styleId="Sprechblasentext">
    <w:name w:val="Balloon Text"/>
    <w:basedOn w:val="Standard"/>
    <w:semiHidden/>
    <w:rsid w:val="009B2EC1"/>
    <w:rPr>
      <w:rFonts w:ascii="Tahoma" w:hAnsi="Tahoma" w:cs="Tahoma"/>
      <w:sz w:val="16"/>
      <w:szCs w:val="16"/>
    </w:rPr>
  </w:style>
  <w:style w:type="paragraph" w:customStyle="1" w:styleId="ekvue1times">
    <w:name w:val="ekv.ue1.times"/>
    <w:basedOn w:val="ekvgrundtexttimes"/>
    <w:next w:val="ekvue2times"/>
    <w:rsid w:val="007C3800"/>
    <w:pPr>
      <w:spacing w:line="240" w:lineRule="auto"/>
    </w:pPr>
    <w:rPr>
      <w:b/>
      <w:sz w:val="43"/>
      <w:szCs w:val="43"/>
    </w:rPr>
  </w:style>
  <w:style w:type="paragraph" w:customStyle="1" w:styleId="ekvkapitel">
    <w:name w:val="ekv.kapitel"/>
    <w:basedOn w:val="ekvgrundtextarial"/>
    <w:rsid w:val="009E2A26"/>
    <w:pPr>
      <w:spacing w:line="240" w:lineRule="auto"/>
      <w:jc w:val="right"/>
    </w:pPr>
    <w:rPr>
      <w:b/>
      <w:sz w:val="50"/>
      <w:szCs w:val="60"/>
    </w:rPr>
  </w:style>
  <w:style w:type="paragraph" w:customStyle="1" w:styleId="ekvue2times">
    <w:name w:val="ekv.ue2.times"/>
    <w:basedOn w:val="ekvue1times"/>
    <w:next w:val="ekvue3times"/>
    <w:rsid w:val="007C3800"/>
    <w:rPr>
      <w:b w:val="0"/>
      <w:sz w:val="29"/>
      <w:szCs w:val="29"/>
    </w:rPr>
  </w:style>
  <w:style w:type="paragraph" w:customStyle="1" w:styleId="ekvue3times">
    <w:name w:val="ekv.ue3.times"/>
    <w:basedOn w:val="ekvue2times"/>
    <w:next w:val="ekvgrundtexttimes"/>
    <w:rsid w:val="007C3800"/>
    <w:rPr>
      <w:b/>
      <w:sz w:val="21"/>
      <w:szCs w:val="21"/>
    </w:rPr>
  </w:style>
  <w:style w:type="paragraph" w:customStyle="1" w:styleId="ekvgrundtexttimes">
    <w:name w:val="ekv.grundtext.times"/>
    <w:rsid w:val="004054E1"/>
    <w:pPr>
      <w:tabs>
        <w:tab w:val="left" w:pos="340"/>
        <w:tab w:val="left" w:pos="595"/>
        <w:tab w:val="left" w:pos="851"/>
      </w:tabs>
      <w:spacing w:line="254" w:lineRule="exact"/>
    </w:pPr>
    <w:rPr>
      <w:sz w:val="21"/>
      <w:szCs w:val="21"/>
    </w:rPr>
  </w:style>
  <w:style w:type="paragraph" w:customStyle="1" w:styleId="ekvaufzaehlung">
    <w:name w:val="ekv.aufzaehlung"/>
    <w:basedOn w:val="ekvgrundtextarial"/>
    <w:rsid w:val="00052CFA"/>
    <w:pPr>
      <w:ind w:left="340" w:hanging="340"/>
    </w:pPr>
  </w:style>
  <w:style w:type="paragraph" w:customStyle="1" w:styleId="ekvbildlegende">
    <w:name w:val="ekv.bildlegende"/>
    <w:basedOn w:val="ekvgrundtextarial"/>
    <w:rsid w:val="0013151D"/>
    <w:rPr>
      <w:sz w:val="16"/>
    </w:rPr>
  </w:style>
  <w:style w:type="character" w:customStyle="1" w:styleId="ekvlueckentext">
    <w:name w:val="ekv.lueckentext"/>
    <w:rsid w:val="00B26645"/>
    <w:rPr>
      <w:rFonts w:ascii="Times New Roman" w:hAnsi="Times New Roman"/>
      <w:i/>
      <w:sz w:val="20"/>
      <w:u w:val="single"/>
    </w:rPr>
  </w:style>
  <w:style w:type="paragraph" w:customStyle="1" w:styleId="ekvbildbeschreibung">
    <w:name w:val="ekv.bildbeschreibung"/>
    <w:basedOn w:val="ekvgrundtextarial"/>
    <w:rsid w:val="000C07E0"/>
    <w:pPr>
      <w:shd w:val="clear" w:color="auto" w:fill="CCCCCC"/>
    </w:pPr>
  </w:style>
  <w:style w:type="character" w:customStyle="1" w:styleId="ekvfett">
    <w:name w:val="ekv.fett"/>
    <w:rsid w:val="00515E0A"/>
    <w:rPr>
      <w:b/>
    </w:rPr>
  </w:style>
  <w:style w:type="character" w:customStyle="1" w:styleId="ekvkursiv">
    <w:name w:val="ekv.kursiv"/>
    <w:rsid w:val="00515E0A"/>
    <w:rPr>
      <w:i/>
    </w:rPr>
  </w:style>
  <w:style w:type="character" w:customStyle="1" w:styleId="ekvfettkursiv">
    <w:name w:val="ekv.fett.kursiv"/>
    <w:rsid w:val="00515E0A"/>
    <w:rPr>
      <w:b/>
      <w:i/>
    </w:rPr>
  </w:style>
  <w:style w:type="character" w:customStyle="1" w:styleId="ekvarbeitsanweisungfremdsprache">
    <w:name w:val="ekv.arbeitsanweisung.fremdsprache"/>
    <w:rsid w:val="00AC4C4A"/>
    <w:rPr>
      <w:i/>
    </w:rPr>
  </w:style>
  <w:style w:type="character" w:customStyle="1" w:styleId="ekvarbeitsanweisungdeutsch">
    <w:name w:val="ekv.arbeitsanweisung.deutsch"/>
    <w:basedOn w:val="Absatz-Standardschriftart"/>
    <w:rsid w:val="00AC4C4A"/>
  </w:style>
  <w:style w:type="paragraph" w:customStyle="1" w:styleId="ekvboxtitel">
    <w:name w:val="ekv.box.titel"/>
    <w:basedOn w:val="ekvgrundtextarial"/>
    <w:rsid w:val="00C96F9A"/>
    <w:pPr>
      <w:shd w:val="clear" w:color="auto" w:fill="D9D9D9"/>
      <w:tabs>
        <w:tab w:val="clear" w:pos="595"/>
      </w:tabs>
      <w:spacing w:before="40" w:after="120"/>
    </w:pPr>
  </w:style>
  <w:style w:type="paragraph" w:customStyle="1" w:styleId="ekvboxtext">
    <w:name w:val="ekv.box.text"/>
    <w:basedOn w:val="ekvgrundtextarial"/>
    <w:rsid w:val="00C96F9A"/>
    <w:pPr>
      <w:shd w:val="clear" w:color="auto" w:fill="F3F3F3"/>
      <w:tabs>
        <w:tab w:val="clear" w:pos="595"/>
      </w:tabs>
    </w:pPr>
  </w:style>
  <w:style w:type="paragraph" w:customStyle="1" w:styleId="ekvbild">
    <w:name w:val="ekv.bild"/>
    <w:rsid w:val="00474CA0"/>
    <w:rPr>
      <w:rFonts w:ascii="Arial" w:hAnsi="Arial"/>
      <w:sz w:val="19"/>
      <w:szCs w:val="22"/>
    </w:rPr>
  </w:style>
  <w:style w:type="character" w:customStyle="1" w:styleId="ekvkvnummerZchn">
    <w:name w:val="ekv.kv.nummer Zchn"/>
    <w:link w:val="ekvkvnummer"/>
    <w:rsid w:val="00AD0F1F"/>
    <w:rPr>
      <w:rFonts w:ascii="Arial" w:hAnsi="Arial"/>
      <w:b/>
      <w:color w:val="999999"/>
      <w:sz w:val="19"/>
      <w:szCs w:val="24"/>
      <w:lang w:val="de-DE" w:eastAsia="de-DE" w:bidi="ar-SA"/>
    </w:rPr>
  </w:style>
  <w:style w:type="paragraph" w:customStyle="1" w:styleId="ekvThemenblockZiffer">
    <w:name w:val="ekv.Themenblock Ziffer"/>
    <w:qFormat/>
    <w:rsid w:val="0073685E"/>
    <w:pPr>
      <w:spacing w:before="120"/>
      <w:ind w:firstLine="159"/>
    </w:pPr>
    <w:rPr>
      <w:rFonts w:ascii="Arial" w:hAnsi="Arial"/>
      <w:sz w:val="88"/>
      <w:szCs w:val="88"/>
    </w:rPr>
  </w:style>
  <w:style w:type="paragraph" w:customStyle="1" w:styleId="ekvThemenblockBezeichnung">
    <w:name w:val="ekv.Themenblock Bezeichnung"/>
    <w:basedOn w:val="Standard"/>
    <w:qFormat/>
    <w:rsid w:val="0073685E"/>
    <w:pPr>
      <w:tabs>
        <w:tab w:val="right" w:pos="159"/>
        <w:tab w:val="left" w:pos="255"/>
      </w:tabs>
      <w:ind w:left="907" w:hanging="340"/>
    </w:pPr>
    <w:rPr>
      <w:rFonts w:ascii="Arial" w:hAnsi="Arial"/>
      <w:sz w:val="16"/>
      <w:szCs w:val="16"/>
    </w:rPr>
  </w:style>
  <w:style w:type="paragraph" w:customStyle="1" w:styleId="ekvpaginabild">
    <w:name w:val="ekv.pagina.bild"/>
    <w:basedOn w:val="Standard"/>
    <w:uiPriority w:val="99"/>
    <w:semiHidden/>
    <w:qFormat/>
    <w:rsid w:val="00E748BF"/>
    <w:pPr>
      <w:tabs>
        <w:tab w:val="left" w:pos="340"/>
        <w:tab w:val="left" w:pos="595"/>
        <w:tab w:val="left" w:pos="851"/>
      </w:tabs>
      <w:ind w:right="113"/>
      <w:jc w:val="right"/>
    </w:pPr>
    <w:rPr>
      <w:rFonts w:ascii="Arial" w:eastAsia="Calibri" w:hAnsi="Arial"/>
      <w:noProof/>
      <w:sz w:val="10"/>
      <w:szCs w:val="22"/>
      <w:lang w:eastAsia="en-US"/>
    </w:rPr>
  </w:style>
  <w:style w:type="character" w:customStyle="1" w:styleId="ekvloesung">
    <w:name w:val="ekv.loesung"/>
    <w:qFormat/>
    <w:rsid w:val="00615D3C"/>
    <w:rPr>
      <w:rFonts w:ascii="Comic Sans MS" w:hAnsi="Comic Sans MS"/>
      <w:b w:val="0"/>
      <w:i w:val="0"/>
      <w:color w:val="auto"/>
      <w:sz w:val="19"/>
    </w:rPr>
  </w:style>
  <w:style w:type="paragraph" w:customStyle="1" w:styleId="ekvquelle">
    <w:name w:val="ekv.quelle"/>
    <w:basedOn w:val="Standard"/>
    <w:uiPriority w:val="99"/>
    <w:qFormat/>
    <w:rsid w:val="00E748BF"/>
    <w:pPr>
      <w:spacing w:line="130" w:lineRule="exact"/>
      <w:ind w:left="113"/>
    </w:pPr>
    <w:rPr>
      <w:rFonts w:ascii="Arial" w:eastAsia="Calibri" w:hAnsi="Arial"/>
      <w:noProof/>
      <w:sz w:val="10"/>
      <w:szCs w:val="22"/>
      <w:lang w:eastAsia="en-US"/>
    </w:rPr>
  </w:style>
  <w:style w:type="character" w:customStyle="1" w:styleId="ekvloesungunterstrichen">
    <w:name w:val="ekv.loesung.unterstrichen"/>
    <w:qFormat/>
    <w:rsid w:val="005C3F97"/>
    <w:rPr>
      <w:rFonts w:ascii="Comic Sans MS" w:hAnsi="Comic Sans MS"/>
      <w:b w:val="0"/>
      <w:i w:val="0"/>
      <w:color w:val="auto"/>
      <w:sz w:val="19"/>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464613">
      <w:bodyDiv w:val="1"/>
      <w:marLeft w:val="0"/>
      <w:marRight w:val="0"/>
      <w:marTop w:val="0"/>
      <w:marBottom w:val="0"/>
      <w:divBdr>
        <w:top w:val="none" w:sz="0" w:space="0" w:color="auto"/>
        <w:left w:val="none" w:sz="0" w:space="0" w:color="auto"/>
        <w:bottom w:val="none" w:sz="0" w:space="0" w:color="auto"/>
        <w:right w:val="none" w:sz="0" w:space="0" w:color="auto"/>
      </w:divBdr>
    </w:div>
    <w:div w:id="1048725821">
      <w:bodyDiv w:val="1"/>
      <w:marLeft w:val="0"/>
      <w:marRight w:val="0"/>
      <w:marTop w:val="0"/>
      <w:marBottom w:val="0"/>
      <w:divBdr>
        <w:top w:val="none" w:sz="0" w:space="0" w:color="auto"/>
        <w:left w:val="none" w:sz="0" w:space="0" w:color="auto"/>
        <w:bottom w:val="none" w:sz="0" w:space="0" w:color="auto"/>
        <w:right w:val="none" w:sz="0" w:space="0" w:color="auto"/>
      </w:divBdr>
    </w:div>
    <w:div w:id="1058750318">
      <w:bodyDiv w:val="1"/>
      <w:marLeft w:val="0"/>
      <w:marRight w:val="0"/>
      <w:marTop w:val="0"/>
      <w:marBottom w:val="0"/>
      <w:divBdr>
        <w:top w:val="none" w:sz="0" w:space="0" w:color="auto"/>
        <w:left w:val="none" w:sz="0" w:space="0" w:color="auto"/>
        <w:bottom w:val="none" w:sz="0" w:space="0" w:color="auto"/>
        <w:right w:val="none" w:sz="0" w:space="0" w:color="auto"/>
      </w:divBdr>
    </w:div>
    <w:div w:id="1968968848">
      <w:bodyDiv w:val="1"/>
      <w:marLeft w:val="0"/>
      <w:marRight w:val="0"/>
      <w:marTop w:val="0"/>
      <w:marBottom w:val="0"/>
      <w:divBdr>
        <w:top w:val="none" w:sz="0" w:space="0" w:color="auto"/>
        <w:left w:val="none" w:sz="0" w:space="0" w:color="auto"/>
        <w:bottom w:val="none" w:sz="0" w:space="0" w:color="auto"/>
        <w:right w:val="none" w:sz="0" w:space="0" w:color="auto"/>
      </w:divBdr>
    </w:div>
    <w:div w:id="208571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303</Words>
  <Characters>1846</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Ernst Klett Verlag GmbH</Company>
  <LinksUpToDate>false</LinksUpToDate>
  <CharactersWithSpaces>2145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Ernst Klett Verlag GmbH</dc:creator>
  <cp:keywords/>
  <cp:lastModifiedBy>Franziska Hänel</cp:lastModifiedBy>
  <cp:revision>14</cp:revision>
  <cp:lastPrinted>2014-10-09T10:29:00Z</cp:lastPrinted>
  <dcterms:created xsi:type="dcterms:W3CDTF">2019-06-25T07:14:00Z</dcterms:created>
  <dcterms:modified xsi:type="dcterms:W3CDTF">2019-06-26T08:31:00Z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filetime>2015-04-28T22:00:00Z</vt:filetime>
  </property>
</Properties>
</file>