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14:paraId="58291FCF" w14:textId="77777777" w:rsidTr="001C499E">
        <w:trPr>
          <w:trHeight w:hRule="exact" w:val="510"/>
        </w:trPr>
        <w:tc>
          <w:tcPr>
            <w:tcW w:w="818" w:type="dxa"/>
            <w:tcBorders>
              <w:top w:val="nil"/>
              <w:bottom w:val="nil"/>
              <w:right w:val="nil"/>
            </w:tcBorders>
            <w:noWrap/>
            <w:vAlign w:val="bottom"/>
          </w:tcPr>
          <w:p w14:paraId="1F8FE44E" w14:textId="77777777"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14:paraId="6E364D3D" w14:textId="77777777"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14:paraId="343E1340" w14:textId="77777777"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14:paraId="4C753BEA" w14:textId="77777777"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14:paraId="48886CA7" w14:textId="4630B155" w:rsidR="002C5D15" w:rsidRPr="007C1230" w:rsidRDefault="00B526DD" w:rsidP="007C1230">
            <w:pPr>
              <w:pStyle w:val="ekvkvnummer"/>
            </w:pPr>
            <w:r>
              <w:t>KT</w:t>
            </w:r>
            <w:r w:rsidR="007F6A39">
              <w:t>-L</w:t>
            </w:r>
          </w:p>
        </w:tc>
        <w:tc>
          <w:tcPr>
            <w:tcW w:w="883" w:type="dxa"/>
            <w:tcBorders>
              <w:top w:val="nil"/>
              <w:left w:val="nil"/>
              <w:bottom w:val="nil"/>
            </w:tcBorders>
            <w:noWrap/>
            <w:vAlign w:val="bottom"/>
          </w:tcPr>
          <w:p w14:paraId="34BD2B0B" w14:textId="798648F3" w:rsidR="002C5D15" w:rsidRPr="007636A0" w:rsidRDefault="00B526DD" w:rsidP="009078CB">
            <w:pPr>
              <w:pStyle w:val="ekvkapitel"/>
              <w:rPr>
                <w:color w:val="FFFFFF" w:themeColor="background1"/>
              </w:rPr>
            </w:pPr>
            <w:r>
              <w:t>5</w:t>
            </w:r>
          </w:p>
        </w:tc>
      </w:tr>
      <w:tr w:rsidR="00583FC8" w:rsidRPr="00BF17F2" w14:paraId="4C54186A" w14:textId="77777777"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CB627BC" w14:textId="77777777" w:rsidR="00583FC8" w:rsidRPr="00BF17F2" w:rsidRDefault="00583FC8" w:rsidP="00AE65F6">
            <w:pPr>
              <w:rPr>
                <w:color w:val="FFFFFF" w:themeColor="background1"/>
              </w:rPr>
            </w:pPr>
          </w:p>
        </w:tc>
        <w:tc>
          <w:tcPr>
            <w:tcW w:w="10182" w:type="dxa"/>
            <w:gridSpan w:val="5"/>
            <w:tcBorders>
              <w:left w:val="nil"/>
              <w:bottom w:val="nil"/>
            </w:tcBorders>
            <w:noWrap/>
            <w:vAlign w:val="bottom"/>
          </w:tcPr>
          <w:p w14:paraId="331F217A" w14:textId="77777777" w:rsidR="00583FC8" w:rsidRPr="00BF17F2" w:rsidRDefault="00583FC8" w:rsidP="00037566">
            <w:pPr>
              <w:rPr>
                <w:color w:val="FFFFFF" w:themeColor="background1"/>
              </w:rPr>
            </w:pPr>
          </w:p>
        </w:tc>
      </w:tr>
    </w:tbl>
    <w:p w14:paraId="41E30915" w14:textId="523242FC" w:rsidR="00B526DD" w:rsidRDefault="00B526DD" w:rsidP="00B526DD">
      <w:pPr>
        <w:pStyle w:val="ekvue1arial"/>
      </w:pPr>
      <w:bookmarkStart w:id="0" w:name="bmStart"/>
      <w:bookmarkEnd w:id="0"/>
      <w:r w:rsidRPr="00B526DD">
        <w:t>Globale Herausforderung: Verstädterung und Stadtentwicklung</w:t>
      </w:r>
    </w:p>
    <w:p w14:paraId="3DE03A6E" w14:textId="77777777" w:rsidR="00B526DD" w:rsidRDefault="00B526DD" w:rsidP="00B526DD"/>
    <w:p w14:paraId="5E2E5298" w14:textId="77777777" w:rsidR="00B526DD" w:rsidRPr="00484B5B" w:rsidRDefault="00B526DD" w:rsidP="00B526DD">
      <w:pPr>
        <w:pStyle w:val="ekvue3arial"/>
      </w:pPr>
      <w:r w:rsidRPr="00484B5B">
        <w:t>1.</w:t>
      </w:r>
      <w:r w:rsidRPr="00484B5B">
        <w:tab/>
        <w:t>Orientierungskompetenz</w:t>
      </w:r>
    </w:p>
    <w:p w14:paraId="322379BF" w14:textId="0B7B2C3F" w:rsidR="00B526DD" w:rsidRPr="00484B5B" w:rsidRDefault="00B526DD" w:rsidP="00B526DD">
      <w:pPr>
        <w:pStyle w:val="ekvaufzhlung"/>
        <w:rPr>
          <w:rStyle w:val="ekvfett"/>
        </w:rPr>
      </w:pPr>
      <w:r w:rsidRPr="00484B5B">
        <w:rPr>
          <w:rStyle w:val="ekvfett"/>
        </w:rPr>
        <w:t>a)</w:t>
      </w:r>
      <w:r w:rsidRPr="00484B5B">
        <w:rPr>
          <w:rStyle w:val="ekvfett"/>
        </w:rPr>
        <w:tab/>
      </w:r>
      <w:r w:rsidRPr="00B526DD">
        <w:rPr>
          <w:rStyle w:val="ekvfett"/>
        </w:rPr>
        <w:t>Ich kann in einer Stadt „City“, „Altstadt“ und „Innenstadt“ identifizieren.</w:t>
      </w:r>
      <w:r w:rsidR="004A1CDF">
        <w:rPr>
          <w:rStyle w:val="ekvfett"/>
        </w:rPr>
        <w:t xml:space="preserve"> (S. 98)</w:t>
      </w:r>
    </w:p>
    <w:p w14:paraId="160256C7" w14:textId="77777777" w:rsidR="00B526DD" w:rsidRDefault="00B526DD" w:rsidP="00B526DD">
      <w:pPr>
        <w:pStyle w:val="ekvaufzhlung"/>
        <w:tabs>
          <w:tab w:val="right" w:pos="9356"/>
        </w:tabs>
      </w:pPr>
    </w:p>
    <w:p w14:paraId="72C7C138" w14:textId="28659561" w:rsidR="00B526DD" w:rsidRPr="00D23F11" w:rsidRDefault="00B526DD" w:rsidP="00B526DD">
      <w:pPr>
        <w:pStyle w:val="ekvaufzhlung"/>
        <w:tabs>
          <w:tab w:val="right" w:pos="9356"/>
        </w:tabs>
      </w:pPr>
      <w:r w:rsidRPr="00484B5B">
        <w:rPr>
          <w:rStyle w:val="ekvnummerierung"/>
        </w:rPr>
        <w:t>1</w:t>
      </w:r>
      <w:r>
        <w:tab/>
      </w:r>
      <w:r w:rsidRPr="00B526DD">
        <w:t xml:space="preserve">Charakterisieren Sie anhand ihrer wesentlichen Merkmale die städtischen Bereiche „City“, </w:t>
      </w:r>
      <w:r>
        <w:br/>
      </w:r>
      <w:r w:rsidRPr="00B526DD">
        <w:t>„Altstadt“ und „Innenstadt“.</w:t>
      </w:r>
      <w:r w:rsidRPr="00CE4C91">
        <w:t xml:space="preserve"> </w:t>
      </w:r>
      <w:r>
        <w:tab/>
      </w:r>
      <w:r>
        <w:rPr>
          <w:rStyle w:val="ekvgrau"/>
        </w:rPr>
        <w:t>(4 VP.)</w:t>
      </w:r>
    </w:p>
    <w:p w14:paraId="372DAC0B" w14:textId="57720F9F" w:rsidR="00B526DD" w:rsidRDefault="00B526DD" w:rsidP="007F6A39">
      <w:pPr>
        <w:pStyle w:val="ekvgrundtexthalbe"/>
      </w:pPr>
    </w:p>
    <w:p w14:paraId="76F391DD" w14:textId="1C2E48C2" w:rsidR="007F6A39" w:rsidRPr="007F6A39" w:rsidRDefault="007F6A39" w:rsidP="007F6A39">
      <w:pPr>
        <w:rPr>
          <w:rStyle w:val="ekvlsung"/>
        </w:rPr>
      </w:pPr>
      <w:r w:rsidRPr="007F6A39">
        <w:rPr>
          <w:rStyle w:val="ekvlsung"/>
        </w:rPr>
        <w:t>Die „City“ ist der funktionale Kernbereich einer Stadt. Hier konzentrieren sich Unternehmen und Institutionen des tertiären Sektors (Banken, Versicherungen, Verlage, Firmenbüros, öffentliche Verwaltung). Hervorstechendes Merkmal sind Hauptgeschäftsstraßen mit zahlreichen Betrieben des Einzelhandels, der Gastronomie und Unterhaltung.</w:t>
      </w:r>
    </w:p>
    <w:p w14:paraId="792FB48E" w14:textId="77777777" w:rsidR="007F6A39" w:rsidRPr="007F6A39" w:rsidRDefault="007F6A39" w:rsidP="007F6A39">
      <w:pPr>
        <w:rPr>
          <w:rStyle w:val="ekvlsung"/>
        </w:rPr>
      </w:pPr>
      <w:r w:rsidRPr="007F6A39">
        <w:rPr>
          <w:rStyle w:val="ekvlsung"/>
        </w:rPr>
        <w:t>Die „Altstadt“ umfasst den historischen Kern, der in vielen europäischen Städten mindestens bis ins Mittelalter zurückreicht. Vielfach ist hier das ursprüngliche Stadtbild mit seiner Bausubstanz in Grundzügen bewahrt oder restauriert worden.</w:t>
      </w:r>
    </w:p>
    <w:p w14:paraId="4DCE34C2" w14:textId="362EB3BB" w:rsidR="007F6A39" w:rsidRPr="007F6A39" w:rsidRDefault="007F6A39" w:rsidP="007F6A39">
      <w:pPr>
        <w:rPr>
          <w:rStyle w:val="ekvlsung"/>
        </w:rPr>
      </w:pPr>
      <w:r w:rsidRPr="007F6A39">
        <w:rPr>
          <w:rStyle w:val="ekvlsung"/>
        </w:rPr>
        <w:t>City und Altstadt bilden mit den dazwischen liegenden Vierteln die „Innenstadt“.</w:t>
      </w:r>
    </w:p>
    <w:p w14:paraId="5C02F06D" w14:textId="77777777" w:rsidR="007F6A39" w:rsidRDefault="007F6A39" w:rsidP="00B526DD"/>
    <w:p w14:paraId="33D6A345" w14:textId="04DA8FFD" w:rsidR="00B526DD" w:rsidRPr="00484B5B" w:rsidRDefault="00B526DD" w:rsidP="00B526DD">
      <w:pPr>
        <w:pStyle w:val="ekvaufzhlung"/>
        <w:rPr>
          <w:rStyle w:val="ekvfett"/>
        </w:rPr>
      </w:pPr>
      <w:r w:rsidRPr="00484B5B">
        <w:rPr>
          <w:rStyle w:val="ekvfett"/>
        </w:rPr>
        <w:t>b)</w:t>
      </w:r>
      <w:r w:rsidRPr="00484B5B">
        <w:rPr>
          <w:rStyle w:val="ekvfett"/>
        </w:rPr>
        <w:tab/>
      </w:r>
      <w:r w:rsidR="00BA7800" w:rsidRPr="00BA7800">
        <w:rPr>
          <w:rStyle w:val="ekvfett"/>
        </w:rPr>
        <w:t>Ich kann in Deutschland zwei Regionen mit schrumpfenden Städten oder Gemeinden lokalisieren.</w:t>
      </w:r>
      <w:r w:rsidRPr="00484B5B">
        <w:rPr>
          <w:rStyle w:val="ekvfett"/>
        </w:rPr>
        <w:t xml:space="preserve"> </w:t>
      </w:r>
      <w:r w:rsidR="004A1CDF">
        <w:rPr>
          <w:rStyle w:val="ekvfett"/>
        </w:rPr>
        <w:br/>
        <w:t>(S. 115, Atlas)</w:t>
      </w:r>
    </w:p>
    <w:p w14:paraId="4C424FA1" w14:textId="77777777" w:rsidR="00B526DD" w:rsidRDefault="00B526DD" w:rsidP="00B526DD">
      <w:pPr>
        <w:pStyle w:val="ekvaufzhlung"/>
        <w:tabs>
          <w:tab w:val="right" w:pos="9356"/>
        </w:tabs>
      </w:pPr>
    </w:p>
    <w:p w14:paraId="26F5AADB" w14:textId="27AE1456" w:rsidR="00B526DD" w:rsidRPr="00D23F11" w:rsidRDefault="00B526DD" w:rsidP="00B526DD">
      <w:pPr>
        <w:pStyle w:val="ekvaufzhlung"/>
        <w:tabs>
          <w:tab w:val="right" w:pos="9356"/>
        </w:tabs>
      </w:pPr>
      <w:r w:rsidRPr="00484B5B">
        <w:rPr>
          <w:rStyle w:val="ekvnummerierung"/>
        </w:rPr>
        <w:t>2</w:t>
      </w:r>
      <w:r w:rsidRPr="00D23F11">
        <w:tab/>
      </w:r>
      <w:r w:rsidR="00BA7800" w:rsidRPr="00BA7800">
        <w:t>Beschreiben Sie die Lage von zwei Regionen in Deutschland mit schrumpfenden Städten oder Gemeinden.</w:t>
      </w:r>
      <w:r w:rsidRPr="00831C5B">
        <w:tab/>
      </w:r>
      <w:r>
        <w:rPr>
          <w:rStyle w:val="ekvgrau"/>
        </w:rPr>
        <w:t>(</w:t>
      </w:r>
      <w:r w:rsidR="00BA7800">
        <w:rPr>
          <w:rStyle w:val="ekvgrau"/>
        </w:rPr>
        <w:t>4</w:t>
      </w:r>
      <w:r>
        <w:rPr>
          <w:rStyle w:val="ekvgrau"/>
        </w:rPr>
        <w:t xml:space="preserve"> VP.)</w:t>
      </w:r>
    </w:p>
    <w:p w14:paraId="3010B86B" w14:textId="36AA05EE" w:rsidR="00B526DD" w:rsidRDefault="00B526DD" w:rsidP="007F6A39">
      <w:pPr>
        <w:pStyle w:val="ekvgrundtexthalbe"/>
      </w:pPr>
    </w:p>
    <w:p w14:paraId="33B251EE" w14:textId="26C82851" w:rsidR="007F6A39" w:rsidRPr="007F6A39" w:rsidRDefault="007F6A39" w:rsidP="00B526DD">
      <w:pPr>
        <w:rPr>
          <w:rStyle w:val="ekvlsung"/>
        </w:rPr>
      </w:pPr>
      <w:r w:rsidRPr="007F6A39">
        <w:rPr>
          <w:rStyle w:val="ekvlsung"/>
        </w:rPr>
        <w:t>Schrumpfende Städte und Gemeinden finden sich vor allem in den neuen Bundesländern. Zu nennen sind hier z.B. große Teile von Sachsen mit Ausnahme der wenigen wachsenden großstädtischen Ballungs</w:t>
      </w:r>
      <w:r>
        <w:rPr>
          <w:rStyle w:val="ekvlsung"/>
        </w:rPr>
        <w:softHyphen/>
      </w:r>
      <w:r w:rsidRPr="007F6A39">
        <w:rPr>
          <w:rStyle w:val="ekvlsung"/>
        </w:rPr>
        <w:t>zentren. Aber auch in den alten Bundesländern gibt es schrumpfende Regionen. Verwiesen sei hier z.B. auf das Saarland.</w:t>
      </w:r>
    </w:p>
    <w:p w14:paraId="58E5C240" w14:textId="77777777" w:rsidR="007F6A39" w:rsidRDefault="007F6A39" w:rsidP="00B526DD"/>
    <w:p w14:paraId="05A1C3B5" w14:textId="619FDF74" w:rsidR="00BA7800" w:rsidRPr="00484B5B" w:rsidRDefault="00BA7800" w:rsidP="00BA7800">
      <w:pPr>
        <w:pStyle w:val="ekvaufzhlung"/>
        <w:rPr>
          <w:rStyle w:val="ekvfett"/>
        </w:rPr>
      </w:pPr>
      <w:r>
        <w:rPr>
          <w:rStyle w:val="ekvfett"/>
        </w:rPr>
        <w:t>c</w:t>
      </w:r>
      <w:r w:rsidRPr="00484B5B">
        <w:rPr>
          <w:rStyle w:val="ekvfett"/>
        </w:rPr>
        <w:t>)</w:t>
      </w:r>
      <w:r w:rsidRPr="00484B5B">
        <w:rPr>
          <w:rStyle w:val="ekvfett"/>
        </w:rPr>
        <w:tab/>
      </w:r>
      <w:r w:rsidRPr="00BA7800">
        <w:rPr>
          <w:rStyle w:val="ekvfett"/>
        </w:rPr>
        <w:t>Ich kann auf einer Weltkarte drei Räume mit hoher urbaner Gefährdung durch Naturrisiken benennen.</w:t>
      </w:r>
      <w:r w:rsidRPr="00484B5B">
        <w:rPr>
          <w:rStyle w:val="ekvfett"/>
        </w:rPr>
        <w:t xml:space="preserve"> </w:t>
      </w:r>
      <w:r w:rsidR="004A1CDF">
        <w:rPr>
          <w:rStyle w:val="ekvfett"/>
        </w:rPr>
        <w:t>(S: 122–125)</w:t>
      </w:r>
    </w:p>
    <w:p w14:paraId="29DD9CBF" w14:textId="77777777" w:rsidR="00BA7800" w:rsidRDefault="00BA7800" w:rsidP="00BA7800">
      <w:pPr>
        <w:pStyle w:val="ekvaufzhlung"/>
        <w:tabs>
          <w:tab w:val="right" w:pos="9356"/>
        </w:tabs>
      </w:pPr>
    </w:p>
    <w:p w14:paraId="35D31038" w14:textId="2B33B84C" w:rsidR="00BA7800" w:rsidRPr="00D23F11" w:rsidRDefault="00BA7800" w:rsidP="00BA7800">
      <w:pPr>
        <w:pStyle w:val="ekvaufzhlung"/>
        <w:tabs>
          <w:tab w:val="right" w:pos="9356"/>
        </w:tabs>
      </w:pPr>
      <w:r>
        <w:rPr>
          <w:rStyle w:val="ekvnummerierung"/>
        </w:rPr>
        <w:t>3</w:t>
      </w:r>
      <w:r w:rsidRPr="00D23F11">
        <w:tab/>
      </w:r>
      <w:r w:rsidRPr="00BA7800">
        <w:t>Nennen Sie weltweit drei Räume mit hoher urbaner Gefährdung durch Naturrisiken.</w:t>
      </w:r>
      <w:r w:rsidRPr="00831C5B">
        <w:tab/>
      </w:r>
      <w:r>
        <w:rPr>
          <w:rStyle w:val="ekvgrau"/>
        </w:rPr>
        <w:t>(4 VP.)</w:t>
      </w:r>
    </w:p>
    <w:p w14:paraId="32FC00A1" w14:textId="617398E7" w:rsidR="00BA7800" w:rsidRPr="007F6A39" w:rsidRDefault="00BA7800" w:rsidP="007F6A39">
      <w:pPr>
        <w:pStyle w:val="ekvgrundtexthalbe"/>
      </w:pPr>
    </w:p>
    <w:p w14:paraId="2ABDB9E0" w14:textId="3122E187" w:rsidR="007F6A39" w:rsidRPr="007F6A39" w:rsidRDefault="007F6A39" w:rsidP="007F6A39">
      <w:pPr>
        <w:rPr>
          <w:rStyle w:val="ekvlsung"/>
        </w:rPr>
      </w:pPr>
      <w:r w:rsidRPr="007F6A39">
        <w:rPr>
          <w:rStyle w:val="ekvlsung"/>
        </w:rPr>
        <w:t>Die urbane Bevölkerung ist durch Naturrisiken wie Erdbeben, Wirbelstürme, Überschwemmungen, Dürren oder Meeresspiegelanstieg in hohem Maße z.B. in Nordamerika, an der Westküste Südamerikas oder in Japan gefährdet.</w:t>
      </w:r>
    </w:p>
    <w:p w14:paraId="5DF5926F" w14:textId="77777777" w:rsidR="00F43432" w:rsidRDefault="00F43432" w:rsidP="00BA7800"/>
    <w:p w14:paraId="1CEE0987" w14:textId="77777777" w:rsidR="00BA7800" w:rsidRDefault="00BA7800" w:rsidP="00BA7800">
      <w:pPr>
        <w:sectPr w:rsidR="00BA7800" w:rsidSect="00EC1FF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BA7800" w:rsidRPr="00C172AE" w14:paraId="0DEA65F1" w14:textId="77777777" w:rsidTr="003E5185">
        <w:trPr>
          <w:trHeight w:hRule="exact" w:val="510"/>
        </w:trPr>
        <w:tc>
          <w:tcPr>
            <w:tcW w:w="818" w:type="dxa"/>
            <w:tcBorders>
              <w:top w:val="nil"/>
              <w:bottom w:val="nil"/>
              <w:right w:val="nil"/>
            </w:tcBorders>
            <w:noWrap/>
            <w:vAlign w:val="bottom"/>
          </w:tcPr>
          <w:p w14:paraId="4CE66846" w14:textId="77777777" w:rsidR="00BA7800" w:rsidRPr="00AE65F6" w:rsidRDefault="00BA7800" w:rsidP="003E5185">
            <w:pPr>
              <w:pageBreakBefore/>
              <w:rPr>
                <w:color w:val="FFFFFF" w:themeColor="background1"/>
              </w:rPr>
            </w:pPr>
          </w:p>
        </w:tc>
        <w:tc>
          <w:tcPr>
            <w:tcW w:w="3856" w:type="dxa"/>
            <w:tcBorders>
              <w:top w:val="nil"/>
              <w:left w:val="nil"/>
              <w:bottom w:val="nil"/>
              <w:right w:val="nil"/>
            </w:tcBorders>
            <w:noWrap/>
            <w:vAlign w:val="bottom"/>
          </w:tcPr>
          <w:p w14:paraId="3E3B2F27" w14:textId="77777777" w:rsidR="00BA7800" w:rsidRPr="007C1230" w:rsidRDefault="00BA7800" w:rsidP="003E5185">
            <w:pPr>
              <w:pStyle w:val="ekvkolumnentitel"/>
            </w:pPr>
            <w:r w:rsidRPr="007C1230">
              <w:t>Name:</w:t>
            </w:r>
          </w:p>
        </w:tc>
        <w:tc>
          <w:tcPr>
            <w:tcW w:w="1321" w:type="dxa"/>
            <w:tcBorders>
              <w:top w:val="nil"/>
              <w:left w:val="nil"/>
              <w:bottom w:val="nil"/>
              <w:right w:val="nil"/>
            </w:tcBorders>
            <w:noWrap/>
            <w:vAlign w:val="bottom"/>
          </w:tcPr>
          <w:p w14:paraId="7F8CD051" w14:textId="77777777" w:rsidR="00BA7800" w:rsidRPr="007C1230" w:rsidRDefault="00BA7800" w:rsidP="003E5185">
            <w:pPr>
              <w:pStyle w:val="ekvkolumnentitel"/>
            </w:pPr>
            <w:r w:rsidRPr="007C1230">
              <w:t>Klasse:</w:t>
            </w:r>
          </w:p>
        </w:tc>
        <w:tc>
          <w:tcPr>
            <w:tcW w:w="2041" w:type="dxa"/>
            <w:tcBorders>
              <w:top w:val="nil"/>
              <w:left w:val="nil"/>
              <w:bottom w:val="nil"/>
              <w:right w:val="nil"/>
            </w:tcBorders>
            <w:noWrap/>
            <w:vAlign w:val="bottom"/>
          </w:tcPr>
          <w:p w14:paraId="5820BBDE" w14:textId="77777777" w:rsidR="00BA7800" w:rsidRPr="007C1230" w:rsidRDefault="00BA7800" w:rsidP="003E5185">
            <w:pPr>
              <w:pStyle w:val="ekvkolumnentitel"/>
            </w:pPr>
            <w:r w:rsidRPr="007C1230">
              <w:t>Datum:</w:t>
            </w:r>
          </w:p>
        </w:tc>
        <w:tc>
          <w:tcPr>
            <w:tcW w:w="2081" w:type="dxa"/>
            <w:tcBorders>
              <w:top w:val="nil"/>
              <w:left w:val="nil"/>
              <w:bottom w:val="nil"/>
              <w:right w:val="nil"/>
            </w:tcBorders>
            <w:noWrap/>
            <w:vAlign w:val="bottom"/>
          </w:tcPr>
          <w:p w14:paraId="7AD42B02" w14:textId="54BBB90A" w:rsidR="00BA7800" w:rsidRPr="007C1230" w:rsidRDefault="007307AC" w:rsidP="003E5185">
            <w:pPr>
              <w:pStyle w:val="ekvkvnummer"/>
            </w:pPr>
            <w:r>
              <w:t>KT-L</w:t>
            </w:r>
          </w:p>
        </w:tc>
        <w:tc>
          <w:tcPr>
            <w:tcW w:w="883" w:type="dxa"/>
            <w:tcBorders>
              <w:top w:val="nil"/>
              <w:left w:val="nil"/>
              <w:bottom w:val="nil"/>
            </w:tcBorders>
            <w:noWrap/>
            <w:vAlign w:val="bottom"/>
          </w:tcPr>
          <w:p w14:paraId="3882D321" w14:textId="77777777" w:rsidR="00BA7800" w:rsidRPr="007636A0" w:rsidRDefault="00BA7800" w:rsidP="003E5185">
            <w:pPr>
              <w:pStyle w:val="ekvkapitel"/>
              <w:rPr>
                <w:color w:val="FFFFFF" w:themeColor="background1"/>
              </w:rPr>
            </w:pPr>
            <w:r>
              <w:t>5</w:t>
            </w:r>
          </w:p>
        </w:tc>
      </w:tr>
      <w:tr w:rsidR="00BA7800" w:rsidRPr="00BF17F2" w14:paraId="22ED36F1" w14:textId="77777777" w:rsidTr="003E518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45596EE" w14:textId="77777777" w:rsidR="00BA7800" w:rsidRPr="00BF17F2" w:rsidRDefault="00BA7800" w:rsidP="003E5185">
            <w:pPr>
              <w:rPr>
                <w:color w:val="FFFFFF" w:themeColor="background1"/>
              </w:rPr>
            </w:pPr>
          </w:p>
        </w:tc>
        <w:tc>
          <w:tcPr>
            <w:tcW w:w="10182" w:type="dxa"/>
            <w:gridSpan w:val="5"/>
            <w:tcBorders>
              <w:left w:val="nil"/>
              <w:bottom w:val="nil"/>
            </w:tcBorders>
            <w:noWrap/>
            <w:vAlign w:val="bottom"/>
          </w:tcPr>
          <w:p w14:paraId="128C1423" w14:textId="77777777" w:rsidR="00BA7800" w:rsidRPr="00BF17F2" w:rsidRDefault="00BA7800" w:rsidP="003E5185">
            <w:pPr>
              <w:rPr>
                <w:color w:val="FFFFFF" w:themeColor="background1"/>
              </w:rPr>
            </w:pPr>
          </w:p>
        </w:tc>
      </w:tr>
    </w:tbl>
    <w:p w14:paraId="067B7B2B" w14:textId="77777777" w:rsidR="00BA7800" w:rsidRPr="00484B5B" w:rsidRDefault="00BA7800" w:rsidP="00BA7800">
      <w:pPr>
        <w:pStyle w:val="ekvue3arial"/>
      </w:pPr>
      <w:r w:rsidRPr="00484B5B">
        <w:t>2.</w:t>
      </w:r>
      <w:r w:rsidRPr="00484B5B">
        <w:tab/>
        <w:t>Sachkompetenz</w:t>
      </w:r>
    </w:p>
    <w:p w14:paraId="4A30CC9B" w14:textId="788E7E42" w:rsidR="00BA7800" w:rsidRPr="00484B5B" w:rsidRDefault="00BA7800" w:rsidP="00BA7800">
      <w:pPr>
        <w:pStyle w:val="ekvaufzhlung"/>
        <w:rPr>
          <w:rStyle w:val="ekvfett"/>
        </w:rPr>
      </w:pPr>
      <w:r w:rsidRPr="00484B5B">
        <w:rPr>
          <w:rStyle w:val="ekvfett"/>
        </w:rPr>
        <w:t>a)</w:t>
      </w:r>
      <w:r w:rsidRPr="00484B5B">
        <w:rPr>
          <w:rStyle w:val="ekvfett"/>
        </w:rPr>
        <w:tab/>
      </w:r>
      <w:r w:rsidRPr="00BA7800">
        <w:rPr>
          <w:rStyle w:val="ekvfett"/>
        </w:rPr>
        <w:t>Ich kann einen urbanen Raum mit den wesentlichen Merkmalen des geographischen Stadtbegriffs beschreiben.</w:t>
      </w:r>
      <w:r w:rsidR="004A1CDF">
        <w:rPr>
          <w:rStyle w:val="ekvfett"/>
        </w:rPr>
        <w:t xml:space="preserve"> (S. 96/97)</w:t>
      </w:r>
    </w:p>
    <w:p w14:paraId="4D2621B0" w14:textId="77777777" w:rsidR="00BA7800" w:rsidRDefault="00BA7800" w:rsidP="00BA7800">
      <w:pPr>
        <w:tabs>
          <w:tab w:val="right" w:pos="9356"/>
        </w:tabs>
        <w:ind w:left="595" w:hanging="595"/>
      </w:pPr>
    </w:p>
    <w:p w14:paraId="4AE72C70" w14:textId="00A0A564" w:rsidR="00BA7800" w:rsidRDefault="00BA7800" w:rsidP="00BA7800">
      <w:pPr>
        <w:pStyle w:val="ekvaufzhlung"/>
        <w:tabs>
          <w:tab w:val="right" w:pos="9356"/>
        </w:tabs>
      </w:pPr>
      <w:r w:rsidRPr="00484B5B">
        <w:rPr>
          <w:rStyle w:val="ekvnummerierung"/>
        </w:rPr>
        <w:t>1</w:t>
      </w:r>
      <w:r>
        <w:tab/>
      </w:r>
      <w:r w:rsidRPr="00BA7800">
        <w:t xml:space="preserve">Beschreiben Sie den urbanen Raum Mannheim (SB, S. 99) mithilfe von fünf ausgewählten Merkmalen des geographischen Stadtbegriffs (ggf. auch durch eine ergänzende Internetrecherche). </w:t>
      </w:r>
      <w:r w:rsidRPr="00831C5B">
        <w:tab/>
      </w:r>
      <w:r>
        <w:rPr>
          <w:rStyle w:val="ekvgrau"/>
        </w:rPr>
        <w:t>(4 VP.)</w:t>
      </w:r>
    </w:p>
    <w:p w14:paraId="639FB124" w14:textId="77777777" w:rsidR="007F6A39" w:rsidRDefault="007F6A39" w:rsidP="007F6A39">
      <w:pPr>
        <w:pStyle w:val="ekvgrundtexthalbe"/>
        <w:rPr>
          <w:rStyle w:val="ekvfett"/>
        </w:rPr>
      </w:pPr>
    </w:p>
    <w:p w14:paraId="03305584" w14:textId="0A82720C" w:rsidR="007F6A39" w:rsidRPr="007F6A39" w:rsidRDefault="007F6A39" w:rsidP="007F6A39">
      <w:pPr>
        <w:rPr>
          <w:rStyle w:val="ekvlsung"/>
        </w:rPr>
      </w:pPr>
      <w:r w:rsidRPr="007F6A39">
        <w:rPr>
          <w:rStyle w:val="ekvlsung"/>
        </w:rPr>
        <w:t>Im Stadtplan von Mannheim wird die Geschlossenheit des Siedlungskörpers in Verbindung mit einer sehr hohen Bebauungsdichte deutlich. Erkennbar ist eine markante funktionale Gliederung mit City und Innen</w:t>
      </w:r>
      <w:r>
        <w:rPr>
          <w:rStyle w:val="ekvlsung"/>
        </w:rPr>
        <w:softHyphen/>
      </w:r>
      <w:r w:rsidRPr="007F6A39">
        <w:rPr>
          <w:rStyle w:val="ekvlsung"/>
        </w:rPr>
        <w:t>stadt, die sich hufeisenförmig um die Residenz anordnen, mit Wohnvierteln im Südosten und jenseits des Neckars, mit Handelshafen und Gewerbegebieten, die durch die Eisenbahnlinie erschlossen werden.</w:t>
      </w:r>
    </w:p>
    <w:p w14:paraId="704D620C" w14:textId="495DF141" w:rsidR="007F6A39" w:rsidRPr="007F6A39" w:rsidRDefault="007F6A39" w:rsidP="007F6A39">
      <w:pPr>
        <w:rPr>
          <w:rStyle w:val="ekvlsung"/>
        </w:rPr>
      </w:pPr>
      <w:r w:rsidRPr="007F6A39">
        <w:rPr>
          <w:rStyle w:val="ekvlsung"/>
        </w:rPr>
        <w:t>Mannheim weist als Industrie-, Handels- und Universitätsstadt sowie als Verkehrsknoten ein hohes Maß an Zentralität auf. Es fungiert als Oberzentrum. Damit in Verbindung steht eine hohe Verkehrswertig</w:t>
      </w:r>
      <w:r>
        <w:rPr>
          <w:rStyle w:val="ekvlsung"/>
        </w:rPr>
        <w:softHyphen/>
      </w:r>
      <w:r w:rsidRPr="007F6A39">
        <w:rPr>
          <w:rStyle w:val="ekvlsung"/>
        </w:rPr>
        <w:t>keit, liegt die Stadt doch an der Kreuzung wichtiger Autobahnen und Eisenbahnlinien.</w:t>
      </w:r>
    </w:p>
    <w:p w14:paraId="55862BD9" w14:textId="63B74FEF" w:rsidR="007F6A39" w:rsidRPr="007F6A39" w:rsidRDefault="007F6A39" w:rsidP="007F6A39">
      <w:pPr>
        <w:rPr>
          <w:rStyle w:val="ekvlsung"/>
        </w:rPr>
      </w:pPr>
      <w:r w:rsidRPr="007F6A39">
        <w:rPr>
          <w:rStyle w:val="ekvlsung"/>
        </w:rPr>
        <w:t>Trotz ausgedehnter Grünflächen vor allem am Rand der Innenstadt ergibt sich aus der dichten Bebauung eine weitgehend künstliche Umweltgestaltung. Besonders im städtischen Kernbereich sind viele Flächen versiegelt oder überbaut.</w:t>
      </w:r>
    </w:p>
    <w:p w14:paraId="02F3E9C9" w14:textId="77777777" w:rsidR="007F6A39" w:rsidRDefault="007F6A39" w:rsidP="00BA7800">
      <w:pPr>
        <w:pStyle w:val="ekvaufzhlung"/>
        <w:rPr>
          <w:rStyle w:val="ekvfett"/>
        </w:rPr>
      </w:pPr>
    </w:p>
    <w:p w14:paraId="22B10D54" w14:textId="1CF583B1" w:rsidR="00BA7800" w:rsidRPr="00484B5B" w:rsidRDefault="00BA7800" w:rsidP="004A1CDF">
      <w:pPr>
        <w:pStyle w:val="ekvaufzhlung"/>
        <w:rPr>
          <w:rStyle w:val="ekvfett"/>
        </w:rPr>
      </w:pPr>
      <w:r>
        <w:rPr>
          <w:rStyle w:val="ekvfett"/>
        </w:rPr>
        <w:t>b</w:t>
      </w:r>
      <w:r w:rsidRPr="00484B5B">
        <w:rPr>
          <w:rStyle w:val="ekvfett"/>
        </w:rPr>
        <w:t>)</w:t>
      </w:r>
      <w:r w:rsidRPr="00484B5B">
        <w:rPr>
          <w:rStyle w:val="ekvfett"/>
        </w:rPr>
        <w:tab/>
      </w:r>
      <w:r w:rsidR="004A1CDF" w:rsidRPr="004A1CDF">
        <w:rPr>
          <w:rStyle w:val="ekvfett"/>
        </w:rPr>
        <w:t>Ich kann die Bedeutung von Global Cities als „Schaltstellen der Weltwirtschaft“ erklären.</w:t>
      </w:r>
      <w:r w:rsidR="004A1CDF">
        <w:rPr>
          <w:rStyle w:val="ekvfett"/>
        </w:rPr>
        <w:br/>
      </w:r>
      <w:r w:rsidR="004A1CDF" w:rsidRPr="004A1CDF">
        <w:rPr>
          <w:rStyle w:val="ekvfett"/>
        </w:rPr>
        <w:t>(S. 116</w:t>
      </w:r>
      <w:r w:rsidR="004A1CDF">
        <w:rPr>
          <w:rStyle w:val="ekvfett"/>
        </w:rPr>
        <w:t>–</w:t>
      </w:r>
      <w:r w:rsidR="004A1CDF" w:rsidRPr="004A1CDF">
        <w:rPr>
          <w:rStyle w:val="ekvfett"/>
        </w:rPr>
        <w:t>119)</w:t>
      </w:r>
    </w:p>
    <w:p w14:paraId="7D590EC0" w14:textId="77777777" w:rsidR="00BA7800" w:rsidRDefault="00BA7800" w:rsidP="00BA7800">
      <w:pPr>
        <w:tabs>
          <w:tab w:val="right" w:pos="9356"/>
        </w:tabs>
        <w:ind w:left="595" w:hanging="595"/>
      </w:pPr>
    </w:p>
    <w:p w14:paraId="5C97E7A4" w14:textId="3158762D" w:rsidR="00BA7800" w:rsidRDefault="00BA7800" w:rsidP="00BA7800">
      <w:pPr>
        <w:pStyle w:val="ekvaufzhlung"/>
        <w:tabs>
          <w:tab w:val="right" w:pos="9356"/>
        </w:tabs>
      </w:pPr>
      <w:r>
        <w:rPr>
          <w:rStyle w:val="ekvnummerierung"/>
        </w:rPr>
        <w:t>2</w:t>
      </w:r>
      <w:r>
        <w:tab/>
      </w:r>
      <w:r w:rsidR="004A1CDF" w:rsidRPr="004A1CDF">
        <w:t>Charakterisieren Sie die Funktionen von Global Citys</w:t>
      </w:r>
      <w:r w:rsidRPr="00831C5B">
        <w:tab/>
      </w:r>
      <w:r>
        <w:rPr>
          <w:rStyle w:val="ekvgrau"/>
        </w:rPr>
        <w:t>(4 VP.)</w:t>
      </w:r>
    </w:p>
    <w:p w14:paraId="455FE836" w14:textId="10191713" w:rsidR="00BA7800" w:rsidRDefault="00BA7800" w:rsidP="007F6A39">
      <w:pPr>
        <w:pStyle w:val="ekvgrundtexthalbe"/>
      </w:pPr>
    </w:p>
    <w:p w14:paraId="2BD86BE0" w14:textId="77777777" w:rsidR="004A1CDF" w:rsidRPr="004A1CDF" w:rsidRDefault="004A1CDF" w:rsidP="004A1CDF">
      <w:pPr>
        <w:rPr>
          <w:rStyle w:val="ekvlsung"/>
        </w:rPr>
      </w:pPr>
      <w:r w:rsidRPr="004A1CDF">
        <w:rPr>
          <w:rStyle w:val="ekvlsung"/>
        </w:rPr>
        <w:t>Die Funktionen von Global Citys lassen sich anhand folgender Grundzüge bestimmen:</w:t>
      </w:r>
    </w:p>
    <w:p w14:paraId="28AF3B61" w14:textId="77777777" w:rsidR="004A1CDF" w:rsidRPr="004A1CDF" w:rsidRDefault="004A1CDF" w:rsidP="004A1CDF">
      <w:pPr>
        <w:pStyle w:val="ekvaufzhlung"/>
        <w:rPr>
          <w:rStyle w:val="ekvlsung"/>
        </w:rPr>
      </w:pPr>
      <w:r w:rsidRPr="004A1CDF">
        <w:rPr>
          <w:rStyle w:val="ekvlsung"/>
        </w:rPr>
        <w:t>-</w:t>
      </w:r>
      <w:r w:rsidRPr="004A1CDF">
        <w:rPr>
          <w:rStyle w:val="ekvlsung"/>
        </w:rPr>
        <w:tab/>
        <w:t>Metropolen mit einem bedeutenden Kapitalmarkt und einer hohen Anzahl von Hauptquartieren international operierender Unternehmen,</w:t>
      </w:r>
    </w:p>
    <w:p w14:paraId="6585CB42" w14:textId="77777777" w:rsidR="004A1CDF" w:rsidRPr="004A1CDF" w:rsidRDefault="004A1CDF" w:rsidP="004A1CDF">
      <w:pPr>
        <w:pStyle w:val="ekvaufzhlung"/>
        <w:rPr>
          <w:rStyle w:val="ekvlsung"/>
        </w:rPr>
      </w:pPr>
      <w:r w:rsidRPr="004A1CDF">
        <w:rPr>
          <w:rStyle w:val="ekvlsung"/>
        </w:rPr>
        <w:t>-</w:t>
      </w:r>
      <w:r w:rsidRPr="004A1CDF">
        <w:rPr>
          <w:rStyle w:val="ekvlsung"/>
        </w:rPr>
        <w:tab/>
        <w:t>hochrangiges Angebot an unternehmensorientierten Dienstleistungen (z.B. Banken, Versicherungen),</w:t>
      </w:r>
    </w:p>
    <w:p w14:paraId="58D386B4" w14:textId="77777777" w:rsidR="004A1CDF" w:rsidRPr="004A1CDF" w:rsidRDefault="004A1CDF" w:rsidP="004A1CDF">
      <w:pPr>
        <w:pStyle w:val="ekvaufzhlung"/>
        <w:rPr>
          <w:rStyle w:val="ekvlsung"/>
        </w:rPr>
      </w:pPr>
      <w:r w:rsidRPr="004A1CDF">
        <w:rPr>
          <w:rStyle w:val="ekvlsung"/>
        </w:rPr>
        <w:t>-</w:t>
      </w:r>
      <w:r w:rsidRPr="004A1CDF">
        <w:rPr>
          <w:rStyle w:val="ekvlsung"/>
        </w:rPr>
        <w:tab/>
        <w:t>Verfügbarkeit von wertvollem Humankapital durch hohe Qualität der Bildungsangebote vor Ort,</w:t>
      </w:r>
    </w:p>
    <w:p w14:paraId="45E39E87" w14:textId="77777777" w:rsidR="004A1CDF" w:rsidRPr="004A1CDF" w:rsidRDefault="004A1CDF" w:rsidP="004A1CDF">
      <w:pPr>
        <w:pStyle w:val="ekvaufzhlung"/>
        <w:rPr>
          <w:rStyle w:val="ekvlsung"/>
        </w:rPr>
      </w:pPr>
      <w:r w:rsidRPr="004A1CDF">
        <w:rPr>
          <w:rStyle w:val="ekvlsung"/>
        </w:rPr>
        <w:t>-</w:t>
      </w:r>
      <w:r w:rsidRPr="004A1CDF">
        <w:rPr>
          <w:rStyle w:val="ekvlsung"/>
        </w:rPr>
        <w:tab/>
        <w:t>Knotenpunkte für den internationalen Informationsaustausch,</w:t>
      </w:r>
    </w:p>
    <w:p w14:paraId="4845738A" w14:textId="77777777" w:rsidR="004A1CDF" w:rsidRPr="004A1CDF" w:rsidRDefault="004A1CDF" w:rsidP="004A1CDF">
      <w:pPr>
        <w:pStyle w:val="ekvaufzhlung"/>
        <w:rPr>
          <w:rStyle w:val="ekvlsung"/>
        </w:rPr>
      </w:pPr>
      <w:r w:rsidRPr="004A1CDF">
        <w:rPr>
          <w:rStyle w:val="ekvlsung"/>
        </w:rPr>
        <w:t>-</w:t>
      </w:r>
      <w:r w:rsidRPr="004A1CDF">
        <w:rPr>
          <w:rStyle w:val="ekvlsung"/>
        </w:rPr>
        <w:tab/>
        <w:t>attraktives Angebot an „weichen Standortfaktoren“ durch bedeutende Einrichtungen oder Events im Bereich von Kultur, Kunst und Sport,</w:t>
      </w:r>
    </w:p>
    <w:p w14:paraId="2B6E4E73" w14:textId="77777777" w:rsidR="004A1CDF" w:rsidRPr="004A1CDF" w:rsidRDefault="004A1CDF" w:rsidP="004A1CDF">
      <w:pPr>
        <w:pStyle w:val="ekvaufzhlung"/>
        <w:rPr>
          <w:rStyle w:val="ekvlsung"/>
        </w:rPr>
      </w:pPr>
      <w:r w:rsidRPr="004A1CDF">
        <w:rPr>
          <w:rStyle w:val="ekvlsung"/>
        </w:rPr>
        <w:t>-</w:t>
      </w:r>
      <w:r w:rsidRPr="004A1CDF">
        <w:rPr>
          <w:rStyle w:val="ekvlsung"/>
        </w:rPr>
        <w:tab/>
        <w:t>Sitz internationaler politischer Institutionen,</w:t>
      </w:r>
    </w:p>
    <w:p w14:paraId="2D9700DB" w14:textId="41C45909" w:rsidR="007F6A39" w:rsidRPr="007F6A39" w:rsidRDefault="004A1CDF" w:rsidP="004A1CDF">
      <w:pPr>
        <w:pStyle w:val="ekvaufzhlung"/>
        <w:rPr>
          <w:rStyle w:val="ekvlsung"/>
        </w:rPr>
      </w:pPr>
      <w:r w:rsidRPr="004A1CDF">
        <w:rPr>
          <w:rStyle w:val="ekvlsung"/>
        </w:rPr>
        <w:t>-</w:t>
      </w:r>
      <w:r w:rsidRPr="004A1CDF">
        <w:rPr>
          <w:rStyle w:val="ekvlsung"/>
        </w:rPr>
        <w:tab/>
        <w:t>Kontrolle von Produktion und Märkten in einem weltweiten Netz von Standorten.</w:t>
      </w:r>
    </w:p>
    <w:p w14:paraId="060677DD" w14:textId="0595A167" w:rsidR="007F6A39" w:rsidRDefault="007F6A39" w:rsidP="00361886">
      <w:pPr>
        <w:pStyle w:val="ekvgrundtexthalbe"/>
      </w:pPr>
    </w:p>
    <w:p w14:paraId="585D933B" w14:textId="77777777" w:rsidR="007F6A39" w:rsidRDefault="007F6A39" w:rsidP="007F6A39"/>
    <w:p w14:paraId="55B98BB4" w14:textId="77777777" w:rsidR="00F43432" w:rsidRDefault="00F43432" w:rsidP="00BA7800"/>
    <w:p w14:paraId="16DE377C" w14:textId="77777777" w:rsidR="006C683F" w:rsidRDefault="006C683F" w:rsidP="00BA7800">
      <w:pPr>
        <w:pStyle w:val="ekvue3arial"/>
        <w:sectPr w:rsidR="006C683F" w:rsidSect="00BA7800">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6C683F" w:rsidRPr="00C172AE" w14:paraId="79708492" w14:textId="77777777" w:rsidTr="003E5185">
        <w:trPr>
          <w:trHeight w:hRule="exact" w:val="510"/>
        </w:trPr>
        <w:tc>
          <w:tcPr>
            <w:tcW w:w="818" w:type="dxa"/>
            <w:tcBorders>
              <w:top w:val="nil"/>
              <w:bottom w:val="nil"/>
              <w:right w:val="nil"/>
            </w:tcBorders>
            <w:noWrap/>
            <w:vAlign w:val="bottom"/>
          </w:tcPr>
          <w:p w14:paraId="72C2F054" w14:textId="77777777" w:rsidR="006C683F" w:rsidRPr="00AE65F6" w:rsidRDefault="006C683F" w:rsidP="003E5185">
            <w:pPr>
              <w:pageBreakBefore/>
              <w:rPr>
                <w:color w:val="FFFFFF" w:themeColor="background1"/>
              </w:rPr>
            </w:pPr>
          </w:p>
        </w:tc>
        <w:tc>
          <w:tcPr>
            <w:tcW w:w="3856" w:type="dxa"/>
            <w:tcBorders>
              <w:top w:val="nil"/>
              <w:left w:val="nil"/>
              <w:bottom w:val="nil"/>
              <w:right w:val="nil"/>
            </w:tcBorders>
            <w:noWrap/>
            <w:vAlign w:val="bottom"/>
          </w:tcPr>
          <w:p w14:paraId="3B8ACD89" w14:textId="77777777" w:rsidR="006C683F" w:rsidRPr="007C1230" w:rsidRDefault="006C683F" w:rsidP="003E5185">
            <w:pPr>
              <w:pStyle w:val="ekvkolumnentitel"/>
            </w:pPr>
            <w:r w:rsidRPr="007C1230">
              <w:t>Name:</w:t>
            </w:r>
          </w:p>
        </w:tc>
        <w:tc>
          <w:tcPr>
            <w:tcW w:w="1321" w:type="dxa"/>
            <w:tcBorders>
              <w:top w:val="nil"/>
              <w:left w:val="nil"/>
              <w:bottom w:val="nil"/>
              <w:right w:val="nil"/>
            </w:tcBorders>
            <w:noWrap/>
            <w:vAlign w:val="bottom"/>
          </w:tcPr>
          <w:p w14:paraId="56FBE6E5" w14:textId="77777777" w:rsidR="006C683F" w:rsidRPr="007C1230" w:rsidRDefault="006C683F" w:rsidP="003E5185">
            <w:pPr>
              <w:pStyle w:val="ekvkolumnentitel"/>
            </w:pPr>
            <w:r w:rsidRPr="007C1230">
              <w:t>Klasse:</w:t>
            </w:r>
          </w:p>
        </w:tc>
        <w:tc>
          <w:tcPr>
            <w:tcW w:w="2041" w:type="dxa"/>
            <w:tcBorders>
              <w:top w:val="nil"/>
              <w:left w:val="nil"/>
              <w:bottom w:val="nil"/>
              <w:right w:val="nil"/>
            </w:tcBorders>
            <w:noWrap/>
            <w:vAlign w:val="bottom"/>
          </w:tcPr>
          <w:p w14:paraId="18D5CF23" w14:textId="77777777" w:rsidR="006C683F" w:rsidRPr="007C1230" w:rsidRDefault="006C683F" w:rsidP="003E5185">
            <w:pPr>
              <w:pStyle w:val="ekvkolumnentitel"/>
            </w:pPr>
            <w:r w:rsidRPr="007C1230">
              <w:t>Datum:</w:t>
            </w:r>
          </w:p>
        </w:tc>
        <w:tc>
          <w:tcPr>
            <w:tcW w:w="2081" w:type="dxa"/>
            <w:tcBorders>
              <w:top w:val="nil"/>
              <w:left w:val="nil"/>
              <w:bottom w:val="nil"/>
              <w:right w:val="nil"/>
            </w:tcBorders>
            <w:noWrap/>
            <w:vAlign w:val="bottom"/>
          </w:tcPr>
          <w:p w14:paraId="5D78336D" w14:textId="35A73397" w:rsidR="006C683F" w:rsidRPr="007C1230" w:rsidRDefault="007307AC" w:rsidP="003E5185">
            <w:pPr>
              <w:pStyle w:val="ekvkvnummer"/>
            </w:pPr>
            <w:r>
              <w:t>KT-L</w:t>
            </w:r>
          </w:p>
        </w:tc>
        <w:tc>
          <w:tcPr>
            <w:tcW w:w="883" w:type="dxa"/>
            <w:tcBorders>
              <w:top w:val="nil"/>
              <w:left w:val="nil"/>
              <w:bottom w:val="nil"/>
            </w:tcBorders>
            <w:noWrap/>
            <w:vAlign w:val="bottom"/>
          </w:tcPr>
          <w:p w14:paraId="6759C1E6" w14:textId="77777777" w:rsidR="006C683F" w:rsidRPr="007636A0" w:rsidRDefault="006C683F" w:rsidP="003E5185">
            <w:pPr>
              <w:pStyle w:val="ekvkapitel"/>
              <w:rPr>
                <w:color w:val="FFFFFF" w:themeColor="background1"/>
              </w:rPr>
            </w:pPr>
            <w:r>
              <w:t>5</w:t>
            </w:r>
          </w:p>
        </w:tc>
      </w:tr>
      <w:tr w:rsidR="006C683F" w:rsidRPr="00BF17F2" w14:paraId="151FC769" w14:textId="77777777" w:rsidTr="003E518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C9AC415" w14:textId="77777777" w:rsidR="006C683F" w:rsidRPr="00BF17F2" w:rsidRDefault="006C683F" w:rsidP="003E5185">
            <w:pPr>
              <w:rPr>
                <w:color w:val="FFFFFF" w:themeColor="background1"/>
              </w:rPr>
            </w:pPr>
          </w:p>
        </w:tc>
        <w:tc>
          <w:tcPr>
            <w:tcW w:w="10182" w:type="dxa"/>
            <w:gridSpan w:val="5"/>
            <w:tcBorders>
              <w:left w:val="nil"/>
              <w:bottom w:val="nil"/>
            </w:tcBorders>
            <w:noWrap/>
            <w:vAlign w:val="bottom"/>
          </w:tcPr>
          <w:p w14:paraId="08613AF7" w14:textId="77777777" w:rsidR="006C683F" w:rsidRPr="00BF17F2" w:rsidRDefault="006C683F" w:rsidP="003E5185">
            <w:pPr>
              <w:rPr>
                <w:color w:val="FFFFFF" w:themeColor="background1"/>
              </w:rPr>
            </w:pPr>
          </w:p>
        </w:tc>
      </w:tr>
    </w:tbl>
    <w:p w14:paraId="2E61FB01" w14:textId="1DFFD1CE" w:rsidR="00361886" w:rsidRPr="00484B5B" w:rsidRDefault="00361886" w:rsidP="00361886">
      <w:pPr>
        <w:pStyle w:val="ekvaufzhlung"/>
        <w:rPr>
          <w:rStyle w:val="ekvfett"/>
        </w:rPr>
      </w:pPr>
      <w:r>
        <w:rPr>
          <w:rStyle w:val="ekvfett"/>
        </w:rPr>
        <w:t>c</w:t>
      </w:r>
      <w:r w:rsidRPr="00484B5B">
        <w:rPr>
          <w:rStyle w:val="ekvfett"/>
        </w:rPr>
        <w:t>)</w:t>
      </w:r>
      <w:r w:rsidRPr="00484B5B">
        <w:rPr>
          <w:rStyle w:val="ekvfett"/>
        </w:rPr>
        <w:tab/>
      </w:r>
      <w:r w:rsidR="004A1CDF" w:rsidRPr="004A1CDF">
        <w:rPr>
          <w:rStyle w:val="ekvfett"/>
        </w:rPr>
        <w:t>Ich kann Konzepte einer nachhaltigen Stadtentwicklung erklären. (S. 126</w:t>
      </w:r>
      <w:r w:rsidR="004A1CDF">
        <w:rPr>
          <w:rStyle w:val="ekvfett"/>
        </w:rPr>
        <w:t>–</w:t>
      </w:r>
      <w:r w:rsidR="004A1CDF" w:rsidRPr="004A1CDF">
        <w:rPr>
          <w:rStyle w:val="ekvfett"/>
        </w:rPr>
        <w:t>131)</w:t>
      </w:r>
    </w:p>
    <w:p w14:paraId="7FE7345E" w14:textId="77777777" w:rsidR="00361886" w:rsidRDefault="00361886" w:rsidP="00361886">
      <w:pPr>
        <w:tabs>
          <w:tab w:val="right" w:pos="9356"/>
        </w:tabs>
        <w:ind w:left="595" w:hanging="595"/>
      </w:pPr>
    </w:p>
    <w:p w14:paraId="63D106A3" w14:textId="3416B4AE" w:rsidR="00361886" w:rsidRDefault="00361886" w:rsidP="00361886">
      <w:pPr>
        <w:pStyle w:val="ekvaufzhlung"/>
        <w:tabs>
          <w:tab w:val="right" w:pos="9356"/>
        </w:tabs>
      </w:pPr>
      <w:r>
        <w:rPr>
          <w:rStyle w:val="ekvnummerierung"/>
        </w:rPr>
        <w:t>3</w:t>
      </w:r>
      <w:r>
        <w:tab/>
      </w:r>
      <w:r w:rsidR="004A1CDF" w:rsidRPr="004A1CDF">
        <w:t>Stellen Sie Maßnahmen einer ökologischen Stadtgestaltung dar.</w:t>
      </w:r>
      <w:r w:rsidRPr="00831C5B">
        <w:tab/>
      </w:r>
      <w:r>
        <w:rPr>
          <w:rStyle w:val="ekvgrau"/>
        </w:rPr>
        <w:t>(4 VP.)</w:t>
      </w:r>
    </w:p>
    <w:p w14:paraId="6834836C" w14:textId="4CE76918" w:rsidR="00361886" w:rsidRDefault="00361886" w:rsidP="00361886">
      <w:pPr>
        <w:pStyle w:val="ekvgrundtexthalbe"/>
      </w:pPr>
    </w:p>
    <w:p w14:paraId="31E46542" w14:textId="77777777" w:rsidR="004A1CDF" w:rsidRPr="004A1CDF" w:rsidRDefault="004A1CDF" w:rsidP="004A1CDF">
      <w:pPr>
        <w:pStyle w:val="ekvue3arial"/>
        <w:rPr>
          <w:rStyle w:val="ekvlsung"/>
          <w:b w:val="0"/>
        </w:rPr>
      </w:pPr>
      <w:r w:rsidRPr="004A1CDF">
        <w:rPr>
          <w:rStyle w:val="ekvlsung"/>
          <w:b w:val="0"/>
        </w:rPr>
        <w:t>Folgende Handlungsfelder können angeführt und anhand von Beispielen verdeutlicht werden:</w:t>
      </w:r>
    </w:p>
    <w:p w14:paraId="220D52F2" w14:textId="77777777" w:rsidR="004A1CDF" w:rsidRPr="004A1CDF" w:rsidRDefault="004A1CDF" w:rsidP="004A1CDF">
      <w:pPr>
        <w:pStyle w:val="ekvaufzhlung"/>
        <w:rPr>
          <w:rStyle w:val="ekvlsung"/>
        </w:rPr>
      </w:pPr>
      <w:r w:rsidRPr="004A1CDF">
        <w:rPr>
          <w:rStyle w:val="ekvlsung"/>
        </w:rPr>
        <w:t>-</w:t>
      </w:r>
      <w:r w:rsidRPr="004A1CDF">
        <w:rPr>
          <w:rStyle w:val="ekvlsung"/>
        </w:rPr>
        <w:tab/>
        <w:t>sparsamer Umgang mit Grund und Boden, z.B. durch Begrenzung der Bauzonen bzw. eine restriktive Ausweisung neuer Bau- oder Gewerbegebiete,</w:t>
      </w:r>
    </w:p>
    <w:p w14:paraId="7433C9B4" w14:textId="77777777" w:rsidR="004A1CDF" w:rsidRPr="004A1CDF" w:rsidRDefault="004A1CDF" w:rsidP="004A1CDF">
      <w:pPr>
        <w:pStyle w:val="ekvaufzhlung"/>
        <w:rPr>
          <w:rStyle w:val="ekvlsung"/>
        </w:rPr>
      </w:pPr>
      <w:r w:rsidRPr="004A1CDF">
        <w:rPr>
          <w:rStyle w:val="ekvlsung"/>
        </w:rPr>
        <w:t>-</w:t>
      </w:r>
      <w:r w:rsidRPr="004A1CDF">
        <w:rPr>
          <w:rStyle w:val="ekvlsung"/>
        </w:rPr>
        <w:tab/>
        <w:t>partielle Flächenentsiegelung, z.B. beim Wegenetz in Grünanlagen,</w:t>
      </w:r>
    </w:p>
    <w:p w14:paraId="01CDFCA6" w14:textId="77777777" w:rsidR="004A1CDF" w:rsidRPr="004A1CDF" w:rsidRDefault="004A1CDF" w:rsidP="004A1CDF">
      <w:pPr>
        <w:pStyle w:val="ekvaufzhlung"/>
        <w:rPr>
          <w:rStyle w:val="ekvlsung"/>
        </w:rPr>
      </w:pPr>
      <w:r w:rsidRPr="004A1CDF">
        <w:rPr>
          <w:rStyle w:val="ekvlsung"/>
        </w:rPr>
        <w:t>-</w:t>
      </w:r>
      <w:r w:rsidRPr="004A1CDF">
        <w:rPr>
          <w:rStyle w:val="ekvlsung"/>
        </w:rPr>
        <w:tab/>
        <w:t>Förderung von Umbau statt Neubau, also unter Verzicht auf Neuausweisung von Bauflächen,</w:t>
      </w:r>
    </w:p>
    <w:p w14:paraId="56622254" w14:textId="77777777" w:rsidR="004A1CDF" w:rsidRPr="004A1CDF" w:rsidRDefault="004A1CDF" w:rsidP="004A1CDF">
      <w:pPr>
        <w:pStyle w:val="ekvaufzhlung"/>
        <w:rPr>
          <w:rStyle w:val="ekvlsung"/>
        </w:rPr>
      </w:pPr>
      <w:r w:rsidRPr="004A1CDF">
        <w:rPr>
          <w:rStyle w:val="ekvlsung"/>
        </w:rPr>
        <w:t>-</w:t>
      </w:r>
      <w:r w:rsidRPr="004A1CDF">
        <w:rPr>
          <w:rStyle w:val="ekvlsung"/>
        </w:rPr>
        <w:tab/>
        <w:t>Erhalt oder Schaffung von Frischluftschneisen, z.B. bei der Gestaltung des Flächennutzungsplanes durch die Ausweisung und Anlage von Grünflächen,</w:t>
      </w:r>
    </w:p>
    <w:p w14:paraId="0DCBC8F0" w14:textId="77777777" w:rsidR="004A1CDF" w:rsidRPr="004A1CDF" w:rsidRDefault="004A1CDF" w:rsidP="004A1CDF">
      <w:pPr>
        <w:pStyle w:val="ekvaufzhlung"/>
        <w:rPr>
          <w:rStyle w:val="ekvlsung"/>
        </w:rPr>
      </w:pPr>
      <w:r w:rsidRPr="004A1CDF">
        <w:rPr>
          <w:rStyle w:val="ekvlsung"/>
        </w:rPr>
        <w:t>-</w:t>
      </w:r>
      <w:r w:rsidRPr="004A1CDF">
        <w:rPr>
          <w:rStyle w:val="ekvlsung"/>
        </w:rPr>
        <w:tab/>
        <w:t>Reduzierung und Beruhigung des Autoverkehrs, z.B. durch Förderung des Öffentlichen Personen-nahverkehrs,</w:t>
      </w:r>
    </w:p>
    <w:p w14:paraId="5DE85030" w14:textId="77777777" w:rsidR="004A1CDF" w:rsidRPr="004A1CDF" w:rsidRDefault="004A1CDF" w:rsidP="004A1CDF">
      <w:pPr>
        <w:pStyle w:val="ekvaufzhlung"/>
        <w:rPr>
          <w:rStyle w:val="ekvlsung"/>
        </w:rPr>
      </w:pPr>
      <w:r w:rsidRPr="004A1CDF">
        <w:rPr>
          <w:rStyle w:val="ekvlsung"/>
        </w:rPr>
        <w:t>-</w:t>
      </w:r>
      <w:r w:rsidRPr="004A1CDF">
        <w:rPr>
          <w:rStyle w:val="ekvlsung"/>
        </w:rPr>
        <w:tab/>
        <w:t>Förderung regenerativer Energien, z.B. bei der Installation von Solaranlagen auf den Dächern der Privathäuser,</w:t>
      </w:r>
    </w:p>
    <w:p w14:paraId="345939B3" w14:textId="77777777" w:rsidR="004A1CDF" w:rsidRPr="004A1CDF" w:rsidRDefault="004A1CDF" w:rsidP="004A1CDF">
      <w:pPr>
        <w:pStyle w:val="ekvaufzhlung"/>
        <w:rPr>
          <w:rStyle w:val="ekvlsung"/>
        </w:rPr>
      </w:pPr>
      <w:r w:rsidRPr="004A1CDF">
        <w:rPr>
          <w:rStyle w:val="ekvlsung"/>
        </w:rPr>
        <w:t>-</w:t>
      </w:r>
      <w:r w:rsidRPr="004A1CDF">
        <w:rPr>
          <w:rStyle w:val="ekvlsung"/>
        </w:rPr>
        <w:tab/>
        <w:t>Energieeinsparung, z.B. durch Maßnahmen der Wärmedämmung an privaten und öffentlichen Gebäuden</w:t>
      </w:r>
    </w:p>
    <w:p w14:paraId="69D5410D" w14:textId="091CF288" w:rsidR="00361886" w:rsidRDefault="004A1CDF" w:rsidP="004A1CDF">
      <w:pPr>
        <w:pStyle w:val="ekvaufzhlung"/>
        <w:rPr>
          <w:rStyle w:val="ekvlsung"/>
        </w:rPr>
      </w:pPr>
      <w:r w:rsidRPr="004A1CDF">
        <w:rPr>
          <w:rStyle w:val="ekvlsung"/>
        </w:rPr>
        <w:t>-</w:t>
      </w:r>
      <w:r w:rsidRPr="004A1CDF">
        <w:rPr>
          <w:rStyle w:val="ekvlsung"/>
        </w:rPr>
        <w:tab/>
        <w:t>verstärkter Artenschutz, z.B. durch die Ausweisung und den Schutz spezieller Lebensräume.</w:t>
      </w:r>
    </w:p>
    <w:p w14:paraId="3690F0A6" w14:textId="77777777" w:rsidR="004A1CDF" w:rsidRDefault="004A1CDF" w:rsidP="004A1CDF">
      <w:pPr>
        <w:pStyle w:val="ekvaufzhlung"/>
      </w:pPr>
    </w:p>
    <w:p w14:paraId="2F05F136" w14:textId="0DFE24C5" w:rsidR="00BA7800" w:rsidRPr="00F43432" w:rsidRDefault="00BA7800" w:rsidP="00F43432">
      <w:pPr>
        <w:pStyle w:val="ekvue3arial"/>
      </w:pPr>
      <w:r w:rsidRPr="00F43432">
        <w:t>3.</w:t>
      </w:r>
      <w:r w:rsidRPr="00F43432">
        <w:tab/>
        <w:t>Methodenkompetenz</w:t>
      </w:r>
    </w:p>
    <w:p w14:paraId="12038042" w14:textId="7FD039C2" w:rsidR="00BA7800" w:rsidRPr="00096A09" w:rsidRDefault="006C683F" w:rsidP="00BA7800">
      <w:pPr>
        <w:pStyle w:val="ekvaufzhlung"/>
        <w:rPr>
          <w:rStyle w:val="ekvfett"/>
        </w:rPr>
      </w:pPr>
      <w:r>
        <w:rPr>
          <w:rStyle w:val="ekvfett"/>
        </w:rPr>
        <w:t>a</w:t>
      </w:r>
      <w:r w:rsidR="00BA7800" w:rsidRPr="00096A09">
        <w:rPr>
          <w:rStyle w:val="ekvfett"/>
        </w:rPr>
        <w:t>)</w:t>
      </w:r>
      <w:r w:rsidR="00BA7800" w:rsidRPr="00096A09">
        <w:rPr>
          <w:rStyle w:val="ekvfett"/>
        </w:rPr>
        <w:tab/>
      </w:r>
      <w:r w:rsidRPr="006C683F">
        <w:rPr>
          <w:rStyle w:val="ekvfett"/>
        </w:rPr>
        <w:t>Ich kann das Modell eines urbanen Ökosystems erläutern.</w:t>
      </w:r>
      <w:r w:rsidR="004A1CDF">
        <w:rPr>
          <w:rStyle w:val="ekvfett"/>
        </w:rPr>
        <w:t xml:space="preserve"> (S. 100)</w:t>
      </w:r>
    </w:p>
    <w:p w14:paraId="2B5C1D13" w14:textId="77777777" w:rsidR="00BA7800" w:rsidRDefault="00BA7800" w:rsidP="00BA7800"/>
    <w:p w14:paraId="07D4251E" w14:textId="740D5544" w:rsidR="00BA7800" w:rsidRDefault="00BA7800" w:rsidP="006C683F">
      <w:pPr>
        <w:pStyle w:val="ekvaufzhlung"/>
        <w:tabs>
          <w:tab w:val="right" w:pos="9356"/>
        </w:tabs>
      </w:pPr>
      <w:r w:rsidRPr="00096A09">
        <w:rPr>
          <w:rStyle w:val="ekvnummerierung"/>
        </w:rPr>
        <w:t>1</w:t>
      </w:r>
      <w:r w:rsidRPr="00096A09">
        <w:tab/>
      </w:r>
      <w:r w:rsidR="006C683F" w:rsidRPr="006C683F">
        <w:t xml:space="preserve">Erläutern Sie das Modell eines urbanen Ökosystems. </w:t>
      </w:r>
      <w:r w:rsidR="006C683F" w:rsidRPr="00831C5B">
        <w:tab/>
      </w:r>
      <w:r w:rsidR="006C683F">
        <w:rPr>
          <w:rStyle w:val="ekvgrau"/>
        </w:rPr>
        <w:t>(4 VP.)</w:t>
      </w:r>
    </w:p>
    <w:p w14:paraId="59BA0A46" w14:textId="3C1E3819" w:rsidR="00BA7800" w:rsidRDefault="00BA7800" w:rsidP="00361886">
      <w:pPr>
        <w:pStyle w:val="ekvgrundtexthalbe"/>
      </w:pPr>
    </w:p>
    <w:p w14:paraId="624C8AF1" w14:textId="68334FDC" w:rsidR="00361886" w:rsidRPr="00361886" w:rsidRDefault="00361886" w:rsidP="00361886">
      <w:pPr>
        <w:rPr>
          <w:rStyle w:val="ekvlsung"/>
        </w:rPr>
      </w:pPr>
      <w:r w:rsidRPr="00361886">
        <w:rPr>
          <w:rStyle w:val="ekvlsung"/>
        </w:rPr>
        <w:t>In den Städten hat der Mensch ein Ökosystem geschaffen, das sich weit von der Natur entfernt hat. Die Energie- und Stoffflüsse befinden sich nicht mehr im Gleichgewicht. Ohne ständige Energie- und Stoff</w:t>
      </w:r>
      <w:r>
        <w:rPr>
          <w:rStyle w:val="ekvlsung"/>
        </w:rPr>
        <w:softHyphen/>
      </w:r>
      <w:r w:rsidRPr="00361886">
        <w:rPr>
          <w:rStyle w:val="ekvlsung"/>
        </w:rPr>
        <w:t xml:space="preserve">zufuhr von außen kann dieses System nicht existieren. Dasselbe gilt für die Möglichkeit, Abfälle ins Umland zu exportieren. Das Ökosystem Stadt ist also auf einen ständigen Austausch mit den natürlichen Ökosystemen im Umland angewiesen. Diese Austauschbeziehungen verändern auch die umliegenden Landschaften. </w:t>
      </w:r>
    </w:p>
    <w:p w14:paraId="6E5AF08B" w14:textId="68AE1337" w:rsidR="00361886" w:rsidRPr="00361886" w:rsidRDefault="00361886" w:rsidP="00361886">
      <w:pPr>
        <w:rPr>
          <w:rStyle w:val="ekvlsung"/>
        </w:rPr>
      </w:pPr>
      <w:r w:rsidRPr="00361886">
        <w:rPr>
          <w:rStyle w:val="ekvlsung"/>
        </w:rPr>
        <w:t>Diese Grundzüge können an ausgewählten Beispielen konkretisiert werden: Eine Stadt benötigt Wasser und Frischluft. Beides wird im urbanen Raum nicht in ausreichendem Maße produziert, weil die Flächen</w:t>
      </w:r>
      <w:r>
        <w:rPr>
          <w:rStyle w:val="ekvlsung"/>
        </w:rPr>
        <w:softHyphen/>
      </w:r>
      <w:r w:rsidRPr="00361886">
        <w:rPr>
          <w:rStyle w:val="ekvlsung"/>
        </w:rPr>
        <w:t>versiegelung für einen zu raschen Abtransport von Regenwasser sorgt und die schüttere Vegetation nicht genügend Sauerstoff bereitstellt. Ohne Kaltluft- und Frischwasserzufuhr von außen kann das Ökosystem Stadt, können die darin lebenden Menschen nicht existieren.</w:t>
      </w:r>
    </w:p>
    <w:p w14:paraId="5024286A" w14:textId="6AF5388F" w:rsidR="00361886" w:rsidRDefault="00361886" w:rsidP="00BA7800"/>
    <w:p w14:paraId="1B35811F" w14:textId="77777777" w:rsidR="00361886" w:rsidRDefault="00361886" w:rsidP="00BA7800">
      <w:pPr>
        <w:sectPr w:rsidR="00361886" w:rsidSect="00BA7800">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361886" w:rsidRPr="00C172AE" w14:paraId="41DDB0F5" w14:textId="77777777" w:rsidTr="004B6E3B">
        <w:trPr>
          <w:trHeight w:hRule="exact" w:val="510"/>
        </w:trPr>
        <w:tc>
          <w:tcPr>
            <w:tcW w:w="818" w:type="dxa"/>
            <w:tcBorders>
              <w:top w:val="nil"/>
              <w:bottom w:val="nil"/>
              <w:right w:val="nil"/>
            </w:tcBorders>
            <w:noWrap/>
            <w:vAlign w:val="bottom"/>
          </w:tcPr>
          <w:p w14:paraId="06F3BC69" w14:textId="77777777" w:rsidR="00361886" w:rsidRPr="00AE65F6" w:rsidRDefault="00361886" w:rsidP="004B6E3B">
            <w:pPr>
              <w:pageBreakBefore/>
              <w:rPr>
                <w:color w:val="FFFFFF" w:themeColor="background1"/>
              </w:rPr>
            </w:pPr>
          </w:p>
        </w:tc>
        <w:tc>
          <w:tcPr>
            <w:tcW w:w="3856" w:type="dxa"/>
            <w:tcBorders>
              <w:top w:val="nil"/>
              <w:left w:val="nil"/>
              <w:bottom w:val="nil"/>
              <w:right w:val="nil"/>
            </w:tcBorders>
            <w:noWrap/>
            <w:vAlign w:val="bottom"/>
          </w:tcPr>
          <w:p w14:paraId="4F8FBD6B" w14:textId="77777777" w:rsidR="00361886" w:rsidRPr="007C1230" w:rsidRDefault="00361886" w:rsidP="004B6E3B">
            <w:pPr>
              <w:pStyle w:val="ekvkolumnentitel"/>
            </w:pPr>
            <w:r w:rsidRPr="007C1230">
              <w:t>Name:</w:t>
            </w:r>
          </w:p>
        </w:tc>
        <w:tc>
          <w:tcPr>
            <w:tcW w:w="1321" w:type="dxa"/>
            <w:tcBorders>
              <w:top w:val="nil"/>
              <w:left w:val="nil"/>
              <w:bottom w:val="nil"/>
              <w:right w:val="nil"/>
            </w:tcBorders>
            <w:noWrap/>
            <w:vAlign w:val="bottom"/>
          </w:tcPr>
          <w:p w14:paraId="58629154" w14:textId="77777777" w:rsidR="00361886" w:rsidRPr="007C1230" w:rsidRDefault="00361886" w:rsidP="004B6E3B">
            <w:pPr>
              <w:pStyle w:val="ekvkolumnentitel"/>
            </w:pPr>
            <w:r w:rsidRPr="007C1230">
              <w:t>Klasse:</w:t>
            </w:r>
          </w:p>
        </w:tc>
        <w:tc>
          <w:tcPr>
            <w:tcW w:w="2041" w:type="dxa"/>
            <w:tcBorders>
              <w:top w:val="nil"/>
              <w:left w:val="nil"/>
              <w:bottom w:val="nil"/>
              <w:right w:val="nil"/>
            </w:tcBorders>
            <w:noWrap/>
            <w:vAlign w:val="bottom"/>
          </w:tcPr>
          <w:p w14:paraId="586E2D17" w14:textId="77777777" w:rsidR="00361886" w:rsidRPr="007C1230" w:rsidRDefault="00361886" w:rsidP="004B6E3B">
            <w:pPr>
              <w:pStyle w:val="ekvkolumnentitel"/>
            </w:pPr>
            <w:r w:rsidRPr="007C1230">
              <w:t>Datum:</w:t>
            </w:r>
          </w:p>
        </w:tc>
        <w:tc>
          <w:tcPr>
            <w:tcW w:w="2081" w:type="dxa"/>
            <w:tcBorders>
              <w:top w:val="nil"/>
              <w:left w:val="nil"/>
              <w:bottom w:val="nil"/>
              <w:right w:val="nil"/>
            </w:tcBorders>
            <w:noWrap/>
            <w:vAlign w:val="bottom"/>
          </w:tcPr>
          <w:p w14:paraId="15C4A293" w14:textId="54D36C59" w:rsidR="00361886" w:rsidRPr="007C1230" w:rsidRDefault="007307AC" w:rsidP="004B6E3B">
            <w:pPr>
              <w:pStyle w:val="ekvkvnummer"/>
            </w:pPr>
            <w:r>
              <w:t>KT-L</w:t>
            </w:r>
          </w:p>
        </w:tc>
        <w:tc>
          <w:tcPr>
            <w:tcW w:w="883" w:type="dxa"/>
            <w:tcBorders>
              <w:top w:val="nil"/>
              <w:left w:val="nil"/>
              <w:bottom w:val="nil"/>
            </w:tcBorders>
            <w:noWrap/>
            <w:vAlign w:val="bottom"/>
          </w:tcPr>
          <w:p w14:paraId="339DA55D" w14:textId="77777777" w:rsidR="00361886" w:rsidRPr="007636A0" w:rsidRDefault="00361886" w:rsidP="004B6E3B">
            <w:pPr>
              <w:pStyle w:val="ekvkapitel"/>
              <w:rPr>
                <w:color w:val="FFFFFF" w:themeColor="background1"/>
              </w:rPr>
            </w:pPr>
            <w:r>
              <w:t>5</w:t>
            </w:r>
          </w:p>
        </w:tc>
      </w:tr>
      <w:tr w:rsidR="00361886" w:rsidRPr="00BF17F2" w14:paraId="01BA7693" w14:textId="77777777" w:rsidTr="004B6E3B">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0DA8E7A" w14:textId="77777777" w:rsidR="00361886" w:rsidRPr="00BF17F2" w:rsidRDefault="00361886" w:rsidP="004B6E3B">
            <w:pPr>
              <w:rPr>
                <w:color w:val="FFFFFF" w:themeColor="background1"/>
              </w:rPr>
            </w:pPr>
          </w:p>
        </w:tc>
        <w:tc>
          <w:tcPr>
            <w:tcW w:w="10182" w:type="dxa"/>
            <w:gridSpan w:val="5"/>
            <w:tcBorders>
              <w:left w:val="nil"/>
              <w:bottom w:val="nil"/>
            </w:tcBorders>
            <w:noWrap/>
            <w:vAlign w:val="bottom"/>
          </w:tcPr>
          <w:p w14:paraId="0B98D89B" w14:textId="77777777" w:rsidR="00361886" w:rsidRPr="00BF17F2" w:rsidRDefault="00361886" w:rsidP="004B6E3B">
            <w:pPr>
              <w:rPr>
                <w:color w:val="FFFFFF" w:themeColor="background1"/>
              </w:rPr>
            </w:pPr>
          </w:p>
        </w:tc>
      </w:tr>
    </w:tbl>
    <w:p w14:paraId="4F8A092E" w14:textId="02770859" w:rsidR="006C683F" w:rsidRPr="00096A09" w:rsidRDefault="006C683F" w:rsidP="006C683F">
      <w:pPr>
        <w:pStyle w:val="ekvaufzhlung"/>
        <w:rPr>
          <w:rStyle w:val="ekvfett"/>
        </w:rPr>
      </w:pPr>
      <w:r>
        <w:rPr>
          <w:rStyle w:val="ekvfett"/>
        </w:rPr>
        <w:t>b</w:t>
      </w:r>
      <w:r w:rsidRPr="00096A09">
        <w:rPr>
          <w:rStyle w:val="ekvfett"/>
        </w:rPr>
        <w:t>)</w:t>
      </w:r>
      <w:r w:rsidRPr="00096A09">
        <w:rPr>
          <w:rStyle w:val="ekvfett"/>
        </w:rPr>
        <w:tab/>
      </w:r>
      <w:r w:rsidRPr="006C683F">
        <w:rPr>
          <w:rStyle w:val="ekvfett"/>
        </w:rPr>
        <w:t>Ich kann anhand des „Modells der fragmentierten Stadt in Lateinamerika“ sozialräumliche Prozesse im Stadtraum darstellen.</w:t>
      </w:r>
      <w:r w:rsidR="004A1CDF">
        <w:rPr>
          <w:rStyle w:val="ekvfett"/>
        </w:rPr>
        <w:t xml:space="preserve"> (S. 113)</w:t>
      </w:r>
    </w:p>
    <w:p w14:paraId="7D8EFD1A" w14:textId="77777777" w:rsidR="006C683F" w:rsidRDefault="006C683F" w:rsidP="006C683F"/>
    <w:p w14:paraId="7190D504" w14:textId="147E4242" w:rsidR="006C683F" w:rsidRDefault="006C683F" w:rsidP="006C683F">
      <w:pPr>
        <w:pStyle w:val="ekvaufzhlung"/>
        <w:tabs>
          <w:tab w:val="right" w:pos="9356"/>
        </w:tabs>
      </w:pPr>
      <w:r>
        <w:rPr>
          <w:rStyle w:val="ekvnummerierung"/>
        </w:rPr>
        <w:t>3</w:t>
      </w:r>
      <w:r w:rsidRPr="00096A09">
        <w:tab/>
      </w:r>
      <w:r w:rsidRPr="006C683F">
        <w:t>Stellen Sie anhand des „Modells der fragmentierten Stadt in Lateinamerika“ (SB S. 1</w:t>
      </w:r>
      <w:r w:rsidR="004A1CDF">
        <w:t>13</w:t>
      </w:r>
      <w:r w:rsidRPr="006C683F">
        <w:t xml:space="preserve">, M </w:t>
      </w:r>
      <w:r w:rsidR="004A1CDF">
        <w:t>18</w:t>
      </w:r>
      <w:r w:rsidRPr="006C683F">
        <w:t>) sozial</w:t>
      </w:r>
      <w:r>
        <w:softHyphen/>
      </w:r>
      <w:r w:rsidRPr="006C683F">
        <w:t xml:space="preserve">räumliche Prozesse im Stadtraum dar. </w:t>
      </w:r>
      <w:r w:rsidRPr="00831C5B">
        <w:tab/>
      </w:r>
      <w:r>
        <w:rPr>
          <w:rStyle w:val="ekvgrau"/>
        </w:rPr>
        <w:t>(4 VP.)</w:t>
      </w:r>
    </w:p>
    <w:p w14:paraId="264FC948" w14:textId="39BD22F4" w:rsidR="006C683F" w:rsidRDefault="006C683F" w:rsidP="00361886">
      <w:pPr>
        <w:pStyle w:val="ekvgrundtexthalbe"/>
      </w:pPr>
    </w:p>
    <w:p w14:paraId="35A011DA" w14:textId="68BF4D2E" w:rsidR="00361886" w:rsidRPr="00361886" w:rsidRDefault="00361886" w:rsidP="00361886">
      <w:pPr>
        <w:rPr>
          <w:rStyle w:val="ekvlsung"/>
        </w:rPr>
      </w:pPr>
      <w:r w:rsidRPr="00361886">
        <w:rPr>
          <w:rStyle w:val="ekvlsung"/>
        </w:rPr>
        <w:t>Der Zerfall einer Stadt in sozial und baulich stark gegensätzlich strukturierte Teilbereiche, die immer weniger integriert sind, wird als „fragmentierte Stadt“ bezeichnet. Diese gegenwärtig vor allem in Groß</w:t>
      </w:r>
      <w:r w:rsidR="006B63F2">
        <w:rPr>
          <w:rStyle w:val="ekvlsung"/>
        </w:rPr>
        <w:softHyphen/>
      </w:r>
      <w:r w:rsidRPr="00361886">
        <w:rPr>
          <w:rStyle w:val="ekvlsung"/>
        </w:rPr>
        <w:t>städten Lateinamerikas zu beobachtende diffuse Struktur ergibt sich durch folgende sozialräumliche Teilprozesse:</w:t>
      </w:r>
    </w:p>
    <w:p w14:paraId="58D9B614" w14:textId="5ACA4EEE" w:rsidR="00361886" w:rsidRPr="00361886" w:rsidRDefault="00361886" w:rsidP="006B63F2">
      <w:pPr>
        <w:ind w:left="340" w:hanging="340"/>
        <w:rPr>
          <w:rStyle w:val="ekvlsung"/>
        </w:rPr>
      </w:pPr>
      <w:r>
        <w:rPr>
          <w:rStyle w:val="ekvlsung"/>
        </w:rPr>
        <w:t>–</w:t>
      </w:r>
      <w:r w:rsidRPr="00361886">
        <w:rPr>
          <w:rStyle w:val="ekvlsung"/>
        </w:rPr>
        <w:tab/>
        <w:t xml:space="preserve">zunehmende Exklusion der höheren und mittleren Sozialschichten </w:t>
      </w:r>
    </w:p>
    <w:p w14:paraId="332B0DF5" w14:textId="04FA1671" w:rsidR="00361886" w:rsidRPr="00361886" w:rsidRDefault="00361886" w:rsidP="006B63F2">
      <w:pPr>
        <w:ind w:left="340" w:hanging="340"/>
        <w:rPr>
          <w:rStyle w:val="ekvlsung"/>
        </w:rPr>
      </w:pPr>
      <w:r>
        <w:rPr>
          <w:rStyle w:val="ekvlsung"/>
        </w:rPr>
        <w:t>–</w:t>
      </w:r>
      <w:r w:rsidRPr="00361886">
        <w:rPr>
          <w:rStyle w:val="ekvlsung"/>
        </w:rPr>
        <w:tab/>
        <w:t>Abschottung von Wohneinheiten oder Vierteln durch Sicherungsinfrastrukturen</w:t>
      </w:r>
    </w:p>
    <w:p w14:paraId="15C3510A" w14:textId="51395951" w:rsidR="00361886" w:rsidRPr="00361886" w:rsidRDefault="00361886" w:rsidP="006B63F2">
      <w:pPr>
        <w:ind w:left="340" w:hanging="340"/>
        <w:rPr>
          <w:rStyle w:val="ekvlsung"/>
        </w:rPr>
      </w:pPr>
      <w:r>
        <w:rPr>
          <w:rStyle w:val="ekvlsung"/>
        </w:rPr>
        <w:t>–</w:t>
      </w:r>
      <w:r w:rsidRPr="00361886">
        <w:rPr>
          <w:rStyle w:val="ekvlsung"/>
        </w:rPr>
        <w:tab/>
        <w:t>Orientierung dieser Gated Communities zunehmend an Malls, Business Parks, Bürohochhäusern oder Urban Entertainment Centern</w:t>
      </w:r>
    </w:p>
    <w:p w14:paraId="0108A8BB" w14:textId="2BBCD4A7" w:rsidR="00361886" w:rsidRPr="00361886" w:rsidRDefault="00361886" w:rsidP="006B63F2">
      <w:pPr>
        <w:ind w:left="340" w:hanging="340"/>
        <w:rPr>
          <w:rStyle w:val="ekvlsung"/>
        </w:rPr>
      </w:pPr>
      <w:r>
        <w:rPr>
          <w:rStyle w:val="ekvlsung"/>
        </w:rPr>
        <w:t>–</w:t>
      </w:r>
      <w:r w:rsidRPr="00361886">
        <w:rPr>
          <w:rStyle w:val="ekvlsung"/>
        </w:rPr>
        <w:tab/>
        <w:t xml:space="preserve">dazwischen wie in einem Flickenteppich zentrale, periphere oder auch aufgewertete Marginalviertel bis hin zu Vierteln des sozialen Wohnungsbaus </w:t>
      </w:r>
    </w:p>
    <w:p w14:paraId="27F2AEE7" w14:textId="021FE9F5" w:rsidR="00361886" w:rsidRPr="00361886" w:rsidRDefault="00361886" w:rsidP="006B63F2">
      <w:pPr>
        <w:ind w:left="340" w:hanging="340"/>
        <w:rPr>
          <w:rStyle w:val="ekvlsung"/>
        </w:rPr>
      </w:pPr>
      <w:r>
        <w:rPr>
          <w:rStyle w:val="ekvlsung"/>
        </w:rPr>
        <w:t>–</w:t>
      </w:r>
      <w:r w:rsidRPr="00361886">
        <w:rPr>
          <w:rStyle w:val="ekvlsung"/>
        </w:rPr>
        <w:tab/>
        <w:t>Wachsen von Industriezonen entlang der Verkehrslinien in den suburbanen Raum</w:t>
      </w:r>
    </w:p>
    <w:p w14:paraId="5E0D7FF0" w14:textId="77777777" w:rsidR="00361886" w:rsidRPr="00361886" w:rsidRDefault="00361886" w:rsidP="00361886"/>
    <w:p w14:paraId="25A1E2EB" w14:textId="499C7543" w:rsidR="006C683F" w:rsidRPr="00096A09" w:rsidRDefault="006C683F" w:rsidP="006C683F">
      <w:pPr>
        <w:pStyle w:val="ekvaufzhlung"/>
        <w:rPr>
          <w:rStyle w:val="ekvfett"/>
        </w:rPr>
      </w:pPr>
      <w:r>
        <w:rPr>
          <w:rStyle w:val="ekvfett"/>
        </w:rPr>
        <w:t>d</w:t>
      </w:r>
      <w:r w:rsidRPr="00096A09">
        <w:rPr>
          <w:rStyle w:val="ekvfett"/>
        </w:rPr>
        <w:t>)</w:t>
      </w:r>
      <w:r w:rsidRPr="00096A09">
        <w:rPr>
          <w:rStyle w:val="ekvfett"/>
        </w:rPr>
        <w:tab/>
      </w:r>
      <w:r w:rsidRPr="006C683F">
        <w:rPr>
          <w:rStyle w:val="ekvfett"/>
        </w:rPr>
        <w:t>Ich kann anhand einer Grafik die Entstehung des Flurwindes erklären.</w:t>
      </w:r>
    </w:p>
    <w:p w14:paraId="4E8B242B" w14:textId="77777777" w:rsidR="006C683F" w:rsidRDefault="006C683F" w:rsidP="006C683F"/>
    <w:p w14:paraId="4AF75472" w14:textId="29DB872D" w:rsidR="006C683F" w:rsidRDefault="006C683F" w:rsidP="006C683F">
      <w:pPr>
        <w:pStyle w:val="ekvaufzhlung"/>
        <w:tabs>
          <w:tab w:val="right" w:pos="9356"/>
        </w:tabs>
      </w:pPr>
      <w:r>
        <w:rPr>
          <w:rStyle w:val="ekvnummerierung"/>
        </w:rPr>
        <w:t>4</w:t>
      </w:r>
      <w:r w:rsidRPr="00096A09">
        <w:tab/>
      </w:r>
      <w:r w:rsidRPr="006C683F">
        <w:t xml:space="preserve">Erstellen Sie zur Erklärung des Flurwindes eine einfache Grafik. </w:t>
      </w:r>
      <w:r w:rsidRPr="00831C5B">
        <w:tab/>
      </w:r>
      <w:r>
        <w:rPr>
          <w:rStyle w:val="ekvgrau"/>
        </w:rPr>
        <w:t>(4 VP.)</w:t>
      </w:r>
    </w:p>
    <w:p w14:paraId="33F59200" w14:textId="0BBF8F59" w:rsidR="006C683F" w:rsidRDefault="006C683F" w:rsidP="006B63F2">
      <w:pPr>
        <w:pStyle w:val="ekvgrundtexthalbe"/>
      </w:pPr>
    </w:p>
    <w:p w14:paraId="4EEB0E6A" w14:textId="29DC177F" w:rsidR="006B63F2" w:rsidRDefault="001F3F05" w:rsidP="006B63F2">
      <w:pPr>
        <w:pStyle w:val="ekvbild"/>
      </w:pPr>
      <w:r>
        <w:drawing>
          <wp:inline distT="0" distB="0" distL="0" distR="0" wp14:anchorId="54EDFD5F" wp14:editId="53AF2685">
            <wp:extent cx="5940000" cy="2444400"/>
            <wp:effectExtent l="19050" t="19050" r="22860" b="13335"/>
            <wp:docPr id="2" name="Grafik 2" descr="S640104716_137_9tb3vb_05_kt-lsg_flur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S640104716_137_9tb3vb_05_kt-lsg_flurwind"/>
                    <pic:cNvPicPr/>
                  </pic:nvPicPr>
                  <pic:blipFill rotWithShape="1">
                    <a:blip r:embed="rId12" cstate="print">
                      <a:extLst>
                        <a:ext uri="{28A0092B-C50C-407E-A947-70E740481C1C}">
                          <a14:useLocalDpi xmlns:a14="http://schemas.microsoft.com/office/drawing/2010/main" val="0"/>
                        </a:ext>
                      </a:extLst>
                    </a:blip>
                    <a:srcRect l="-613" t="-1439" r="-613" b="-1439"/>
                    <a:stretch/>
                  </pic:blipFill>
                  <pic:spPr>
                    <a:xfrm>
                      <a:off x="0" y="0"/>
                      <a:ext cx="5940000" cy="2444400"/>
                    </a:xfrm>
                    <a:prstGeom prst="rect">
                      <a:avLst/>
                    </a:prstGeom>
                    <a:ln w="6350">
                      <a:solidFill>
                        <a:schemeClr val="tx1"/>
                      </a:solidFill>
                    </a:ln>
                  </pic:spPr>
                </pic:pic>
              </a:graphicData>
            </a:graphic>
          </wp:inline>
        </w:drawing>
      </w:r>
    </w:p>
    <w:p w14:paraId="2D0E12B5" w14:textId="0FF0834C" w:rsidR="006B63F2" w:rsidRDefault="006B63F2" w:rsidP="006C683F"/>
    <w:p w14:paraId="6AA47A24" w14:textId="77777777" w:rsidR="004625FB" w:rsidRDefault="004625FB" w:rsidP="004625FB">
      <w:pPr>
        <w:pStyle w:val="ekvue3arial"/>
      </w:pPr>
      <w:r>
        <w:t>4.</w:t>
      </w:r>
      <w:r>
        <w:tab/>
        <w:t>Urteilskompetenz</w:t>
      </w:r>
    </w:p>
    <w:p w14:paraId="42EEA573" w14:textId="206D9171" w:rsidR="004625FB" w:rsidRPr="00096A09" w:rsidRDefault="004625FB" w:rsidP="004625FB">
      <w:pPr>
        <w:pStyle w:val="ekvaufzhlung"/>
        <w:rPr>
          <w:rStyle w:val="ekvfett"/>
        </w:rPr>
      </w:pPr>
      <w:r w:rsidRPr="00096A09">
        <w:rPr>
          <w:rStyle w:val="ekvfett"/>
        </w:rPr>
        <w:t>a)</w:t>
      </w:r>
      <w:r w:rsidRPr="00096A09">
        <w:rPr>
          <w:rStyle w:val="ekvfett"/>
        </w:rPr>
        <w:tab/>
      </w:r>
      <w:r w:rsidRPr="006C683F">
        <w:rPr>
          <w:rStyle w:val="ekvfett"/>
        </w:rPr>
        <w:t>Ich kann die Eignung des geographischen Stadtbegriffs für die Analyse urbaner Räume beurteilen.</w:t>
      </w:r>
      <w:r w:rsidR="004A1CDF">
        <w:rPr>
          <w:rStyle w:val="ekvfett"/>
        </w:rPr>
        <w:t xml:space="preserve"> </w:t>
      </w:r>
      <w:r w:rsidR="004A1CDF">
        <w:rPr>
          <w:rStyle w:val="ekvfett"/>
        </w:rPr>
        <w:br/>
        <w:t>(S: 97)</w:t>
      </w:r>
    </w:p>
    <w:p w14:paraId="584DF59B" w14:textId="77777777" w:rsidR="004625FB" w:rsidRDefault="004625FB" w:rsidP="004625FB">
      <w:pPr>
        <w:pStyle w:val="ekvaufzhlung"/>
      </w:pPr>
    </w:p>
    <w:p w14:paraId="41D42A6D" w14:textId="77777777" w:rsidR="004625FB" w:rsidRPr="00096A09" w:rsidRDefault="004625FB" w:rsidP="004625FB">
      <w:pPr>
        <w:pStyle w:val="ekvaufzhlung"/>
        <w:tabs>
          <w:tab w:val="right" w:pos="9356"/>
        </w:tabs>
      </w:pPr>
      <w:r w:rsidRPr="00096A09">
        <w:rPr>
          <w:rStyle w:val="ekvnummerierung"/>
        </w:rPr>
        <w:t>1</w:t>
      </w:r>
      <w:r w:rsidRPr="00096A09">
        <w:tab/>
      </w:r>
      <w:r w:rsidRPr="006C683F">
        <w:t xml:space="preserve">Beurteilen Sie – auch vor dem Hintergrund anderer Stadtbegriffe – die Eignung des geographischen Stadtbegriffs für die Analyse urbaner Räume. </w:t>
      </w:r>
      <w:r w:rsidRPr="00831C5B">
        <w:tab/>
      </w:r>
      <w:r>
        <w:rPr>
          <w:rStyle w:val="ekvgrau"/>
        </w:rPr>
        <w:t>(4 VP.)</w:t>
      </w:r>
    </w:p>
    <w:p w14:paraId="07EB583B" w14:textId="214079B0" w:rsidR="004625FB" w:rsidRDefault="004625FB" w:rsidP="004625FB">
      <w:pPr>
        <w:pStyle w:val="ekvgrundtexthalbe"/>
      </w:pPr>
    </w:p>
    <w:p w14:paraId="5D9A89F2" w14:textId="5D1F78E6" w:rsidR="004625FB" w:rsidRPr="004625FB" w:rsidRDefault="004625FB" w:rsidP="004625FB">
      <w:pPr>
        <w:rPr>
          <w:rStyle w:val="ekvlsung"/>
        </w:rPr>
      </w:pPr>
      <w:r w:rsidRPr="004625FB">
        <w:rPr>
          <w:rStyle w:val="ekvlsung"/>
        </w:rPr>
        <w:t>Der geographische Stadtbegriff ist komplexer als die Versuche anderer Wissenschaften, den Begriff „Stadt“ zu erfassen. Der statistische Stadtbegriff zum Beispiel beinhaltet eindimensional nur statis</w:t>
      </w:r>
      <w:r>
        <w:rPr>
          <w:rStyle w:val="ekvlsung"/>
        </w:rPr>
        <w:softHyphen/>
      </w:r>
      <w:r w:rsidRPr="004625FB">
        <w:rPr>
          <w:rStyle w:val="ekvlsung"/>
        </w:rPr>
        <w:t>tische Größenangaben, der rechtlich-historische stützt sich ausschließlich auf die Rechtsstellung einer Siedlung. Eine gewisse Komplexität weist der soziologische Stadtbegriff auf, der von der vorherrschen</w:t>
      </w:r>
      <w:r>
        <w:rPr>
          <w:rStyle w:val="ekvlsung"/>
        </w:rPr>
        <w:softHyphen/>
      </w:r>
      <w:r w:rsidRPr="004625FB">
        <w:rPr>
          <w:rStyle w:val="ekvlsung"/>
        </w:rPr>
        <w:t>den Lebensform, von der Art der sozialen Beziehungen ausgeht. Aber ihm fehlen die räumlichen Krite</w:t>
      </w:r>
      <w:r>
        <w:rPr>
          <w:rStyle w:val="ekvlsung"/>
        </w:rPr>
        <w:softHyphen/>
      </w:r>
      <w:r w:rsidRPr="004625FB">
        <w:rPr>
          <w:rStyle w:val="ekvlsung"/>
        </w:rPr>
        <w:t>rien. Der geographische Stadtbegriff greift die genannten Inhalte auf und erweitert sie um die räum</w:t>
      </w:r>
      <w:r>
        <w:rPr>
          <w:rStyle w:val="ekvlsung"/>
        </w:rPr>
        <w:softHyphen/>
      </w:r>
      <w:r w:rsidRPr="004625FB">
        <w:rPr>
          <w:rStyle w:val="ekvlsung"/>
        </w:rPr>
        <w:t xml:space="preserve">liche Dimension. Er ist in diesem Sinne umfassender als andere Stadtbegriffe. </w:t>
      </w:r>
    </w:p>
    <w:p w14:paraId="6239C72A" w14:textId="77777777" w:rsidR="004625FB" w:rsidRDefault="004625FB" w:rsidP="006C683F"/>
    <w:p w14:paraId="712B4F01" w14:textId="77777777" w:rsidR="006C683F" w:rsidRDefault="006C683F" w:rsidP="006C683F"/>
    <w:p w14:paraId="7163B31F" w14:textId="77777777" w:rsidR="006C683F" w:rsidRDefault="006C683F" w:rsidP="00C17BE6">
      <w:pPr>
        <w:sectPr w:rsidR="006C683F" w:rsidSect="00BA7800">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6C683F" w:rsidRPr="00C172AE" w14:paraId="23C38C11" w14:textId="77777777" w:rsidTr="003E5185">
        <w:trPr>
          <w:trHeight w:hRule="exact" w:val="510"/>
        </w:trPr>
        <w:tc>
          <w:tcPr>
            <w:tcW w:w="818" w:type="dxa"/>
            <w:tcBorders>
              <w:top w:val="nil"/>
              <w:bottom w:val="nil"/>
              <w:right w:val="nil"/>
            </w:tcBorders>
            <w:noWrap/>
            <w:vAlign w:val="bottom"/>
          </w:tcPr>
          <w:p w14:paraId="6B91A3D7" w14:textId="77777777" w:rsidR="006C683F" w:rsidRPr="00AE65F6" w:rsidRDefault="006C683F" w:rsidP="003E5185">
            <w:pPr>
              <w:pageBreakBefore/>
              <w:rPr>
                <w:color w:val="FFFFFF" w:themeColor="background1"/>
              </w:rPr>
            </w:pPr>
          </w:p>
        </w:tc>
        <w:tc>
          <w:tcPr>
            <w:tcW w:w="3856" w:type="dxa"/>
            <w:tcBorders>
              <w:top w:val="nil"/>
              <w:left w:val="nil"/>
              <w:bottom w:val="nil"/>
              <w:right w:val="nil"/>
            </w:tcBorders>
            <w:noWrap/>
            <w:vAlign w:val="bottom"/>
          </w:tcPr>
          <w:p w14:paraId="4D4752D6" w14:textId="77777777" w:rsidR="006C683F" w:rsidRPr="007C1230" w:rsidRDefault="006C683F" w:rsidP="003E5185">
            <w:pPr>
              <w:pStyle w:val="ekvkolumnentitel"/>
            </w:pPr>
            <w:r w:rsidRPr="007C1230">
              <w:t>Name:</w:t>
            </w:r>
          </w:p>
        </w:tc>
        <w:tc>
          <w:tcPr>
            <w:tcW w:w="1321" w:type="dxa"/>
            <w:tcBorders>
              <w:top w:val="nil"/>
              <w:left w:val="nil"/>
              <w:bottom w:val="nil"/>
              <w:right w:val="nil"/>
            </w:tcBorders>
            <w:noWrap/>
            <w:vAlign w:val="bottom"/>
          </w:tcPr>
          <w:p w14:paraId="4441AC97" w14:textId="77777777" w:rsidR="006C683F" w:rsidRPr="007C1230" w:rsidRDefault="006C683F" w:rsidP="003E5185">
            <w:pPr>
              <w:pStyle w:val="ekvkolumnentitel"/>
            </w:pPr>
            <w:r w:rsidRPr="007C1230">
              <w:t>Klasse:</w:t>
            </w:r>
          </w:p>
        </w:tc>
        <w:tc>
          <w:tcPr>
            <w:tcW w:w="2041" w:type="dxa"/>
            <w:tcBorders>
              <w:top w:val="nil"/>
              <w:left w:val="nil"/>
              <w:bottom w:val="nil"/>
              <w:right w:val="nil"/>
            </w:tcBorders>
            <w:noWrap/>
            <w:vAlign w:val="bottom"/>
          </w:tcPr>
          <w:p w14:paraId="2686F652" w14:textId="77777777" w:rsidR="006C683F" w:rsidRPr="007C1230" w:rsidRDefault="006C683F" w:rsidP="003E5185">
            <w:pPr>
              <w:pStyle w:val="ekvkolumnentitel"/>
            </w:pPr>
            <w:r w:rsidRPr="007C1230">
              <w:t>Datum:</w:t>
            </w:r>
          </w:p>
        </w:tc>
        <w:tc>
          <w:tcPr>
            <w:tcW w:w="2081" w:type="dxa"/>
            <w:tcBorders>
              <w:top w:val="nil"/>
              <w:left w:val="nil"/>
              <w:bottom w:val="nil"/>
              <w:right w:val="nil"/>
            </w:tcBorders>
            <w:noWrap/>
            <w:vAlign w:val="bottom"/>
          </w:tcPr>
          <w:p w14:paraId="22A47CFC" w14:textId="1F7A973B" w:rsidR="006C683F" w:rsidRPr="007C1230" w:rsidRDefault="007307AC" w:rsidP="003E5185">
            <w:pPr>
              <w:pStyle w:val="ekvkvnummer"/>
            </w:pPr>
            <w:r>
              <w:t>KT-L</w:t>
            </w:r>
          </w:p>
        </w:tc>
        <w:tc>
          <w:tcPr>
            <w:tcW w:w="883" w:type="dxa"/>
            <w:tcBorders>
              <w:top w:val="nil"/>
              <w:left w:val="nil"/>
              <w:bottom w:val="nil"/>
            </w:tcBorders>
            <w:noWrap/>
            <w:vAlign w:val="bottom"/>
          </w:tcPr>
          <w:p w14:paraId="1B5B972E" w14:textId="77777777" w:rsidR="006C683F" w:rsidRPr="007636A0" w:rsidRDefault="006C683F" w:rsidP="003E5185">
            <w:pPr>
              <w:pStyle w:val="ekvkapitel"/>
              <w:rPr>
                <w:color w:val="FFFFFF" w:themeColor="background1"/>
              </w:rPr>
            </w:pPr>
            <w:r>
              <w:t>5</w:t>
            </w:r>
          </w:p>
        </w:tc>
      </w:tr>
      <w:tr w:rsidR="006C683F" w:rsidRPr="00BF17F2" w14:paraId="3283FEDB" w14:textId="77777777" w:rsidTr="003E518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FE11F2D" w14:textId="77777777" w:rsidR="006C683F" w:rsidRPr="00BF17F2" w:rsidRDefault="006C683F" w:rsidP="003E5185">
            <w:pPr>
              <w:rPr>
                <w:color w:val="FFFFFF" w:themeColor="background1"/>
              </w:rPr>
            </w:pPr>
          </w:p>
        </w:tc>
        <w:tc>
          <w:tcPr>
            <w:tcW w:w="10182" w:type="dxa"/>
            <w:gridSpan w:val="5"/>
            <w:tcBorders>
              <w:left w:val="nil"/>
              <w:bottom w:val="nil"/>
            </w:tcBorders>
            <w:noWrap/>
            <w:vAlign w:val="bottom"/>
          </w:tcPr>
          <w:p w14:paraId="1A75C144" w14:textId="77777777" w:rsidR="006C683F" w:rsidRPr="00BF17F2" w:rsidRDefault="006C683F" w:rsidP="003E5185">
            <w:pPr>
              <w:rPr>
                <w:color w:val="FFFFFF" w:themeColor="background1"/>
              </w:rPr>
            </w:pPr>
          </w:p>
        </w:tc>
      </w:tr>
    </w:tbl>
    <w:p w14:paraId="0A03B8DC" w14:textId="030BF373" w:rsidR="006C683F" w:rsidRPr="00096A09" w:rsidRDefault="006C683F" w:rsidP="006C683F">
      <w:pPr>
        <w:pStyle w:val="ekvaufzhlung"/>
        <w:rPr>
          <w:rStyle w:val="ekvfett"/>
        </w:rPr>
      </w:pPr>
      <w:r>
        <w:rPr>
          <w:rStyle w:val="ekvfett"/>
        </w:rPr>
        <w:t>b</w:t>
      </w:r>
      <w:r w:rsidRPr="00096A09">
        <w:rPr>
          <w:rStyle w:val="ekvfett"/>
        </w:rPr>
        <w:t>)</w:t>
      </w:r>
      <w:r w:rsidRPr="00096A09">
        <w:rPr>
          <w:rStyle w:val="ekvfett"/>
        </w:rPr>
        <w:tab/>
      </w:r>
      <w:r w:rsidRPr="006C683F">
        <w:rPr>
          <w:rStyle w:val="ekvfett"/>
        </w:rPr>
        <w:t>Ich kann die Behauptung beurteilen, dass die besondere Verwundbarkeit bestimmter Großstädte vor allem anthropogene Ursachen hat.</w:t>
      </w:r>
      <w:r w:rsidR="004A1CDF">
        <w:rPr>
          <w:rStyle w:val="ekvfett"/>
        </w:rPr>
        <w:t xml:space="preserve"> (S. 120–125)</w:t>
      </w:r>
    </w:p>
    <w:p w14:paraId="4BD78D10" w14:textId="77777777" w:rsidR="006C683F" w:rsidRDefault="006C683F" w:rsidP="006C683F">
      <w:pPr>
        <w:pStyle w:val="ekvaufzhlung"/>
      </w:pPr>
    </w:p>
    <w:p w14:paraId="274B810C" w14:textId="59432196" w:rsidR="006C683F" w:rsidRPr="00096A09" w:rsidRDefault="006C683F" w:rsidP="006C683F">
      <w:pPr>
        <w:pStyle w:val="ekvaufzhlung"/>
        <w:tabs>
          <w:tab w:val="right" w:pos="9356"/>
        </w:tabs>
      </w:pPr>
      <w:r>
        <w:rPr>
          <w:rStyle w:val="ekvnummerierung"/>
        </w:rPr>
        <w:t>2</w:t>
      </w:r>
      <w:r w:rsidRPr="00096A09">
        <w:tab/>
      </w:r>
      <w:r w:rsidRPr="006C683F">
        <w:t>Beurteile</w:t>
      </w:r>
      <w:r w:rsidR="008D4CC8">
        <w:t>n Sie</w:t>
      </w:r>
      <w:r w:rsidRPr="006C683F">
        <w:t xml:space="preserve"> die Behauptung, dass die besondere Verwundbarkeit von New Orleans und Dhaka vor allem anthropogene Ursachen hat.</w:t>
      </w:r>
      <w:r w:rsidRPr="00831C5B">
        <w:tab/>
      </w:r>
      <w:r>
        <w:rPr>
          <w:rStyle w:val="ekvgrau"/>
        </w:rPr>
        <w:t>(4 VP.)</w:t>
      </w:r>
    </w:p>
    <w:p w14:paraId="093B395E" w14:textId="5B5CF77F" w:rsidR="006C683F" w:rsidRDefault="006C683F" w:rsidP="004625FB">
      <w:pPr>
        <w:pStyle w:val="ekvgrundtexthalbe"/>
      </w:pPr>
    </w:p>
    <w:p w14:paraId="009B1941" w14:textId="77777777" w:rsidR="004625FB" w:rsidRPr="004625FB" w:rsidRDefault="004625FB" w:rsidP="004625FB">
      <w:pPr>
        <w:rPr>
          <w:rStyle w:val="ekvlsung"/>
        </w:rPr>
      </w:pPr>
      <w:r w:rsidRPr="004625FB">
        <w:rPr>
          <w:rStyle w:val="ekvlsung"/>
        </w:rPr>
        <w:t xml:space="preserve">Die Antwort auf diese Frage muss vom Vulnerabilitätskonzept ausgehen. </w:t>
      </w:r>
    </w:p>
    <w:p w14:paraId="188FB533" w14:textId="5E575AB8" w:rsidR="004625FB" w:rsidRPr="004625FB" w:rsidRDefault="004625FB" w:rsidP="004625FB">
      <w:pPr>
        <w:rPr>
          <w:rStyle w:val="ekvlsung"/>
        </w:rPr>
      </w:pPr>
      <w:r w:rsidRPr="004625FB">
        <w:rPr>
          <w:rStyle w:val="ekvlsung"/>
        </w:rPr>
        <w:t>Bestimmte Großstädte wie New Orleans oder Dhaka sind zwar aufgrund ihrer Exposition in hohem Maße durch Naturrisiken wie Überschwemmungen, Erdbeben oder Vulkanismus gefährdet. Ihre besondere Verwundbarkeit insgesamt resultiert aber aus anthropogenen Faktoren. Dazu gehört die Anfälligkeit bzw. mangelnde Resilienz z.B. aufgrund unsachgemäßer und gravierender Eingriffe in den Naturhaushalt, unzu-reichender Infrastruktur oder wirtschaftsstruktureller Probleme. Hinzu kommt der Mangel an Bewälti</w:t>
      </w:r>
      <w:r>
        <w:rPr>
          <w:rStyle w:val="ekvlsung"/>
        </w:rPr>
        <w:softHyphen/>
      </w:r>
      <w:r w:rsidRPr="004625FB">
        <w:rPr>
          <w:rStyle w:val="ekvlsung"/>
        </w:rPr>
        <w:t>gungskapazität, d.h. eine Stadt verfügt nicht über ausreichende Ressourcen für einen wirksamen Kata</w:t>
      </w:r>
      <w:r>
        <w:rPr>
          <w:rStyle w:val="ekvlsung"/>
        </w:rPr>
        <w:softHyphen/>
      </w:r>
      <w:r w:rsidRPr="004625FB">
        <w:rPr>
          <w:rStyle w:val="ekvlsung"/>
        </w:rPr>
        <w:t>strophenschutz oder die verantwortlichen Institutionen haben keine ausreichenden Fähigkeiten, um die Folgen einer Gefährdung zu minimieren oder Vorkehrungen zu treffen. Auch fehlt es häufig an Anpas</w:t>
      </w:r>
      <w:r>
        <w:rPr>
          <w:rStyle w:val="ekvlsung"/>
        </w:rPr>
        <w:softHyphen/>
      </w:r>
      <w:r w:rsidRPr="004625FB">
        <w:rPr>
          <w:rStyle w:val="ekvlsung"/>
        </w:rPr>
        <w:t>sungskapazitäten. Das heißt zum Beispiel, dass die verantwortlichen Politiker ihrer Vorsorgepflicht nicht gerecht werden oder dass Strukturreformen und Präventionsmaßnahmen zu zögerlich in Angriff genommen werden.</w:t>
      </w:r>
    </w:p>
    <w:p w14:paraId="4541723A" w14:textId="77777777" w:rsidR="006C683F" w:rsidRDefault="006C683F" w:rsidP="006C683F"/>
    <w:p w14:paraId="425989A8" w14:textId="695057C3" w:rsidR="00BA7800" w:rsidRPr="00BA712F" w:rsidRDefault="006C683F" w:rsidP="00BA712F">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 xml:space="preserve">Gesamtpunktzahl (      / </w:t>
      </w:r>
      <w:r>
        <w:rPr>
          <w:rStyle w:val="ekvgrau"/>
        </w:rPr>
        <w:t>4</w:t>
      </w:r>
      <w:r w:rsidR="004A1CDF">
        <w:rPr>
          <w:rStyle w:val="ekvgrau"/>
        </w:rPr>
        <w:t>4</w:t>
      </w:r>
      <w:r>
        <w:rPr>
          <w:rStyle w:val="ekvgrau"/>
        </w:rPr>
        <w:t xml:space="preserve"> </w:t>
      </w:r>
      <w:r w:rsidRPr="002D6193">
        <w:rPr>
          <w:rStyle w:val="ekvgrau"/>
        </w:rPr>
        <w:t>P.)</w:t>
      </w:r>
    </w:p>
    <w:sectPr w:rsidR="00BA7800" w:rsidRPr="00BA712F" w:rsidSect="00BA7800">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4419" w14:textId="77777777" w:rsidR="00F83008" w:rsidRDefault="00F83008" w:rsidP="003C599D">
      <w:pPr>
        <w:spacing w:line="240" w:lineRule="auto"/>
      </w:pPr>
      <w:r>
        <w:separator/>
      </w:r>
    </w:p>
  </w:endnote>
  <w:endnote w:type="continuationSeparator" w:id="0">
    <w:p w14:paraId="57E58A00" w14:textId="77777777" w:rsidR="00F83008" w:rsidRDefault="00F8300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ST11K-Buch">
    <w:altName w:val="Arial"/>
    <w:panose1 w:val="00000000000000000000"/>
    <w:charset w:val="00"/>
    <w:family w:val="swiss"/>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19C0" w14:textId="77777777" w:rsidR="000F20C8" w:rsidRDefault="000F20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3515"/>
      <w:gridCol w:w="2211"/>
    </w:tblGrid>
    <w:tr w:rsidR="00B526DD" w:rsidRPr="00F42294" w14:paraId="42B8C15E" w14:textId="77777777" w:rsidTr="003E5185">
      <w:trPr>
        <w:trHeight w:hRule="exact" w:val="680"/>
      </w:trPr>
      <w:tc>
        <w:tcPr>
          <w:tcW w:w="864" w:type="dxa"/>
          <w:noWrap/>
        </w:tcPr>
        <w:p w14:paraId="3720FA9A" w14:textId="77777777" w:rsidR="00B526DD" w:rsidRPr="00913892" w:rsidRDefault="00B526DD" w:rsidP="00B526DD">
          <w:pPr>
            <w:pStyle w:val="ekvpaginabild"/>
            <w:jc w:val="both"/>
          </w:pPr>
          <w:r w:rsidRPr="00913892">
            <w:rPr>
              <w:lang w:eastAsia="de-DE"/>
            </w:rPr>
            <w:drawing>
              <wp:inline distT="0" distB="0" distL="0" distR="0" wp14:anchorId="44DF0439" wp14:editId="3AB1C6B7">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073AA916" w14:textId="77777777" w:rsidR="00B526DD" w:rsidRPr="00913892" w:rsidRDefault="00B526DD" w:rsidP="00B526DD">
          <w:pPr>
            <w:pStyle w:val="ekvpagina"/>
          </w:pPr>
          <w:r w:rsidRPr="00913892">
            <w:t>© Ernst Klett Verlag GmbH, Stuttgart 20</w:t>
          </w:r>
          <w:r>
            <w:t>21</w:t>
          </w:r>
          <w:r>
            <w:br/>
          </w:r>
          <w:r w:rsidRPr="00D6115B">
            <w:t>Programmbereich Gesellschaftswissenschaften</w:t>
          </w:r>
          <w:r w:rsidRPr="00913892">
            <w:t xml:space="preserve"> | www.klett.de | </w:t>
          </w:r>
          <w:r>
            <w:br/>
          </w:r>
          <w:r w:rsidRPr="00913892">
            <w:t>Alle Rechte vorbehalten. Von dieser Druckvorlage ist die Vervielfältigung für den eigenen Unterrichtsgebrauch gestattet. Die Kopiergebühren sind abgegolten.</w:t>
          </w:r>
        </w:p>
      </w:tc>
      <w:tc>
        <w:tcPr>
          <w:tcW w:w="3515" w:type="dxa"/>
          <w:noWrap/>
        </w:tcPr>
        <w:p w14:paraId="7780153C" w14:textId="2BA7BD75" w:rsidR="00B526DD" w:rsidRPr="00913892" w:rsidRDefault="004A4FBC" w:rsidP="00B526DD">
          <w:pPr>
            <w:pStyle w:val="ekvquelle"/>
          </w:pPr>
          <w:r>
            <w:t>Abbildungsnachweis</w:t>
          </w:r>
          <w:r w:rsidR="006D72F0">
            <w:t xml:space="preserve">: </w:t>
          </w:r>
          <w:r w:rsidR="00D060A1" w:rsidRPr="00D060A1">
            <w:t>Jäckel, Diana, Erfurt</w:t>
          </w:r>
        </w:p>
      </w:tc>
      <w:tc>
        <w:tcPr>
          <w:tcW w:w="2211" w:type="dxa"/>
        </w:tcPr>
        <w:p w14:paraId="07BB97BC" w14:textId="15E5C0D8" w:rsidR="00B526DD" w:rsidRPr="00913892" w:rsidRDefault="00B526DD" w:rsidP="00B526DD">
          <w:pPr>
            <w:pStyle w:val="ekvpagina"/>
          </w:pPr>
          <w:r>
            <w:t xml:space="preserve">Autor: </w:t>
          </w:r>
          <w:r w:rsidR="000F20C8" w:rsidRPr="000F20C8">
            <w:t>Dr. W. Korby</w:t>
          </w:r>
        </w:p>
      </w:tc>
    </w:tr>
  </w:tbl>
  <w:p w14:paraId="07098D51" w14:textId="77777777"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C1FD" w14:textId="77777777" w:rsidR="000F20C8" w:rsidRDefault="000F20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4CF3" w14:textId="77777777" w:rsidR="00F83008" w:rsidRDefault="00F83008" w:rsidP="003C599D">
      <w:pPr>
        <w:spacing w:line="240" w:lineRule="auto"/>
      </w:pPr>
      <w:r>
        <w:separator/>
      </w:r>
    </w:p>
  </w:footnote>
  <w:footnote w:type="continuationSeparator" w:id="0">
    <w:p w14:paraId="28EBCB87" w14:textId="77777777" w:rsidR="00F83008" w:rsidRDefault="00F83008"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07D8" w14:textId="77777777" w:rsidR="000F20C8" w:rsidRDefault="000F20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F601" w14:textId="1B13A7A3" w:rsidR="003E226B" w:rsidRDefault="003E226B">
    <w:pPr>
      <w:pStyle w:val="Kopfzeile"/>
    </w:pPr>
  </w:p>
  <w:p w14:paraId="59B278E0" w14:textId="77777777" w:rsidR="003E226B" w:rsidRDefault="003E22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DADB" w14:textId="77777777" w:rsidR="000F20C8" w:rsidRDefault="000F20C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DD"/>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51A5"/>
    <w:rsid w:val="000A7892"/>
    <w:rsid w:val="000B098D"/>
    <w:rsid w:val="000B5FE5"/>
    <w:rsid w:val="000B7BD3"/>
    <w:rsid w:val="000C11E0"/>
    <w:rsid w:val="000C77CA"/>
    <w:rsid w:val="000D40DE"/>
    <w:rsid w:val="000D4791"/>
    <w:rsid w:val="000D5ADE"/>
    <w:rsid w:val="000E343E"/>
    <w:rsid w:val="000F20C8"/>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5EE"/>
    <w:rsid w:val="001E485B"/>
    <w:rsid w:val="001F1E3D"/>
    <w:rsid w:val="001F3F05"/>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1886"/>
    <w:rsid w:val="00362B02"/>
    <w:rsid w:val="0036404C"/>
    <w:rsid w:val="00364D77"/>
    <w:rsid w:val="003653D5"/>
    <w:rsid w:val="003714AA"/>
    <w:rsid w:val="00376A0A"/>
    <w:rsid w:val="00377C0D"/>
    <w:rsid w:val="00380B14"/>
    <w:rsid w:val="0038356B"/>
    <w:rsid w:val="00384305"/>
    <w:rsid w:val="0038457D"/>
    <w:rsid w:val="0039268F"/>
    <w:rsid w:val="00392F9B"/>
    <w:rsid w:val="00394595"/>
    <w:rsid w:val="003945FF"/>
    <w:rsid w:val="0039465E"/>
    <w:rsid w:val="003A1A19"/>
    <w:rsid w:val="003A5B0C"/>
    <w:rsid w:val="003B348E"/>
    <w:rsid w:val="003B3ED5"/>
    <w:rsid w:val="003B581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25FB"/>
    <w:rsid w:val="0046364F"/>
    <w:rsid w:val="00465073"/>
    <w:rsid w:val="0047471A"/>
    <w:rsid w:val="00475402"/>
    <w:rsid w:val="00483A7A"/>
    <w:rsid w:val="00483D65"/>
    <w:rsid w:val="00486B3D"/>
    <w:rsid w:val="00490692"/>
    <w:rsid w:val="004925F2"/>
    <w:rsid w:val="004A1CDF"/>
    <w:rsid w:val="004A4FBC"/>
    <w:rsid w:val="004A66C3"/>
    <w:rsid w:val="004A66CF"/>
    <w:rsid w:val="004E3969"/>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609C7"/>
    <w:rsid w:val="006802C4"/>
    <w:rsid w:val="0068429A"/>
    <w:rsid w:val="00685FDD"/>
    <w:rsid w:val="006912DC"/>
    <w:rsid w:val="00693676"/>
    <w:rsid w:val="006A5611"/>
    <w:rsid w:val="006A71DE"/>
    <w:rsid w:val="006A76D7"/>
    <w:rsid w:val="006A7BDB"/>
    <w:rsid w:val="006B2D23"/>
    <w:rsid w:val="006B3EF4"/>
    <w:rsid w:val="006B6247"/>
    <w:rsid w:val="006B63F2"/>
    <w:rsid w:val="006C4E52"/>
    <w:rsid w:val="006C683F"/>
    <w:rsid w:val="006C6A77"/>
    <w:rsid w:val="006D1F6D"/>
    <w:rsid w:val="006D49F0"/>
    <w:rsid w:val="006D72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07AC"/>
    <w:rsid w:val="0073238D"/>
    <w:rsid w:val="00733A44"/>
    <w:rsid w:val="0074087D"/>
    <w:rsid w:val="00741417"/>
    <w:rsid w:val="00745BC6"/>
    <w:rsid w:val="00747C4A"/>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3E6C"/>
    <w:rsid w:val="007A5AA1"/>
    <w:rsid w:val="007B6E6D"/>
    <w:rsid w:val="007C1230"/>
    <w:rsid w:val="007D186F"/>
    <w:rsid w:val="007E4DDC"/>
    <w:rsid w:val="007E5E71"/>
    <w:rsid w:val="007F3BA2"/>
    <w:rsid w:val="007F6A39"/>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4CC8"/>
    <w:rsid w:val="008D7FDC"/>
    <w:rsid w:val="008E4B7A"/>
    <w:rsid w:val="008E6248"/>
    <w:rsid w:val="008F6EDE"/>
    <w:rsid w:val="00900164"/>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6DD"/>
    <w:rsid w:val="00B52FB3"/>
    <w:rsid w:val="00B54655"/>
    <w:rsid w:val="00B6045F"/>
    <w:rsid w:val="00B60BEA"/>
    <w:rsid w:val="00B7242A"/>
    <w:rsid w:val="00B8071F"/>
    <w:rsid w:val="00B82B4E"/>
    <w:rsid w:val="00B8420E"/>
    <w:rsid w:val="00B90CE1"/>
    <w:rsid w:val="00BA1A23"/>
    <w:rsid w:val="00BA2134"/>
    <w:rsid w:val="00BA545B"/>
    <w:rsid w:val="00BA712F"/>
    <w:rsid w:val="00BA7800"/>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3C6E"/>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515"/>
    <w:rsid w:val="00CB5B82"/>
    <w:rsid w:val="00CB782D"/>
    <w:rsid w:val="00CC54E0"/>
    <w:rsid w:val="00CC65A8"/>
    <w:rsid w:val="00CC7DBB"/>
    <w:rsid w:val="00CD4219"/>
    <w:rsid w:val="00CD4863"/>
    <w:rsid w:val="00CD5490"/>
    <w:rsid w:val="00CD6369"/>
    <w:rsid w:val="00CE2A37"/>
    <w:rsid w:val="00CE3E54"/>
    <w:rsid w:val="00CF2E1A"/>
    <w:rsid w:val="00CF6EC0"/>
    <w:rsid w:val="00CF715C"/>
    <w:rsid w:val="00D022EC"/>
    <w:rsid w:val="00D05217"/>
    <w:rsid w:val="00D060A1"/>
    <w:rsid w:val="00D06182"/>
    <w:rsid w:val="00D125BD"/>
    <w:rsid w:val="00D12661"/>
    <w:rsid w:val="00D14F61"/>
    <w:rsid w:val="00D1582D"/>
    <w:rsid w:val="00D2569D"/>
    <w:rsid w:val="00D27A1B"/>
    <w:rsid w:val="00D30806"/>
    <w:rsid w:val="00D34DC1"/>
    <w:rsid w:val="00D403F7"/>
    <w:rsid w:val="00D42356"/>
    <w:rsid w:val="00D559DE"/>
    <w:rsid w:val="00D56FEB"/>
    <w:rsid w:val="00D6115B"/>
    <w:rsid w:val="00D61DD0"/>
    <w:rsid w:val="00D62096"/>
    <w:rsid w:val="00D627E5"/>
    <w:rsid w:val="00D649B5"/>
    <w:rsid w:val="00D66E63"/>
    <w:rsid w:val="00D71365"/>
    <w:rsid w:val="00D71EF9"/>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3432"/>
    <w:rsid w:val="00F459EB"/>
    <w:rsid w:val="00F52C9C"/>
    <w:rsid w:val="00F55BE1"/>
    <w:rsid w:val="00F6336A"/>
    <w:rsid w:val="00F72065"/>
    <w:rsid w:val="00F778DC"/>
    <w:rsid w:val="00F83008"/>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22D1E4"/>
  <w15:chartTrackingRefBased/>
  <w15:docId w15:val="{96C82D37-1031-4F6C-BB1F-3699DE5D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B526DD"/>
    <w:rPr>
      <w:color w:val="808080" w:themeColor="background1" w:themeShade="80"/>
      <w:szCs w:val="24"/>
    </w:rPr>
  </w:style>
  <w:style w:type="paragraph" w:customStyle="1" w:styleId="T6BiboGrundtext">
    <w:name w:val="T6_Bibo_Grundtext"/>
    <w:basedOn w:val="Standard"/>
    <w:uiPriority w:val="99"/>
    <w:rsid w:val="006B63F2"/>
    <w:pPr>
      <w:tabs>
        <w:tab w:val="clear" w:pos="340"/>
        <w:tab w:val="clear" w:pos="595"/>
        <w:tab w:val="clear" w:pos="851"/>
        <w:tab w:val="left" w:pos="198"/>
      </w:tabs>
      <w:autoSpaceDE w:val="0"/>
      <w:autoSpaceDN w:val="0"/>
      <w:adjustRightInd w:val="0"/>
      <w:spacing w:line="270" w:lineRule="atLeast"/>
      <w:jc w:val="both"/>
      <w:textAlignment w:val="baseline"/>
    </w:pPr>
    <w:rPr>
      <w:rFonts w:ascii="PoloST11K-Buch" w:eastAsia="Times New Roman" w:hAnsi="PoloST11K-Buch" w:cs="PoloST11K-Buch"/>
      <w:noProof w:val="0"/>
      <w:color w:val="FFFFFF"/>
      <w:spacing w:val="-1"/>
      <w:szCs w:val="19"/>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8718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22</cp:revision>
  <cp:lastPrinted>2016-12-23T16:36:00Z</cp:lastPrinted>
  <dcterms:created xsi:type="dcterms:W3CDTF">2021-02-11T07:55:00Z</dcterms:created>
  <dcterms:modified xsi:type="dcterms:W3CDTF">2021-12-17T12:31:00Z</dcterms:modified>
</cp:coreProperties>
</file>