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472EE6B6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BE5CE0E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EDD01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15B30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40286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1B077" w14:textId="56BB7528" w:rsidR="002C5D15" w:rsidRPr="007C1230" w:rsidRDefault="002C5D15" w:rsidP="007C1230">
            <w:pPr>
              <w:pStyle w:val="ekvkvnummer"/>
            </w:pPr>
            <w:r w:rsidRPr="007C1230">
              <w:t>K</w:t>
            </w:r>
            <w:r w:rsidR="00E70B53"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61B7A47" w14:textId="05FDE9EA" w:rsidR="002C5D15" w:rsidRPr="007636A0" w:rsidRDefault="00E70B53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14:paraId="7EA4584A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6D55A3B0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09759366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75201801" w14:textId="5AF80DB4" w:rsidR="00E70B53" w:rsidRDefault="00E70B53" w:rsidP="00E70B53">
      <w:pPr>
        <w:pStyle w:val="ekvue1arial"/>
      </w:pPr>
      <w:bookmarkStart w:id="0" w:name="bmStart"/>
      <w:bookmarkEnd w:id="0"/>
      <w:r w:rsidRPr="00E70B53">
        <w:t xml:space="preserve">Globale Herausforderung: </w:t>
      </w:r>
      <w:r>
        <w:br/>
      </w:r>
      <w:r w:rsidRPr="00E70B53">
        <w:t>disparitäre Entwicklung</w:t>
      </w:r>
    </w:p>
    <w:p w14:paraId="6B45E528" w14:textId="77777777" w:rsidR="00E70B53" w:rsidRDefault="00E70B53" w:rsidP="00E70B53"/>
    <w:p w14:paraId="7375270A" w14:textId="77777777" w:rsidR="00E70B53" w:rsidRPr="00484B5B" w:rsidRDefault="00E70B53" w:rsidP="00E70B53">
      <w:pPr>
        <w:pStyle w:val="ekvue3arial"/>
      </w:pPr>
      <w:r w:rsidRPr="00484B5B">
        <w:t>1.</w:t>
      </w:r>
      <w:r w:rsidRPr="00484B5B">
        <w:tab/>
        <w:t>Orientierungskompetenz</w:t>
      </w:r>
    </w:p>
    <w:p w14:paraId="7067A00B" w14:textId="689A90D9" w:rsidR="00E70B53" w:rsidRPr="00484B5B" w:rsidRDefault="00E70B53" w:rsidP="00E70B53">
      <w:pPr>
        <w:pStyle w:val="ekvaufzhlung"/>
        <w:rPr>
          <w:rStyle w:val="ekvfett"/>
        </w:rPr>
      </w:pPr>
      <w:r w:rsidRPr="00484B5B">
        <w:rPr>
          <w:rStyle w:val="ekvfett"/>
        </w:rPr>
        <w:t>a)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mindestens zehn Staaten sehr unterschiedlichen Entwicklungsstandes auf einer Weltkarte einzeichnen.</w:t>
      </w:r>
      <w:r w:rsidR="002F25BF">
        <w:rPr>
          <w:rStyle w:val="ekvfett"/>
        </w:rPr>
        <w:t xml:space="preserve"> (S. 143)</w:t>
      </w:r>
    </w:p>
    <w:p w14:paraId="5273B81C" w14:textId="77777777" w:rsidR="00E70B53" w:rsidRDefault="00E70B53" w:rsidP="00E70B53">
      <w:pPr>
        <w:pStyle w:val="ekvaufzhlung"/>
        <w:tabs>
          <w:tab w:val="right" w:pos="9356"/>
        </w:tabs>
      </w:pPr>
    </w:p>
    <w:p w14:paraId="3C6AFC97" w14:textId="6D81AADA" w:rsidR="00E70B53" w:rsidRPr="00D23F11" w:rsidRDefault="00E70B53" w:rsidP="00E70B53">
      <w:pPr>
        <w:pStyle w:val="ekvaufzhlung"/>
        <w:tabs>
          <w:tab w:val="right" w:pos="9356"/>
        </w:tabs>
      </w:pPr>
      <w:r w:rsidRPr="00484B5B">
        <w:rPr>
          <w:rStyle w:val="ekvnummerierung"/>
        </w:rPr>
        <w:t>1</w:t>
      </w:r>
      <w:r>
        <w:tab/>
      </w:r>
      <w:r w:rsidRPr="00E70B53">
        <w:t>Zeichnen Sie zehn Staaten unterschiedlichen Entwicklungsstandes in die Weltkarte ein.</w:t>
      </w:r>
      <w:r w:rsidRPr="00CE4C91">
        <w:t xml:space="preserve"> </w:t>
      </w:r>
      <w:r>
        <w:tab/>
      </w:r>
      <w:r>
        <w:rPr>
          <w:rStyle w:val="ekvgrau"/>
        </w:rPr>
        <w:t>(5 VP.)</w:t>
      </w:r>
    </w:p>
    <w:p w14:paraId="6F68EE57" w14:textId="04C950B4" w:rsidR="00E70B53" w:rsidRDefault="00E70B53" w:rsidP="00E70B53">
      <w:pPr>
        <w:pStyle w:val="ekvgrundtexthalbe"/>
      </w:pPr>
    </w:p>
    <w:p w14:paraId="091D0BAB" w14:textId="5E533106" w:rsidR="00E70B53" w:rsidRDefault="00E70B53" w:rsidP="00E70B53">
      <w:pPr>
        <w:pStyle w:val="ekvbild"/>
      </w:pPr>
      <w:r>
        <w:drawing>
          <wp:inline distT="0" distB="0" distL="0" distR="0" wp14:anchorId="2D1D680E" wp14:editId="22514E25">
            <wp:extent cx="5938596" cy="3537585"/>
            <wp:effectExtent l="0" t="0" r="5080" b="5715"/>
            <wp:docPr id="1" name="Grafik 1" descr="S001800487_Welt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001800487_Weltkar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96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7747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05F79EAE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04AC0A6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ECD82B0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5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D1B605F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4CEC76" w14:textId="643DF97E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</w:t>
            </w:r>
            <w:r w:rsidRPr="00BF60A0">
              <w:rPr>
                <w:sz w:val="14"/>
                <w:szCs w:val="14"/>
              </w:rPr>
              <w:t>4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8183D71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F9D1F8" w14:textId="6A438DAD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EF90098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989777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078F22CD" w14:textId="77777777" w:rsidR="00E70B53" w:rsidRDefault="00E70B53" w:rsidP="00E70B53"/>
    <w:p w14:paraId="278C765E" w14:textId="41ADB786" w:rsidR="00E70B53" w:rsidRPr="00484B5B" w:rsidRDefault="00E70B53" w:rsidP="00E70B53">
      <w:pPr>
        <w:pStyle w:val="ekvaufzhlung"/>
        <w:rPr>
          <w:rStyle w:val="ekvfett"/>
        </w:rPr>
      </w:pPr>
      <w:r w:rsidRPr="00484B5B">
        <w:rPr>
          <w:rStyle w:val="ekvfett"/>
        </w:rPr>
        <w:t>b)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mindestens fünf dominante Migrationsströme in eine Weltkarte einzeichnen.</w:t>
      </w:r>
      <w:r w:rsidRPr="00484B5B">
        <w:rPr>
          <w:rStyle w:val="ekvfett"/>
        </w:rPr>
        <w:t xml:space="preserve"> </w:t>
      </w:r>
      <w:r w:rsidR="002F25BF">
        <w:rPr>
          <w:rStyle w:val="ekvfett"/>
        </w:rPr>
        <w:t>(S. 157, Atlas)</w:t>
      </w:r>
    </w:p>
    <w:p w14:paraId="52A5CA3D" w14:textId="3DDA510C" w:rsidR="00E70B53" w:rsidRDefault="00E70B53" w:rsidP="00E70B53">
      <w:pPr>
        <w:pStyle w:val="ekvaufzhlung"/>
        <w:tabs>
          <w:tab w:val="right" w:pos="9356"/>
        </w:tabs>
      </w:pPr>
    </w:p>
    <w:p w14:paraId="4613E1CC" w14:textId="360301B1" w:rsidR="00E70B53" w:rsidRDefault="00E70B53" w:rsidP="00E70B53">
      <w:pPr>
        <w:tabs>
          <w:tab w:val="right" w:pos="9356"/>
        </w:tabs>
        <w:ind w:left="595" w:hanging="595"/>
      </w:pPr>
      <w:r>
        <w:rPr>
          <w:rStyle w:val="ekvnummerierung"/>
        </w:rPr>
        <w:t>2</w:t>
      </w:r>
      <w:r>
        <w:tab/>
      </w:r>
      <w:r w:rsidRPr="00E70B53">
        <w:t xml:space="preserve">Zeichnen Sie fünf dominante aktuelle Migrationsströme in </w:t>
      </w:r>
      <w:r w:rsidR="00F963DC">
        <w:t>eine</w:t>
      </w:r>
      <w:r w:rsidRPr="00E70B53">
        <w:t xml:space="preserve"> Weltkarte ein.</w:t>
      </w:r>
      <w:r w:rsidRPr="00CE4C91">
        <w:t xml:space="preserve"> </w:t>
      </w:r>
      <w:r w:rsidRPr="00831C5B">
        <w:tab/>
      </w:r>
      <w:r>
        <w:rPr>
          <w:rStyle w:val="ekvgrau"/>
        </w:rPr>
        <w:t>(5 VP.)</w:t>
      </w:r>
    </w:p>
    <w:p w14:paraId="7B63FDFE" w14:textId="4546E04B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B1765DA" w14:textId="189D3FE5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63A8E5DE" w14:textId="427FBC8F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971943D" w14:textId="049B671F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8CFC5E9" w14:textId="080C8CB4" w:rsidR="00650D60" w:rsidRPr="00E70B53" w:rsidRDefault="00650D60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995D8E2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22FE88CA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4AE187D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5EE4AB3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5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B4A653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A5D63D8" w14:textId="326D17E6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</w:t>
            </w:r>
            <w:r w:rsidRPr="00BF60A0">
              <w:rPr>
                <w:sz w:val="14"/>
                <w:szCs w:val="14"/>
              </w:rPr>
              <w:t>4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BCC16F6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F999C66" w14:textId="4C928940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311B2B8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902297E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19D261D6" w14:textId="77777777" w:rsidR="00E70B53" w:rsidRDefault="00E70B53" w:rsidP="00E70B53"/>
    <w:p w14:paraId="7A5BF92D" w14:textId="77777777" w:rsidR="00E70B53" w:rsidRDefault="00E70B53" w:rsidP="00C17BE6">
      <w:pPr>
        <w:sectPr w:rsidR="00E70B53" w:rsidSect="00EC1F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E70B53" w:rsidRPr="00C172AE" w14:paraId="4DF54972" w14:textId="77777777" w:rsidTr="008C18F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EF2E47D" w14:textId="77777777" w:rsidR="00E70B53" w:rsidRPr="00AE65F6" w:rsidRDefault="00E70B53" w:rsidP="008C18F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4436A" w14:textId="77777777" w:rsidR="00E70B53" w:rsidRPr="007C1230" w:rsidRDefault="00E70B53" w:rsidP="008C18F9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AEF3B" w14:textId="77777777" w:rsidR="00E70B53" w:rsidRPr="007C1230" w:rsidRDefault="00E70B53" w:rsidP="008C18F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88D56" w14:textId="77777777" w:rsidR="00E70B53" w:rsidRPr="007C1230" w:rsidRDefault="00E70B53" w:rsidP="008C18F9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31373" w14:textId="77777777" w:rsidR="00E70B53" w:rsidRPr="007C1230" w:rsidRDefault="00E70B53" w:rsidP="008C18F9">
            <w:pPr>
              <w:pStyle w:val="ekvkvnummer"/>
            </w:pPr>
            <w:r w:rsidRPr="007C1230">
              <w:t>K</w:t>
            </w:r>
            <w:r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D2E22AE" w14:textId="77777777" w:rsidR="00E70B53" w:rsidRPr="007636A0" w:rsidRDefault="00E70B53" w:rsidP="008C18F9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E70B53" w:rsidRPr="00BF17F2" w14:paraId="10BACD59" w14:textId="77777777" w:rsidTr="008C18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560F8B41" w14:textId="77777777" w:rsidR="00E70B53" w:rsidRPr="00BF17F2" w:rsidRDefault="00E70B53" w:rsidP="008C18F9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2D5E2B95" w14:textId="77777777" w:rsidR="00E70B53" w:rsidRPr="00BF17F2" w:rsidRDefault="00E70B53" w:rsidP="008C18F9">
            <w:pPr>
              <w:rPr>
                <w:color w:val="FFFFFF" w:themeColor="background1"/>
              </w:rPr>
            </w:pPr>
          </w:p>
        </w:tc>
      </w:tr>
    </w:tbl>
    <w:p w14:paraId="35733101" w14:textId="10F2BD8F" w:rsidR="00E70B53" w:rsidRPr="00484B5B" w:rsidRDefault="00E70B53" w:rsidP="00E70B53">
      <w:pPr>
        <w:pStyle w:val="ekvue3arial"/>
      </w:pPr>
      <w:r w:rsidRPr="00484B5B">
        <w:t>2.</w:t>
      </w:r>
      <w:r w:rsidRPr="00484B5B">
        <w:tab/>
        <w:t>Sachkompetenz</w:t>
      </w:r>
    </w:p>
    <w:p w14:paraId="1F2BBE5E" w14:textId="5490B4CF" w:rsidR="00E70B53" w:rsidRPr="00484B5B" w:rsidRDefault="00E70B53" w:rsidP="00E70B53">
      <w:pPr>
        <w:pStyle w:val="ekvaufzhlung"/>
        <w:rPr>
          <w:rStyle w:val="ekvfett"/>
        </w:rPr>
      </w:pPr>
      <w:r w:rsidRPr="00484B5B">
        <w:rPr>
          <w:rStyle w:val="ekvfett"/>
        </w:rPr>
        <w:t>a)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den Begriff „disparitäre Entwicklung“ erläutern.</w:t>
      </w:r>
      <w:r w:rsidR="002F25BF">
        <w:rPr>
          <w:rStyle w:val="ekvfett"/>
        </w:rPr>
        <w:t xml:space="preserve"> (S. 142/143)</w:t>
      </w:r>
    </w:p>
    <w:p w14:paraId="6C32EF2B" w14:textId="77777777" w:rsidR="00E70B53" w:rsidRDefault="00E70B53" w:rsidP="00E70B53">
      <w:pPr>
        <w:tabs>
          <w:tab w:val="right" w:pos="9356"/>
        </w:tabs>
        <w:ind w:left="595" w:hanging="595"/>
      </w:pPr>
    </w:p>
    <w:p w14:paraId="790E2859" w14:textId="0F6D98B6" w:rsidR="00E70B53" w:rsidRDefault="00E70B53" w:rsidP="00E70B53">
      <w:pPr>
        <w:tabs>
          <w:tab w:val="right" w:pos="9356"/>
        </w:tabs>
        <w:ind w:left="595" w:hanging="595"/>
      </w:pPr>
      <w:r w:rsidRPr="00484B5B">
        <w:rPr>
          <w:rStyle w:val="ekvnummerierung"/>
        </w:rPr>
        <w:t>1</w:t>
      </w:r>
      <w:r>
        <w:tab/>
      </w:r>
      <w:r w:rsidRPr="00E70B53">
        <w:t>Erläutern Sie den Begriff „disparitäre Entwicklung“</w:t>
      </w:r>
      <w:r w:rsidRPr="00CE4C91">
        <w:t xml:space="preserve"> </w:t>
      </w:r>
      <w:r w:rsidRPr="00831C5B">
        <w:tab/>
      </w:r>
      <w:r>
        <w:rPr>
          <w:rStyle w:val="ekvgrau"/>
        </w:rPr>
        <w:t>(8 VP.)</w:t>
      </w:r>
    </w:p>
    <w:p w14:paraId="2F2ED58B" w14:textId="77777777" w:rsidR="00E70B53" w:rsidRPr="00484B5B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2C30F09" w14:textId="368158FC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B3F83A2" w14:textId="4FB794E0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0D72C37" w14:textId="1DB6C91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84D4955" w14:textId="3A6660C6" w:rsidR="00650D60" w:rsidRDefault="00650D60" w:rsidP="00E70B53">
      <w:pPr>
        <w:pStyle w:val="ekvschreiblinie"/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24EB65B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2CCAF95D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0B69414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5BA6FF" w14:textId="5841F289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225569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A336FA5" w14:textId="6BE29A19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6–5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24EBFE4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2247B73" w14:textId="754B375A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CA0BAB9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284425" w14:textId="6A8DC208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625CEF21" w14:textId="1CB8F8A3" w:rsidR="00E70B53" w:rsidRDefault="00E70B53" w:rsidP="00C17BE6"/>
    <w:p w14:paraId="20269F6C" w14:textId="120F3217" w:rsidR="00E70B53" w:rsidRPr="00484B5B" w:rsidRDefault="00E70B53" w:rsidP="00E70B53">
      <w:pPr>
        <w:pStyle w:val="ekvaufzhlung"/>
        <w:rPr>
          <w:rStyle w:val="ekvfett"/>
        </w:rPr>
      </w:pPr>
      <w:r>
        <w:rPr>
          <w:rStyle w:val="ekvfett"/>
        </w:rPr>
        <w:t>b</w:t>
      </w:r>
      <w:r w:rsidRPr="00484B5B">
        <w:rPr>
          <w:rStyle w:val="ekvfett"/>
        </w:rPr>
        <w:t>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Faktoren der naturräumlichen, der endogenen sowie der exogenen Ursachen von disparitären Entwicklungen benennen.</w:t>
      </w:r>
      <w:r w:rsidR="002F25BF">
        <w:rPr>
          <w:rStyle w:val="ekvfett"/>
        </w:rPr>
        <w:t xml:space="preserve"> (S. 154/155)</w:t>
      </w:r>
    </w:p>
    <w:p w14:paraId="04BEAF01" w14:textId="77777777" w:rsidR="00E70B53" w:rsidRDefault="00E70B53" w:rsidP="00E70B53">
      <w:pPr>
        <w:tabs>
          <w:tab w:val="right" w:pos="9356"/>
        </w:tabs>
        <w:ind w:left="595" w:hanging="595"/>
      </w:pPr>
    </w:p>
    <w:p w14:paraId="224C78C1" w14:textId="11770B4E" w:rsidR="00E70B53" w:rsidRDefault="00E70B53" w:rsidP="00E70B53">
      <w:pPr>
        <w:tabs>
          <w:tab w:val="right" w:pos="9356"/>
        </w:tabs>
        <w:ind w:left="595" w:hanging="595"/>
      </w:pPr>
      <w:r>
        <w:rPr>
          <w:rStyle w:val="ekvnummerierung"/>
        </w:rPr>
        <w:t>2</w:t>
      </w:r>
      <w:r>
        <w:tab/>
      </w:r>
      <w:r w:rsidRPr="00E70B53">
        <w:t>Benennen Sie Faktoren der naturräumlichen, endogenen und exogenen Ursachen von Entwicklung.</w:t>
      </w:r>
      <w:r>
        <w:br/>
      </w:r>
      <w:r>
        <w:tab/>
      </w:r>
      <w:r w:rsidRPr="00CE4C91">
        <w:t xml:space="preserve"> </w:t>
      </w:r>
      <w:r w:rsidRPr="00831C5B">
        <w:tab/>
      </w:r>
      <w:r>
        <w:rPr>
          <w:rStyle w:val="ekvgrau"/>
        </w:rPr>
        <w:t>(9 VP.)</w:t>
      </w:r>
    </w:p>
    <w:p w14:paraId="6AC15136" w14:textId="77777777" w:rsidR="00E70B53" w:rsidRPr="00484B5B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555814D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C4E240B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CC96EE6" w14:textId="657A5549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126ADD5" w14:textId="5413FBFC" w:rsidR="00650D60" w:rsidRDefault="00650D60" w:rsidP="00E70B53">
      <w:pPr>
        <w:pStyle w:val="ekvschreiblinie"/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6B02A2C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5E291679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F4EB1CC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907DAD1" w14:textId="622224AC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9–8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D625991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13011E" w14:textId="525D5926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7–5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11EB60A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23A64D0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53A6ED4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BAB11A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69500C9A" w14:textId="77777777" w:rsidR="00E70B53" w:rsidRDefault="00E70B53" w:rsidP="00E70B53"/>
    <w:p w14:paraId="388B1C39" w14:textId="203ABC57" w:rsidR="00E70B53" w:rsidRPr="00484B5B" w:rsidRDefault="00E70B53" w:rsidP="00E70B53">
      <w:pPr>
        <w:pStyle w:val="ekvaufzhlung"/>
        <w:rPr>
          <w:rStyle w:val="ekvfett"/>
        </w:rPr>
      </w:pPr>
      <w:r>
        <w:rPr>
          <w:rStyle w:val="ekvfett"/>
        </w:rPr>
        <w:t>c</w:t>
      </w:r>
      <w:r w:rsidRPr="00484B5B">
        <w:rPr>
          <w:rStyle w:val="ekvfett"/>
        </w:rPr>
        <w:t>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die zentralen Überzeugungen der Modernisierungstheorie mit denen der Dependenz</w:t>
      </w:r>
      <w:r>
        <w:rPr>
          <w:rStyle w:val="ekvfett"/>
        </w:rPr>
        <w:softHyphen/>
      </w:r>
      <w:r w:rsidRPr="00E70B53">
        <w:rPr>
          <w:rStyle w:val="ekvfett"/>
        </w:rPr>
        <w:t>theorie vergleichen.</w:t>
      </w:r>
      <w:r w:rsidR="002F25BF">
        <w:rPr>
          <w:rStyle w:val="ekvfett"/>
        </w:rPr>
        <w:t xml:space="preserve"> (S. 158/159)</w:t>
      </w:r>
    </w:p>
    <w:p w14:paraId="4BC679D8" w14:textId="77777777" w:rsidR="00E70B53" w:rsidRDefault="00E70B53" w:rsidP="00E70B53">
      <w:pPr>
        <w:tabs>
          <w:tab w:val="right" w:pos="9356"/>
        </w:tabs>
        <w:ind w:left="595" w:hanging="595"/>
      </w:pPr>
    </w:p>
    <w:p w14:paraId="183D23B8" w14:textId="1B365D91" w:rsidR="00E70B53" w:rsidRDefault="00E70B53" w:rsidP="00E70B53">
      <w:pPr>
        <w:pStyle w:val="ekvaufzhlung"/>
        <w:tabs>
          <w:tab w:val="right" w:pos="9356"/>
        </w:tabs>
      </w:pPr>
      <w:r>
        <w:rPr>
          <w:rStyle w:val="ekvnummerierung"/>
        </w:rPr>
        <w:t>3</w:t>
      </w:r>
      <w:r>
        <w:tab/>
      </w:r>
      <w:r w:rsidRPr="00E70B53">
        <w:t>Vergleichen Sie die zentralen Überzeugungen der Modernisierungstheorie mit denen der Dependenz</w:t>
      </w:r>
      <w:r>
        <w:softHyphen/>
      </w:r>
      <w:r w:rsidRPr="00E70B53">
        <w:t>theorie.</w:t>
      </w:r>
      <w:r w:rsidRPr="00CE4C91">
        <w:t xml:space="preserve"> </w:t>
      </w:r>
      <w:r w:rsidRPr="00831C5B">
        <w:tab/>
      </w:r>
      <w:r>
        <w:rPr>
          <w:rStyle w:val="ekvgrau"/>
        </w:rPr>
        <w:t>(10 VP.)</w:t>
      </w:r>
    </w:p>
    <w:p w14:paraId="7C9011EC" w14:textId="77777777" w:rsidR="00E70B53" w:rsidRPr="00484B5B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E0C80E6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0B9BC45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707845D5" w14:textId="38AB1092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5A77E25" w14:textId="34CE32A9" w:rsidR="00650D60" w:rsidRDefault="00650D60" w:rsidP="00E70B53">
      <w:pPr>
        <w:pStyle w:val="ekvschreiblinie"/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11BE102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7BFFD7A8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593ED02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6F8330E" w14:textId="2CAF5084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9–10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ACB64F1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7EC6EFB" w14:textId="62011ACE" w:rsidR="00E70B53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E70B53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8</w:t>
            </w:r>
            <w:r w:rsidR="00E70B53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6A6FB8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24CCC32" w14:textId="5284CD3D" w:rsidR="00E70B53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E70B53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5</w:t>
            </w:r>
            <w:r w:rsidR="00E70B53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74278CC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2113C2" w14:textId="60EE4021" w:rsidR="00E70B53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0B53"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2</w:t>
            </w:r>
            <w:r w:rsidR="00E70B53"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21015499" w14:textId="77777777" w:rsidR="00E70B53" w:rsidRDefault="00E70B53" w:rsidP="00E70B53"/>
    <w:p w14:paraId="5A037CEA" w14:textId="77777777" w:rsidR="00650D60" w:rsidRDefault="00650D60" w:rsidP="00C17BE6">
      <w:pPr>
        <w:sectPr w:rsidR="00650D60" w:rsidSect="00E70B53"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650D60" w:rsidRPr="00C172AE" w14:paraId="5979D81D" w14:textId="77777777" w:rsidTr="008C18F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6C288FC" w14:textId="77777777" w:rsidR="00650D60" w:rsidRPr="00AE65F6" w:rsidRDefault="00650D60" w:rsidP="008C18F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DF0DB" w14:textId="77777777" w:rsidR="00650D60" w:rsidRPr="007C1230" w:rsidRDefault="00650D60" w:rsidP="008C18F9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DE792" w14:textId="77777777" w:rsidR="00650D60" w:rsidRPr="007C1230" w:rsidRDefault="00650D60" w:rsidP="008C18F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9C4AC" w14:textId="77777777" w:rsidR="00650D60" w:rsidRPr="007C1230" w:rsidRDefault="00650D60" w:rsidP="008C18F9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AE568" w14:textId="77777777" w:rsidR="00650D60" w:rsidRPr="007C1230" w:rsidRDefault="00650D60" w:rsidP="008C18F9">
            <w:pPr>
              <w:pStyle w:val="ekvkvnummer"/>
            </w:pPr>
            <w:r w:rsidRPr="007C1230">
              <w:t>K</w:t>
            </w:r>
            <w:r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0CFA857" w14:textId="77777777" w:rsidR="00650D60" w:rsidRPr="007636A0" w:rsidRDefault="00650D60" w:rsidP="008C18F9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650D60" w:rsidRPr="00BF17F2" w14:paraId="698D1083" w14:textId="77777777" w:rsidTr="008C18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3264A774" w14:textId="77777777" w:rsidR="00650D60" w:rsidRPr="00BF17F2" w:rsidRDefault="00650D60" w:rsidP="008C18F9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5A78DB97" w14:textId="77777777" w:rsidR="00650D60" w:rsidRPr="00BF17F2" w:rsidRDefault="00650D60" w:rsidP="008C18F9">
            <w:pPr>
              <w:rPr>
                <w:color w:val="FFFFFF" w:themeColor="background1"/>
              </w:rPr>
            </w:pPr>
          </w:p>
        </w:tc>
      </w:tr>
    </w:tbl>
    <w:p w14:paraId="59DDFE9D" w14:textId="77777777" w:rsidR="00650D60" w:rsidRDefault="00650D60" w:rsidP="00650D60">
      <w:pPr>
        <w:pStyle w:val="ekvue3arial"/>
      </w:pPr>
      <w:r>
        <w:t>3.</w:t>
      </w:r>
      <w:r>
        <w:tab/>
        <w:t>Methodenkompetenz</w:t>
      </w:r>
    </w:p>
    <w:p w14:paraId="347DBC01" w14:textId="5A197326" w:rsidR="00650D60" w:rsidRPr="00096A09" w:rsidRDefault="00650D60" w:rsidP="00650D60">
      <w:pPr>
        <w:pStyle w:val="ekvaufzhlung"/>
        <w:rPr>
          <w:rStyle w:val="ekvfett"/>
        </w:rPr>
      </w:pPr>
      <w:r>
        <w:rPr>
          <w:rStyle w:val="ekvfett"/>
        </w:rPr>
        <w:t>a</w:t>
      </w:r>
      <w:r w:rsidRPr="00096A09">
        <w:rPr>
          <w:rStyle w:val="ekvfett"/>
        </w:rPr>
        <w:t>)</w:t>
      </w:r>
      <w:r w:rsidRPr="00096A09">
        <w:rPr>
          <w:rStyle w:val="ekvfett"/>
        </w:rPr>
        <w:tab/>
      </w:r>
      <w:r w:rsidRPr="00650D60">
        <w:rPr>
          <w:rStyle w:val="ekvfett"/>
        </w:rPr>
        <w:t>Ich kann die disparitäre Entwicklung innerhalb der Staaten USA, Indien oder Deutschland anhand thematischer Karten und Diagrammen erläutern.</w:t>
      </w:r>
      <w:r w:rsidR="002F25BF">
        <w:rPr>
          <w:rStyle w:val="ekvfett"/>
        </w:rPr>
        <w:t xml:space="preserve"> (S. 144–149)</w:t>
      </w:r>
    </w:p>
    <w:p w14:paraId="56A24C93" w14:textId="77777777" w:rsidR="00650D60" w:rsidRDefault="00650D60" w:rsidP="00650D60"/>
    <w:p w14:paraId="2B6097EB" w14:textId="1D624153" w:rsidR="00650D60" w:rsidRDefault="00650D60" w:rsidP="00650D60">
      <w:pPr>
        <w:pStyle w:val="ekvaufzhlung"/>
        <w:tabs>
          <w:tab w:val="right" w:pos="9356"/>
        </w:tabs>
      </w:pPr>
      <w:r w:rsidRPr="00096A09">
        <w:rPr>
          <w:rStyle w:val="ekvnummerierung"/>
        </w:rPr>
        <w:t>1</w:t>
      </w:r>
      <w:r w:rsidRPr="00096A09">
        <w:tab/>
      </w:r>
      <w:r w:rsidRPr="00650D60">
        <w:t xml:space="preserve">Erläutern Sie die disparitäre Entwicklung in den USA sowie in Europa anhand der Grafik. </w:t>
      </w:r>
      <w:r w:rsidRPr="00831C5B">
        <w:tab/>
      </w:r>
      <w:r>
        <w:rPr>
          <w:rStyle w:val="ekvgrau"/>
        </w:rPr>
        <w:t>(11 VP.)</w:t>
      </w:r>
    </w:p>
    <w:p w14:paraId="24D6C6E2" w14:textId="77777777" w:rsidR="002F57AF" w:rsidRDefault="002F57AF" w:rsidP="002F57AF">
      <w:pPr>
        <w:pStyle w:val="ekvgrundtexthalbe"/>
      </w:pPr>
    </w:p>
    <w:p w14:paraId="5E9889C4" w14:textId="4F65F502" w:rsidR="002F57AF" w:rsidRDefault="002F57AF" w:rsidP="002F57AF">
      <w:pPr>
        <w:pStyle w:val="ekvbild"/>
        <w:rPr>
          <w:rStyle w:val="ekvlsung"/>
        </w:rPr>
      </w:pPr>
      <w:r>
        <w:drawing>
          <wp:inline distT="0" distB="0" distL="0" distR="0" wp14:anchorId="6ACF1147" wp14:editId="5BFE2C09">
            <wp:extent cx="5939790" cy="4274185"/>
            <wp:effectExtent l="19050" t="19050" r="22860" b="12065"/>
            <wp:docPr id="5" name="Grafik 5" descr="S640104716_165_ej2gh8_06_kt_disparita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S640104716_165_ej2gh8_06_kt_disparitaet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2" t="-806" r="-612" b="-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741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EA10DA" w14:textId="77777777" w:rsidR="002F57AF" w:rsidRDefault="002F57AF" w:rsidP="002F57AF">
      <w:pPr>
        <w:pStyle w:val="ekvgrundtexthalbe"/>
        <w:rPr>
          <w:rStyle w:val="ekvlsung"/>
        </w:rPr>
      </w:pPr>
    </w:p>
    <w:p w14:paraId="18728DCF" w14:textId="77A132E3" w:rsidR="00650D60" w:rsidRDefault="00650D60" w:rsidP="00650D60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 w:rsidR="002F57AF">
        <w:rPr>
          <w:rStyle w:val="ekvlsungunterstrichen"/>
        </w:rPr>
        <w:tab/>
      </w:r>
      <w:r w:rsidR="002F57AF">
        <w:rPr>
          <w:rStyle w:val="ekvlsungunterstrichen"/>
        </w:rPr>
        <w:tab/>
      </w:r>
      <w:r w:rsidR="002F57AF">
        <w:rPr>
          <w:rStyle w:val="ekvlsungunterstrichen"/>
        </w:rPr>
        <w:tab/>
      </w:r>
    </w:p>
    <w:p w14:paraId="3216B5D6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C4AA3E4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67E30CD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7223138B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6B1AAFD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8F9908A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AE9FFAE" w14:textId="75DA2246" w:rsidR="00650D60" w:rsidRDefault="00650D60" w:rsidP="00650D60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650D60" w:rsidRPr="00BF60A0" w14:paraId="4FDF54E6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E027A18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12DA49" w14:textId="7FE5B96D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10–11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4D0E32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264864" w14:textId="5CD8698A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7–9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0B3EEF6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1E3038B" w14:textId="6424FD2A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D0BE3D4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C303148" w14:textId="7CCF35CF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45C8C8CE" w14:textId="58B3F2FE" w:rsidR="002F57AF" w:rsidRDefault="002F57AF" w:rsidP="00650D60"/>
    <w:p w14:paraId="0A7DF11D" w14:textId="77777777" w:rsidR="002F57AF" w:rsidRDefault="002F57AF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F57AF" w:rsidRPr="00C172AE" w14:paraId="0C716142" w14:textId="77777777" w:rsidTr="00AA7DA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BF4049E" w14:textId="77777777" w:rsidR="002F57AF" w:rsidRPr="00AE65F6" w:rsidRDefault="002F57AF" w:rsidP="00AA7DA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1F9D1" w14:textId="77777777" w:rsidR="002F57AF" w:rsidRPr="007C1230" w:rsidRDefault="002F57AF" w:rsidP="00AA7DA6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9874B" w14:textId="77777777" w:rsidR="002F57AF" w:rsidRPr="007C1230" w:rsidRDefault="002F57AF" w:rsidP="00AA7DA6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7FCD9" w14:textId="77777777" w:rsidR="002F57AF" w:rsidRPr="007C1230" w:rsidRDefault="002F57AF" w:rsidP="00AA7DA6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BD7F1" w14:textId="77777777" w:rsidR="002F57AF" w:rsidRPr="007C1230" w:rsidRDefault="002F57AF" w:rsidP="00AA7DA6">
            <w:pPr>
              <w:pStyle w:val="ekvkvnummer"/>
            </w:pPr>
            <w:r w:rsidRPr="007C1230">
              <w:t>K</w:t>
            </w:r>
            <w:r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797FA7D" w14:textId="77777777" w:rsidR="002F57AF" w:rsidRPr="007636A0" w:rsidRDefault="002F57AF" w:rsidP="00AA7DA6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2F57AF" w:rsidRPr="00BF17F2" w14:paraId="3EF52FB4" w14:textId="77777777" w:rsidTr="00AA7D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74ACDE44" w14:textId="77777777" w:rsidR="002F57AF" w:rsidRPr="00BF17F2" w:rsidRDefault="002F57AF" w:rsidP="00AA7DA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26D7C6DF" w14:textId="77777777" w:rsidR="002F57AF" w:rsidRPr="00BF17F2" w:rsidRDefault="002F57AF" w:rsidP="00AA7DA6">
            <w:pPr>
              <w:rPr>
                <w:color w:val="FFFFFF" w:themeColor="background1"/>
              </w:rPr>
            </w:pPr>
          </w:p>
        </w:tc>
      </w:tr>
    </w:tbl>
    <w:p w14:paraId="2A970BC7" w14:textId="77777777" w:rsidR="00650D60" w:rsidRDefault="00650D60" w:rsidP="00650D60">
      <w:pPr>
        <w:pStyle w:val="ekvue3arial"/>
      </w:pPr>
      <w:r>
        <w:t>4.</w:t>
      </w:r>
      <w:r>
        <w:tab/>
        <w:t>Urteilskompetenz</w:t>
      </w:r>
    </w:p>
    <w:p w14:paraId="7FAB946D" w14:textId="096E0280" w:rsidR="00650D60" w:rsidRPr="00096A09" w:rsidRDefault="00650D60" w:rsidP="00650D60">
      <w:pPr>
        <w:pStyle w:val="ekvaufzhlung"/>
        <w:rPr>
          <w:rStyle w:val="ekvfett"/>
        </w:rPr>
      </w:pPr>
      <w:r w:rsidRPr="00096A09">
        <w:rPr>
          <w:rStyle w:val="ekvfett"/>
        </w:rPr>
        <w:t>a)</w:t>
      </w:r>
      <w:r w:rsidRPr="00096A09">
        <w:rPr>
          <w:rStyle w:val="ekvfett"/>
        </w:rPr>
        <w:tab/>
      </w:r>
      <w:r w:rsidRPr="00650D60">
        <w:rPr>
          <w:rStyle w:val="ekvfett"/>
        </w:rPr>
        <w:t>Ich kann die Bedeutung der Globalisierung als Ursache disparitärer Entwicklungen bewerten.</w:t>
      </w:r>
      <w:r w:rsidR="002F25BF">
        <w:rPr>
          <w:rStyle w:val="ekvfett"/>
        </w:rPr>
        <w:t xml:space="preserve"> </w:t>
      </w:r>
      <w:r w:rsidR="002F25BF">
        <w:rPr>
          <w:rStyle w:val="ekvfett"/>
        </w:rPr>
        <w:br/>
        <w:t>(S: 150/151)</w:t>
      </w:r>
    </w:p>
    <w:p w14:paraId="746A1035" w14:textId="77777777" w:rsidR="00650D60" w:rsidRDefault="00650D60" w:rsidP="00650D60">
      <w:pPr>
        <w:pStyle w:val="ekvaufzhlung"/>
      </w:pPr>
    </w:p>
    <w:p w14:paraId="23FCAFC6" w14:textId="023DD1A6" w:rsidR="00650D60" w:rsidRPr="00096A09" w:rsidRDefault="00650D60" w:rsidP="00650D60">
      <w:pPr>
        <w:pStyle w:val="ekvaufzhlung"/>
        <w:tabs>
          <w:tab w:val="right" w:pos="9356"/>
        </w:tabs>
      </w:pPr>
      <w:r w:rsidRPr="00096A09">
        <w:rPr>
          <w:rStyle w:val="ekvnummerierung"/>
        </w:rPr>
        <w:t>1</w:t>
      </w:r>
      <w:r w:rsidRPr="00096A09">
        <w:tab/>
      </w:r>
      <w:r w:rsidRPr="00650D60">
        <w:t xml:space="preserve">Bewerten Sie die die Bedeutung der Globalisierung als Ursache disparitärer Entwicklungen. </w:t>
      </w:r>
      <w:r>
        <w:br/>
      </w:r>
      <w:r>
        <w:tab/>
      </w:r>
      <w:r>
        <w:tab/>
      </w:r>
      <w:r>
        <w:tab/>
      </w:r>
      <w:r>
        <w:tab/>
      </w:r>
      <w:r w:rsidRPr="00831C5B">
        <w:tab/>
      </w:r>
      <w:r>
        <w:rPr>
          <w:rStyle w:val="ekvgrau"/>
        </w:rPr>
        <w:t>(1 VP</w:t>
      </w:r>
      <w:r w:rsidR="001C6C7C">
        <w:rPr>
          <w:rStyle w:val="ekvgrau"/>
        </w:rPr>
        <w:t xml:space="preserve"> </w:t>
      </w:r>
      <w:r>
        <w:rPr>
          <w:rStyle w:val="ekvgrau"/>
        </w:rPr>
        <w:t>/</w:t>
      </w:r>
      <w:r w:rsidR="001C6C7C">
        <w:rPr>
          <w:rStyle w:val="ekvgrau"/>
        </w:rPr>
        <w:t xml:space="preserve"> </w:t>
      </w:r>
      <w:r>
        <w:rPr>
          <w:rStyle w:val="ekvgrau"/>
        </w:rPr>
        <w:t>Argument)</w:t>
      </w:r>
    </w:p>
    <w:p w14:paraId="2FF015C6" w14:textId="77777777" w:rsidR="00650D60" w:rsidRPr="00096A09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880146A" w14:textId="77777777" w:rsidR="00650D60" w:rsidRPr="00096A09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49BE4EC" w14:textId="06E4FEF1" w:rsidR="00650D60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A1505A5" w14:textId="50E0C831" w:rsidR="00650D60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A6CD43E" w14:textId="48066705" w:rsidR="00650D60" w:rsidRPr="00096A09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7BAA1755" w14:textId="77777777" w:rsidR="00650D60" w:rsidRDefault="00650D60" w:rsidP="00650D60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650D60" w:rsidRPr="00BF60A0" w14:paraId="38725704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74E23C5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BBF1B34" w14:textId="104723C8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14–11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D835D2E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39A6589" w14:textId="0420FFA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535F89C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8F4939" w14:textId="7A59CCBF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DF8CD4D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CE8C249" w14:textId="3330AD43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–2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15810EE5" w14:textId="77777777" w:rsidR="00650D60" w:rsidRDefault="00650D60" w:rsidP="00650D60"/>
    <w:p w14:paraId="7F274247" w14:textId="2BE07884" w:rsidR="00E70B53" w:rsidRPr="00F21551" w:rsidRDefault="00650D60" w:rsidP="00F21551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>
        <w:rPr>
          <w:rStyle w:val="ekvgrau"/>
        </w:rPr>
        <w:t xml:space="preserve"> 55</w:t>
      </w:r>
      <w:r w:rsidRPr="002D6193">
        <w:rPr>
          <w:rStyle w:val="ekvgrau"/>
        </w:rPr>
        <w:t xml:space="preserve"> P.)</w:t>
      </w:r>
    </w:p>
    <w:sectPr w:rsidR="00E70B53" w:rsidRPr="00F21551" w:rsidSect="00E70B53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BC75" w14:textId="77777777" w:rsidR="00D80FB8" w:rsidRDefault="00D80FB8" w:rsidP="003C599D">
      <w:pPr>
        <w:spacing w:line="240" w:lineRule="auto"/>
      </w:pPr>
      <w:r>
        <w:separator/>
      </w:r>
    </w:p>
  </w:endnote>
  <w:endnote w:type="continuationSeparator" w:id="0">
    <w:p w14:paraId="3225C187" w14:textId="77777777" w:rsidR="00D80FB8" w:rsidRDefault="00D80FB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1816" w14:textId="77777777" w:rsidR="0031704E" w:rsidRDefault="003170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3515"/>
      <w:gridCol w:w="2211"/>
    </w:tblGrid>
    <w:tr w:rsidR="00E70B53" w:rsidRPr="00F42294" w14:paraId="540F2614" w14:textId="77777777" w:rsidTr="008C18F9">
      <w:trPr>
        <w:trHeight w:hRule="exact" w:val="680"/>
      </w:trPr>
      <w:tc>
        <w:tcPr>
          <w:tcW w:w="864" w:type="dxa"/>
          <w:noWrap/>
        </w:tcPr>
        <w:p w14:paraId="6104D8F2" w14:textId="77777777" w:rsidR="00E70B53" w:rsidRPr="00913892" w:rsidRDefault="00E70B53" w:rsidP="00E70B53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4349DD0" wp14:editId="5197188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120393BC" w14:textId="77777777" w:rsidR="00E70B53" w:rsidRPr="00913892" w:rsidRDefault="00E70B53" w:rsidP="00E70B53">
          <w:pPr>
            <w:pStyle w:val="ekvpagina"/>
          </w:pPr>
          <w:r w:rsidRPr="00913892">
            <w:t>© Ernst Klett Verlag GmbH, Stuttgart 20</w:t>
          </w:r>
          <w:r>
            <w:t>21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3515" w:type="dxa"/>
          <w:noWrap/>
        </w:tcPr>
        <w:p w14:paraId="1E447AE6" w14:textId="37B39D40" w:rsidR="00E70B53" w:rsidRPr="00913892" w:rsidRDefault="002847FB" w:rsidP="0031704E">
          <w:pPr>
            <w:pStyle w:val="ekvquelle"/>
          </w:pPr>
          <w:r>
            <w:t xml:space="preserve">Abbildungsnachweis: </w:t>
          </w:r>
          <w:r w:rsidR="00A0092C">
            <w:t xml:space="preserve">1 </w:t>
          </w:r>
          <w:r w:rsidRPr="002847FB">
            <w:t>Ernst Klett Verlag, Stuttgart</w:t>
          </w:r>
          <w:r w:rsidR="00A0092C">
            <w:t xml:space="preserve">; 2 </w:t>
          </w:r>
          <w:r w:rsidR="00A0092C" w:rsidRPr="00A0092C">
            <w:t>Jäckel, Diana, Erfurt, Quelle: World Inequality Database</w:t>
          </w:r>
        </w:p>
      </w:tc>
      <w:tc>
        <w:tcPr>
          <w:tcW w:w="2211" w:type="dxa"/>
        </w:tcPr>
        <w:p w14:paraId="442B8160" w14:textId="77777777" w:rsidR="00E70B53" w:rsidRPr="00913892" w:rsidRDefault="00E70B53" w:rsidP="00E70B53">
          <w:pPr>
            <w:pStyle w:val="ekvpagina"/>
          </w:pPr>
          <w:r>
            <w:t xml:space="preserve">Autor: </w:t>
          </w:r>
          <w:r w:rsidRPr="002D6193">
            <w:t>Dr. Th. Hoffmann</w:t>
          </w:r>
        </w:p>
      </w:tc>
    </w:tr>
  </w:tbl>
  <w:p w14:paraId="3223F2E6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05BD" w14:textId="77777777" w:rsidR="0031704E" w:rsidRDefault="003170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B296" w14:textId="77777777" w:rsidR="00D80FB8" w:rsidRDefault="00D80FB8" w:rsidP="003C599D">
      <w:pPr>
        <w:spacing w:line="240" w:lineRule="auto"/>
      </w:pPr>
      <w:r>
        <w:separator/>
      </w:r>
    </w:p>
  </w:footnote>
  <w:footnote w:type="continuationSeparator" w:id="0">
    <w:p w14:paraId="1DE2FDFE" w14:textId="77777777" w:rsidR="00D80FB8" w:rsidRDefault="00D80FB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98AB" w14:textId="77777777" w:rsidR="0031704E" w:rsidRDefault="003170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9C5" w14:textId="320934E3" w:rsidR="003E226B" w:rsidRDefault="003E226B">
    <w:pPr>
      <w:pStyle w:val="Kopfzeile"/>
    </w:pPr>
  </w:p>
  <w:p w14:paraId="05B9F0FF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FDC7" w14:textId="77777777" w:rsidR="0031704E" w:rsidRDefault="003170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34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7C"/>
    <w:rsid w:val="001C6C8F"/>
    <w:rsid w:val="001C6F04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47FB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25BF"/>
    <w:rsid w:val="002F57AF"/>
    <w:rsid w:val="00302866"/>
    <w:rsid w:val="00303749"/>
    <w:rsid w:val="00304833"/>
    <w:rsid w:val="00313596"/>
    <w:rsid w:val="00313FD8"/>
    <w:rsid w:val="00314970"/>
    <w:rsid w:val="00315EA9"/>
    <w:rsid w:val="0031704E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0383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0D60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47C4A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C69E8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092C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63D5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C7E34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0FB8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B53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1551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63DC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C4EE08"/>
  <w15:chartTrackingRefBased/>
  <w15:docId w15:val="{586BA735-C61C-4263-8C41-C39F9A74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E70B53"/>
    <w:rPr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12</cp:revision>
  <cp:lastPrinted>2016-12-23T16:36:00Z</cp:lastPrinted>
  <dcterms:created xsi:type="dcterms:W3CDTF">2021-02-11T10:03:00Z</dcterms:created>
  <dcterms:modified xsi:type="dcterms:W3CDTF">2021-12-17T12:53:00Z</dcterms:modified>
</cp:coreProperties>
</file>