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42A0FD19" w14:textId="0EA59DFC" w:rsidR="001608DA" w:rsidRPr="00F0617B" w:rsidRDefault="008E26BE" w:rsidP="00592C2C">
      <w:pPr>
        <w:pStyle w:val="ekvue1arial"/>
        <w:rPr>
          <w:b w:val="0"/>
          <w:bCs/>
          <w:sz w:val="24"/>
          <w:szCs w:val="24"/>
        </w:rPr>
      </w:pPr>
      <w:r w:rsidRPr="008E26BE">
        <w:t xml:space="preserve">Klausurvorschlag: Prozesse in </w:t>
      </w:r>
      <w:r>
        <w:br/>
      </w:r>
      <w:r w:rsidRPr="008E26BE">
        <w:t>der Hydrosphäre</w:t>
      </w:r>
      <w:r w:rsidR="00F0617B">
        <w:tab/>
      </w:r>
      <w:r w:rsidRPr="008E26BE">
        <w:rPr>
          <w:rStyle w:val="ekvgrau"/>
          <w:b w:val="0"/>
          <w:bCs/>
          <w:sz w:val="19"/>
          <w:szCs w:val="19"/>
        </w:rPr>
        <w:t>Zeitbedarf: 90 Minuten/24 VP</w:t>
      </w:r>
    </w:p>
    <w:p w14:paraId="351A6FA4" w14:textId="77777777" w:rsidR="001608DA" w:rsidRDefault="001608DA" w:rsidP="001608DA"/>
    <w:p w14:paraId="5239ABF6" w14:textId="2FD04545" w:rsidR="001608DA" w:rsidRDefault="003361AC" w:rsidP="00686632">
      <w:r w:rsidRPr="003361AC">
        <w:t>Die Hydrosphäre wird vielfältig durch menschliches Handeln beeinflusst.</w:t>
      </w:r>
    </w:p>
    <w:p w14:paraId="0986DDDA" w14:textId="77777777" w:rsidR="001608DA" w:rsidRDefault="001608DA" w:rsidP="001608DA"/>
    <w:p w14:paraId="15F9B3BD" w14:textId="76E67FBF" w:rsidR="001608DA" w:rsidRPr="007B0E41" w:rsidRDefault="001608DA" w:rsidP="007B0E41">
      <w:pPr>
        <w:pStyle w:val="ekvaufzhlung"/>
      </w:pPr>
      <w:r w:rsidRPr="00592C2C">
        <w:rPr>
          <w:rStyle w:val="ekvnummerierung"/>
        </w:rPr>
        <w:t>1</w:t>
      </w:r>
      <w:r>
        <w:tab/>
      </w:r>
      <w:r w:rsidR="003361AC" w:rsidRPr="003361AC">
        <w:t xml:space="preserve">Stellen Sie mithilfe der Karte M1 die Wirkung des Golfstroms auf die Wassertemperaturen im Nordatlantik dar. </w:t>
      </w:r>
      <w:r w:rsidR="003361AC" w:rsidRPr="003361AC">
        <w:rPr>
          <w:rStyle w:val="ekvgrau"/>
        </w:rPr>
        <w:t>(AFB II, 6 VP)</w:t>
      </w:r>
    </w:p>
    <w:p w14:paraId="27710E56" w14:textId="73DD8AD7" w:rsidR="001608DA" w:rsidRDefault="001608DA" w:rsidP="00A76EC9">
      <w:pPr>
        <w:pStyle w:val="ekvgrundtexthalbe"/>
      </w:pPr>
    </w:p>
    <w:p w14:paraId="373FC751" w14:textId="73FFECE6" w:rsidR="001608DA" w:rsidRPr="007B0E41" w:rsidRDefault="001608DA" w:rsidP="00592C2C">
      <w:pPr>
        <w:pStyle w:val="ekvaufzhlung"/>
      </w:pPr>
      <w:r w:rsidRPr="00592C2C">
        <w:rPr>
          <w:rStyle w:val="ekvnummerierung"/>
        </w:rPr>
        <w:t>2</w:t>
      </w:r>
      <w:r>
        <w:tab/>
      </w:r>
      <w:r w:rsidR="003361AC" w:rsidRPr="003361AC">
        <w:t xml:space="preserve">„Durch Schmelzwasser aus dem Grönländischen Inlandseis kann der Golfstrom versiegen.“ Beurteilen Sie diese Aussage. </w:t>
      </w:r>
      <w:r w:rsidR="003361AC" w:rsidRPr="003361AC">
        <w:rPr>
          <w:rStyle w:val="ekvgrau"/>
        </w:rPr>
        <w:t>(AFB III, 6 VP)</w:t>
      </w:r>
    </w:p>
    <w:p w14:paraId="24CE529B" w14:textId="1CFBB42F" w:rsidR="001608DA" w:rsidRDefault="001608DA" w:rsidP="00A76EC9">
      <w:pPr>
        <w:pStyle w:val="ekvgrundtexthalbe"/>
      </w:pPr>
    </w:p>
    <w:p w14:paraId="1A43D888" w14:textId="13BD6DE8" w:rsidR="001608DA" w:rsidRPr="007B0E41" w:rsidRDefault="001608DA" w:rsidP="00592C2C">
      <w:pPr>
        <w:pStyle w:val="ekvaufzhlung"/>
        <w:rPr>
          <w:rStyle w:val="ekvgrau"/>
        </w:rPr>
      </w:pPr>
      <w:r w:rsidRPr="00592C2C">
        <w:rPr>
          <w:rStyle w:val="ekvnummerierung"/>
        </w:rPr>
        <w:t>3</w:t>
      </w:r>
      <w:r>
        <w:tab/>
      </w:r>
      <w:r w:rsidR="003361AC" w:rsidRPr="003361AC">
        <w:t xml:space="preserve">Erläutern Sie am Beispiel eines Flusses und der landwirtschaftlichen Nutzung, mit welchen Maßnahmen und Auswirkungen der Mensch in den Wasserkreislauf eingreift. </w:t>
      </w:r>
      <w:r w:rsidR="003361AC" w:rsidRPr="003361AC">
        <w:rPr>
          <w:rStyle w:val="ekvgrau"/>
        </w:rPr>
        <w:t>(AFB II, 12 VP)</w:t>
      </w:r>
    </w:p>
    <w:p w14:paraId="443BEFE6" w14:textId="1CBACC7B" w:rsidR="00C07863" w:rsidRDefault="00C07863" w:rsidP="00102DEE"/>
    <w:p w14:paraId="2361D614" w14:textId="5D33F92B" w:rsidR="007B0E41" w:rsidRDefault="00716819" w:rsidP="007B0E41">
      <w:pPr>
        <w:pStyle w:val="ekvbild"/>
      </w:pPr>
      <w:r>
        <w:rPr>
          <w:noProof/>
        </w:rPr>
        <w:drawing>
          <wp:inline distT="0" distB="0" distL="0" distR="0" wp14:anchorId="2DEACABA" wp14:editId="33510D33">
            <wp:extent cx="5939790" cy="4686300"/>
            <wp:effectExtent l="0" t="0" r="3810" b="0"/>
            <wp:docPr id="2" name="Grafik 2" descr="pe295550b029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pe295550b029_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BB70" w14:textId="185867EF" w:rsidR="00EE1264" w:rsidRPr="00A76EC9" w:rsidRDefault="00C07863" w:rsidP="007B0E41">
      <w:pPr>
        <w:pStyle w:val="ekvbildlegende"/>
      </w:pPr>
      <w:r w:rsidRPr="003A6E85">
        <w:rPr>
          <w:rStyle w:val="ekvfett"/>
        </w:rPr>
        <w:t>M</w:t>
      </w:r>
      <w:r>
        <w:rPr>
          <w:rStyle w:val="ekvfett"/>
        </w:rPr>
        <w:t>1</w:t>
      </w:r>
      <w:r w:rsidR="007B0E41">
        <w:rPr>
          <w:rStyle w:val="ekvfett"/>
        </w:rPr>
        <w:tab/>
      </w:r>
      <w:r w:rsidR="003361AC" w:rsidRPr="003361AC">
        <w:t>Die Oberflächentemperatur des Meerwassers im Nordatlantik am 25.7.2005</w:t>
      </w:r>
    </w:p>
    <w:sectPr w:rsidR="00EE1264" w:rsidRPr="00A76EC9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8820" w14:textId="77777777" w:rsidR="00637A4F" w:rsidRDefault="00637A4F" w:rsidP="003C599D">
      <w:pPr>
        <w:spacing w:line="240" w:lineRule="auto"/>
      </w:pPr>
      <w:r>
        <w:separator/>
      </w:r>
    </w:p>
  </w:endnote>
  <w:endnote w:type="continuationSeparator" w:id="0">
    <w:p w14:paraId="1783E490" w14:textId="77777777" w:rsidR="00637A4F" w:rsidRDefault="00637A4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D4442E3" w14:textId="77777777" w:rsidTr="00503EE6">
      <w:trPr>
        <w:trHeight w:hRule="exact" w:val="680"/>
      </w:trPr>
      <w:tc>
        <w:tcPr>
          <w:tcW w:w="864" w:type="dxa"/>
          <w:noWrap/>
        </w:tcPr>
        <w:p w14:paraId="7A57E480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F852B9" wp14:editId="308A84E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8E60135" w14:textId="4781B7EB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646D0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1F8229B" w14:textId="1D1A2261" w:rsidR="00716819" w:rsidRDefault="00716819" w:rsidP="00947DC8">
          <w:pPr>
            <w:pStyle w:val="ekvquelle"/>
          </w:pPr>
          <w:r w:rsidRPr="00716819">
            <w:t>Programmbereich Gesellschaftswissenschaften</w:t>
          </w:r>
        </w:p>
        <w:p w14:paraId="2597EF95" w14:textId="65E7394F" w:rsidR="00596687" w:rsidRDefault="00596687" w:rsidP="00947DC8">
          <w:pPr>
            <w:pStyle w:val="ekvquelle"/>
          </w:pPr>
          <w:r w:rsidRPr="00596687">
            <w:t xml:space="preserve">Autor: </w:t>
          </w:r>
          <w:r w:rsidR="00716819" w:rsidRPr="00716819">
            <w:t>M. Scholliers</w:t>
          </w:r>
        </w:p>
        <w:p w14:paraId="5B740EF3" w14:textId="62E83FCB" w:rsidR="002659C5" w:rsidRPr="00913892" w:rsidRDefault="00B06CB2" w:rsidP="003F1ACE">
          <w:pPr>
            <w:pStyle w:val="ekvquelle"/>
          </w:pPr>
          <w:r>
            <w:t>Abbildungsnachweis</w:t>
          </w:r>
          <w:r w:rsidRPr="003F25AA">
            <w:t>:</w:t>
          </w:r>
          <w:r w:rsidR="00947DC8">
            <w:t xml:space="preserve"> </w:t>
          </w:r>
          <w:r w:rsidR="0082664A" w:rsidRPr="0082664A">
            <w:t>Ernst Klett Verlag, Stuttgart</w:t>
          </w:r>
        </w:p>
      </w:tc>
      <w:tc>
        <w:tcPr>
          <w:tcW w:w="813" w:type="dxa"/>
        </w:tcPr>
        <w:p w14:paraId="0E6E6C7A" w14:textId="77777777" w:rsidR="002659C5" w:rsidRPr="00913892" w:rsidRDefault="002659C5" w:rsidP="00913892">
          <w:pPr>
            <w:pStyle w:val="ekvpagina"/>
          </w:pPr>
        </w:p>
      </w:tc>
    </w:tr>
  </w:tbl>
  <w:p w14:paraId="7EC6CBA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7047" w14:textId="77777777" w:rsidR="00637A4F" w:rsidRDefault="00637A4F" w:rsidP="003C599D">
      <w:pPr>
        <w:spacing w:line="240" w:lineRule="auto"/>
      </w:pPr>
      <w:r>
        <w:separator/>
      </w:r>
    </w:p>
  </w:footnote>
  <w:footnote w:type="continuationSeparator" w:id="0">
    <w:p w14:paraId="570B6849" w14:textId="77777777" w:rsidR="00637A4F" w:rsidRDefault="00637A4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643E288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6B5AAC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265BEFB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5C747B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ED6F98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EFD0E" w14:textId="42DFDC3D" w:rsidR="00901B13" w:rsidRPr="007C1230" w:rsidRDefault="001608DA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99EA599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2A66B18E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556504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5B536C1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0B67073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6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2DEE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08DA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31B4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039C"/>
    <w:rsid w:val="00321063"/>
    <w:rsid w:val="003259C6"/>
    <w:rsid w:val="0032667B"/>
    <w:rsid w:val="00331D08"/>
    <w:rsid w:val="003323B5"/>
    <w:rsid w:val="00335081"/>
    <w:rsid w:val="003361AC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1ACE"/>
    <w:rsid w:val="003F362F"/>
    <w:rsid w:val="00405D0B"/>
    <w:rsid w:val="00411B18"/>
    <w:rsid w:val="0041221B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3327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4531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2C2C"/>
    <w:rsid w:val="00596687"/>
    <w:rsid w:val="00597E2F"/>
    <w:rsid w:val="005A3FB2"/>
    <w:rsid w:val="005A6D94"/>
    <w:rsid w:val="005B6C9C"/>
    <w:rsid w:val="005C047C"/>
    <w:rsid w:val="005C0FBD"/>
    <w:rsid w:val="005C400B"/>
    <w:rsid w:val="005C49D0"/>
    <w:rsid w:val="005D186C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8DA"/>
    <w:rsid w:val="00603AD5"/>
    <w:rsid w:val="00603C71"/>
    <w:rsid w:val="00605B68"/>
    <w:rsid w:val="006201CB"/>
    <w:rsid w:val="00622F6B"/>
    <w:rsid w:val="00627765"/>
    <w:rsid w:val="00627A02"/>
    <w:rsid w:val="00637A4F"/>
    <w:rsid w:val="0064120B"/>
    <w:rsid w:val="00644BA9"/>
    <w:rsid w:val="0064692C"/>
    <w:rsid w:val="00646D04"/>
    <w:rsid w:val="00653F68"/>
    <w:rsid w:val="00666D95"/>
    <w:rsid w:val="006802C4"/>
    <w:rsid w:val="0068429A"/>
    <w:rsid w:val="00685FDD"/>
    <w:rsid w:val="00686632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E71C6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16819"/>
    <w:rsid w:val="0072030B"/>
    <w:rsid w:val="00720747"/>
    <w:rsid w:val="00720DCE"/>
    <w:rsid w:val="007228A6"/>
    <w:rsid w:val="00722BE8"/>
    <w:rsid w:val="00724064"/>
    <w:rsid w:val="007244CC"/>
    <w:rsid w:val="00724D7F"/>
    <w:rsid w:val="0073042D"/>
    <w:rsid w:val="0073238D"/>
    <w:rsid w:val="00733A44"/>
    <w:rsid w:val="00741417"/>
    <w:rsid w:val="00741BE6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257F"/>
    <w:rsid w:val="00787700"/>
    <w:rsid w:val="00794685"/>
    <w:rsid w:val="007A18E0"/>
    <w:rsid w:val="007A2F5A"/>
    <w:rsid w:val="007A5AA1"/>
    <w:rsid w:val="007B0E41"/>
    <w:rsid w:val="007C1230"/>
    <w:rsid w:val="007D186F"/>
    <w:rsid w:val="007E4DDC"/>
    <w:rsid w:val="007E5E71"/>
    <w:rsid w:val="007E67B3"/>
    <w:rsid w:val="008014F1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64A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26BE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2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76EC9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460B"/>
    <w:rsid w:val="00AE65F6"/>
    <w:rsid w:val="00AF053E"/>
    <w:rsid w:val="00AF5C85"/>
    <w:rsid w:val="00AF7A5F"/>
    <w:rsid w:val="00B00587"/>
    <w:rsid w:val="00B039E8"/>
    <w:rsid w:val="00B043A1"/>
    <w:rsid w:val="00B06CB2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6778"/>
    <w:rsid w:val="00BB2F2F"/>
    <w:rsid w:val="00BB2FD4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17B6"/>
    <w:rsid w:val="00C0786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B12"/>
    <w:rsid w:val="00D14F61"/>
    <w:rsid w:val="00D15795"/>
    <w:rsid w:val="00D1582D"/>
    <w:rsid w:val="00D1794B"/>
    <w:rsid w:val="00D2569D"/>
    <w:rsid w:val="00D27A1B"/>
    <w:rsid w:val="00D27D9E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34C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3357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1786E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1264"/>
    <w:rsid w:val="00EE2721"/>
    <w:rsid w:val="00EE2A0B"/>
    <w:rsid w:val="00EF6029"/>
    <w:rsid w:val="00F0617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0DDE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64FF"/>
  <w15:chartTrackingRefBased/>
  <w15:docId w15:val="{B699A17D-3503-4317-A99E-5EB140A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B0E41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B0E41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grau">
    <w:name w:val="ekv.grau"/>
    <w:basedOn w:val="Absatz-Standardschriftart"/>
    <w:uiPriority w:val="1"/>
    <w:qFormat/>
    <w:rsid w:val="007B0E41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2022-03-28T15:02:00Z</dcterms:created>
  <dcterms:modified xsi:type="dcterms:W3CDTF">2022-05-05T08:59:00Z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