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5D15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E81EBD">
            <w:pPr>
              <w:pStyle w:val="ekvkvnummer"/>
            </w:pPr>
            <w:r w:rsidRPr="007C1230">
              <w:t xml:space="preserve">KV </w:t>
            </w:r>
            <w:r w:rsidR="00F25CEC"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7636A0" w:rsidRDefault="004E68E1" w:rsidP="009078CB">
            <w:pPr>
              <w:pStyle w:val="ekvkapitel"/>
              <w:rPr>
                <w:color w:val="FFFFFF" w:themeColor="background1"/>
              </w:rPr>
            </w:pPr>
            <w:r>
              <w:t>4</w:t>
            </w:r>
          </w:p>
        </w:tc>
      </w:tr>
      <w:tr w:rsidR="00583FC8" w:rsidRPr="00BF17F2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F25CEC" w:rsidRDefault="008565E1" w:rsidP="005C265B">
      <w:pPr>
        <w:pStyle w:val="ekvue2arial"/>
      </w:pPr>
      <w:bookmarkStart w:id="0" w:name="bmStart"/>
      <w:bookmarkEnd w:id="0"/>
      <w:r w:rsidRPr="008565E1">
        <w:t>Arbeitsbewertung und Lohnformen</w:t>
      </w:r>
    </w:p>
    <w:p w:rsidR="00992F5C" w:rsidRPr="005B0398" w:rsidRDefault="00992F5C" w:rsidP="00992F5C"/>
    <w:tbl>
      <w:tblPr>
        <w:tblW w:w="9354" w:type="dxa"/>
        <w:tblInd w:w="113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67"/>
        <w:gridCol w:w="8787"/>
      </w:tblGrid>
      <w:tr w:rsidR="00992F5C" w:rsidRPr="003C39DC" w:rsidTr="004675BD">
        <w:trPr>
          <w:trHeight w:val="284"/>
        </w:trPr>
        <w:tc>
          <w:tcPr>
            <w:tcW w:w="567" w:type="dxa"/>
            <w:tcBorders>
              <w:bottom w:val="single" w:sz="8" w:space="0" w:color="333333"/>
              <w:right w:val="single" w:sz="4" w:space="0" w:color="333333"/>
            </w:tcBorders>
            <w:shd w:val="clear" w:color="auto" w:fill="FFFFFF" w:themeFill="background1"/>
          </w:tcPr>
          <w:p w:rsidR="00992F5C" w:rsidRPr="0081389B" w:rsidRDefault="00992F5C" w:rsidP="004675BD">
            <w:pPr>
              <w:rPr>
                <w:rStyle w:val="ekvfett"/>
              </w:rPr>
            </w:pPr>
            <w:r w:rsidRPr="0048646A">
              <w:rPr>
                <w:rStyle w:val="ekvfett"/>
                <w:color w:val="FFFFFF" w:themeColor="background1"/>
                <w:highlight w:val="darkGray"/>
              </w:rPr>
              <w:t>M1</w:t>
            </w:r>
          </w:p>
        </w:tc>
        <w:tc>
          <w:tcPr>
            <w:tcW w:w="8787" w:type="dxa"/>
            <w:tcBorders>
              <w:bottom w:val="single" w:sz="8" w:space="0" w:color="333333"/>
            </w:tcBorders>
            <w:shd w:val="clear" w:color="auto" w:fill="FFFFFF" w:themeFill="background1"/>
          </w:tcPr>
          <w:p w:rsidR="00992F5C" w:rsidRPr="0081389B" w:rsidRDefault="00992F5C" w:rsidP="004675BD">
            <w:pPr>
              <w:rPr>
                <w:rStyle w:val="ekvfett"/>
              </w:rPr>
            </w:pPr>
            <w:r>
              <w:rPr>
                <w:rStyle w:val="ekvfett"/>
              </w:rPr>
              <w:t xml:space="preserve">Entgeltrahmenabkommen (ERA) </w:t>
            </w:r>
          </w:p>
        </w:tc>
      </w:tr>
      <w:tr w:rsidR="00992F5C" w:rsidRPr="003C39DC" w:rsidTr="004675BD">
        <w:trPr>
          <w:trHeight w:val="284"/>
        </w:trPr>
        <w:tc>
          <w:tcPr>
            <w:tcW w:w="9354" w:type="dxa"/>
            <w:gridSpan w:val="2"/>
            <w:tcBorders>
              <w:bottom w:val="single" w:sz="8" w:space="0" w:color="333333"/>
            </w:tcBorders>
            <w:shd w:val="clear" w:color="auto" w:fill="FFFFFF" w:themeFill="background1"/>
          </w:tcPr>
          <w:p w:rsidR="00992F5C" w:rsidRDefault="00992F5C" w:rsidP="004675BD"/>
          <w:p w:rsidR="00992F5C" w:rsidRPr="00F4745C" w:rsidRDefault="00992F5C" w:rsidP="004675BD">
            <w:pPr>
              <w:rPr>
                <w:rStyle w:val="ekvfett"/>
              </w:rPr>
            </w:pPr>
            <w:r w:rsidRPr="00F4745C">
              <w:rPr>
                <w:rStyle w:val="ekvfett"/>
              </w:rPr>
              <w:t xml:space="preserve">ERA – Monatsentgelte </w:t>
            </w:r>
          </w:p>
          <w:p w:rsidR="00992F5C" w:rsidRDefault="00992F5C" w:rsidP="004675BD">
            <w:r>
              <w:t>Metall- und Elektroindustrie ab 01.04.2018</w:t>
            </w:r>
          </w:p>
          <w:p w:rsidR="00992F5C" w:rsidRDefault="00992F5C" w:rsidP="004675BD"/>
          <w:tbl>
            <w:tblPr>
              <w:tblStyle w:val="Tabellenraster"/>
              <w:tblW w:w="9039" w:type="dxa"/>
              <w:tblLayout w:type="fixed"/>
              <w:tblLook w:val="04A0" w:firstRow="1" w:lastRow="0" w:firstColumn="1" w:lastColumn="0" w:noHBand="0" w:noVBand="1"/>
            </w:tblPr>
            <w:tblGrid>
              <w:gridCol w:w="875"/>
              <w:gridCol w:w="1020"/>
              <w:gridCol w:w="1020"/>
              <w:gridCol w:w="1020"/>
              <w:gridCol w:w="1020"/>
              <w:gridCol w:w="1020"/>
              <w:gridCol w:w="1020"/>
              <w:gridCol w:w="1020"/>
              <w:gridCol w:w="1024"/>
            </w:tblGrid>
            <w:tr w:rsidR="00992F5C" w:rsidTr="00AE594E">
              <w:trPr>
                <w:trHeight w:val="227"/>
              </w:trPr>
              <w:tc>
                <w:tcPr>
                  <w:tcW w:w="875" w:type="dxa"/>
                  <w:vMerge w:val="restart"/>
                  <w:vAlign w:val="center"/>
                </w:tcPr>
                <w:p w:rsidR="00992F5C" w:rsidRPr="00081815" w:rsidRDefault="00992F5C" w:rsidP="004675BD">
                  <w:pPr>
                    <w:pStyle w:val="ekvkolumnentitel"/>
                    <w:rPr>
                      <w:b/>
                      <w:bCs/>
                    </w:rPr>
                  </w:pPr>
                  <w:r w:rsidRPr="00081815">
                    <w:rPr>
                      <w:b/>
                      <w:bCs/>
                    </w:rPr>
                    <w:t>Entgelt-</w:t>
                  </w:r>
                </w:p>
                <w:p w:rsidR="00992F5C" w:rsidRDefault="00992F5C" w:rsidP="004675BD">
                  <w:pPr>
                    <w:pStyle w:val="ekvkolumnentitel"/>
                  </w:pPr>
                  <w:r w:rsidRPr="00081815">
                    <w:rPr>
                      <w:b/>
                      <w:bCs/>
                    </w:rPr>
                    <w:t>gruppen</w:t>
                  </w:r>
                </w:p>
              </w:tc>
              <w:tc>
                <w:tcPr>
                  <w:tcW w:w="8164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992F5C" w:rsidRPr="00081815" w:rsidRDefault="00992F5C" w:rsidP="004675BD">
                  <w:pPr>
                    <w:pStyle w:val="ekvkolumnentitel"/>
                    <w:jc w:val="center"/>
                    <w:rPr>
                      <w:b/>
                      <w:bCs/>
                    </w:rPr>
                  </w:pPr>
                  <w:r w:rsidRPr="00081815">
                    <w:rPr>
                      <w:b/>
                      <w:bCs/>
                    </w:rPr>
                    <w:t>Nord</w:t>
                  </w:r>
                  <w:bookmarkStart w:id="1" w:name="_GoBack"/>
                  <w:bookmarkEnd w:id="1"/>
                  <w:r w:rsidRPr="00081815">
                    <w:rPr>
                      <w:b/>
                      <w:bCs/>
                    </w:rPr>
                    <w:t>rhein-Westfalen</w:t>
                  </w:r>
                </w:p>
              </w:tc>
            </w:tr>
            <w:tr w:rsidR="00992F5C" w:rsidTr="00AE594E">
              <w:trPr>
                <w:trHeight w:val="397"/>
              </w:trPr>
              <w:tc>
                <w:tcPr>
                  <w:tcW w:w="875" w:type="dxa"/>
                  <w:vMerge/>
                  <w:vAlign w:val="center"/>
                </w:tcPr>
                <w:p w:rsidR="00992F5C" w:rsidRDefault="00992F5C" w:rsidP="004675BD">
                  <w:pPr>
                    <w:pStyle w:val="ekvkolumnentitel"/>
                  </w:pP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</w:pP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</w:pPr>
                  <w:r w:rsidRPr="00081815">
                    <w:t>bis</w:t>
                  </w:r>
                  <w:r>
                    <w:t xml:space="preserve"> 12. Monat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</w:pPr>
                  <w:r>
                    <w:t>nach 12. Monat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</w:pPr>
                  <w:r>
                    <w:t>bis 18. Monat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</w:pPr>
                  <w:r>
                    <w:t>nach 18. Monat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</w:pPr>
                  <w:r>
                    <w:t>nach 24. Monat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</w:pPr>
                  <w:r>
                    <w:t>bis 36. Monat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</w:pPr>
                  <w:r>
                    <w:t>nach 36. Monat</w:t>
                  </w:r>
                </w:p>
              </w:tc>
            </w:tr>
            <w:tr w:rsidR="00992F5C" w:rsidTr="00AE594E">
              <w:trPr>
                <w:trHeight w:val="198"/>
              </w:trPr>
              <w:tc>
                <w:tcPr>
                  <w:tcW w:w="875" w:type="dxa"/>
                  <w:vAlign w:val="center"/>
                </w:tcPr>
                <w:p w:rsidR="00992F5C" w:rsidRPr="009D17C3" w:rsidRDefault="00992F5C" w:rsidP="004675BD">
                  <w:pPr>
                    <w:pStyle w:val="ekvkolumnentitel"/>
                  </w:pPr>
                  <w:r w:rsidRPr="009D17C3">
                    <w:t>EG 1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2.440,50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</w:tr>
            <w:tr w:rsidR="00992F5C" w:rsidTr="00AE594E">
              <w:trPr>
                <w:trHeight w:val="198"/>
              </w:trPr>
              <w:tc>
                <w:tcPr>
                  <w:tcW w:w="875" w:type="dxa"/>
                  <w:vAlign w:val="center"/>
                </w:tcPr>
                <w:p w:rsidR="00992F5C" w:rsidRPr="009D17C3" w:rsidRDefault="00992F5C" w:rsidP="004675BD">
                  <w:pPr>
                    <w:pStyle w:val="ekvkolumnentitel"/>
                  </w:pPr>
                  <w:r w:rsidRPr="009D17C3">
                    <w:t>EG 2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2.470,00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</w:tr>
            <w:tr w:rsidR="00992F5C" w:rsidTr="00AE594E">
              <w:trPr>
                <w:trHeight w:val="198"/>
              </w:trPr>
              <w:tc>
                <w:tcPr>
                  <w:tcW w:w="875" w:type="dxa"/>
                  <w:vAlign w:val="center"/>
                </w:tcPr>
                <w:p w:rsidR="00992F5C" w:rsidRPr="009D17C3" w:rsidRDefault="00992F5C" w:rsidP="004675BD">
                  <w:pPr>
                    <w:pStyle w:val="ekvkolumnentitel"/>
                  </w:pPr>
                  <w:r w:rsidRPr="009D17C3">
                    <w:t>EG 3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2.498,50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</w:tr>
            <w:tr w:rsidR="00992F5C" w:rsidTr="00AE594E">
              <w:trPr>
                <w:trHeight w:val="198"/>
              </w:trPr>
              <w:tc>
                <w:tcPr>
                  <w:tcW w:w="875" w:type="dxa"/>
                  <w:vAlign w:val="center"/>
                </w:tcPr>
                <w:p w:rsidR="00992F5C" w:rsidRPr="009D17C3" w:rsidRDefault="00992F5C" w:rsidP="004675BD">
                  <w:pPr>
                    <w:pStyle w:val="ekvkolumnentitel"/>
                  </w:pPr>
                  <w:r w:rsidRPr="009D17C3">
                    <w:t>EG 4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2.537,50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</w:tr>
            <w:tr w:rsidR="00992F5C" w:rsidTr="00AE594E">
              <w:trPr>
                <w:trHeight w:val="198"/>
              </w:trPr>
              <w:tc>
                <w:tcPr>
                  <w:tcW w:w="875" w:type="dxa"/>
                  <w:vAlign w:val="center"/>
                </w:tcPr>
                <w:p w:rsidR="00992F5C" w:rsidRPr="009D17C3" w:rsidRDefault="00992F5C" w:rsidP="004675BD">
                  <w:pPr>
                    <w:pStyle w:val="ekvkolumnentitel"/>
                  </w:pPr>
                  <w:r w:rsidRPr="009D17C3">
                    <w:t>EG 5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2.590,50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</w:tr>
            <w:tr w:rsidR="00992F5C" w:rsidTr="00AE594E">
              <w:trPr>
                <w:trHeight w:val="198"/>
              </w:trPr>
              <w:tc>
                <w:tcPr>
                  <w:tcW w:w="875" w:type="dxa"/>
                  <w:vAlign w:val="center"/>
                </w:tcPr>
                <w:p w:rsidR="00992F5C" w:rsidRPr="009D17C3" w:rsidRDefault="00992F5C" w:rsidP="004675BD">
                  <w:pPr>
                    <w:pStyle w:val="ekvkolumnentitel"/>
                  </w:pPr>
                  <w:r w:rsidRPr="009D17C3">
                    <w:t>EG 6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2.657,50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</w:tr>
            <w:tr w:rsidR="00992F5C" w:rsidTr="00AE594E">
              <w:trPr>
                <w:trHeight w:val="198"/>
              </w:trPr>
              <w:tc>
                <w:tcPr>
                  <w:tcW w:w="875" w:type="dxa"/>
                  <w:vAlign w:val="center"/>
                </w:tcPr>
                <w:p w:rsidR="00992F5C" w:rsidRPr="009D17C3" w:rsidRDefault="00992F5C" w:rsidP="004675BD">
                  <w:pPr>
                    <w:pStyle w:val="ekvkolumnentitel"/>
                  </w:pPr>
                  <w:r w:rsidRPr="009D17C3">
                    <w:t>EG 7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2.741,00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</w:tr>
            <w:tr w:rsidR="00992F5C" w:rsidTr="00AE594E">
              <w:trPr>
                <w:trHeight w:val="198"/>
              </w:trPr>
              <w:tc>
                <w:tcPr>
                  <w:tcW w:w="875" w:type="dxa"/>
                  <w:vAlign w:val="center"/>
                </w:tcPr>
                <w:p w:rsidR="00992F5C" w:rsidRPr="009D17C3" w:rsidRDefault="00992F5C" w:rsidP="004675BD">
                  <w:pPr>
                    <w:pStyle w:val="ekvkolumnentitel"/>
                  </w:pPr>
                  <w:r w:rsidRPr="009D17C3">
                    <w:t>EG 8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Pr="00081815" w:rsidRDefault="00992F5C" w:rsidP="004675BD">
                  <w:pPr>
                    <w:pStyle w:val="ekvkolumnentitel"/>
                    <w:jc w:val="center"/>
                    <w:rPr>
                      <w:b/>
                      <w:bCs/>
                    </w:rPr>
                  </w:pPr>
                  <w:r w:rsidRPr="00081815">
                    <w:rPr>
                      <w:b/>
                      <w:bCs/>
                    </w:rPr>
                    <w:t>2.883.50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</w:tr>
            <w:tr w:rsidR="00992F5C" w:rsidTr="00AE594E">
              <w:trPr>
                <w:trHeight w:val="198"/>
              </w:trPr>
              <w:tc>
                <w:tcPr>
                  <w:tcW w:w="875" w:type="dxa"/>
                  <w:vAlign w:val="center"/>
                </w:tcPr>
                <w:p w:rsidR="00992F5C" w:rsidRPr="009D17C3" w:rsidRDefault="00992F5C" w:rsidP="004675BD">
                  <w:pPr>
                    <w:pStyle w:val="ekvkolumnentitel"/>
                  </w:pPr>
                  <w:r w:rsidRPr="009D17C3">
                    <w:t>EG 9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3.116,50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</w:tr>
            <w:tr w:rsidR="00992F5C" w:rsidTr="00AE594E">
              <w:trPr>
                <w:trHeight w:val="198"/>
              </w:trPr>
              <w:tc>
                <w:tcPr>
                  <w:tcW w:w="875" w:type="dxa"/>
                  <w:vAlign w:val="center"/>
                </w:tcPr>
                <w:p w:rsidR="00992F5C" w:rsidRPr="009D17C3" w:rsidRDefault="00992F5C" w:rsidP="004675BD">
                  <w:pPr>
                    <w:pStyle w:val="ekvkolumnentitel"/>
                  </w:pPr>
                  <w:r w:rsidRPr="009D17C3">
                    <w:t>EG 10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3.425.00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</w:tr>
            <w:tr w:rsidR="00992F5C" w:rsidTr="00AE594E">
              <w:trPr>
                <w:trHeight w:val="198"/>
              </w:trPr>
              <w:tc>
                <w:tcPr>
                  <w:tcW w:w="875" w:type="dxa"/>
                  <w:vAlign w:val="center"/>
                </w:tcPr>
                <w:p w:rsidR="00992F5C" w:rsidRPr="009D17C3" w:rsidRDefault="00992F5C" w:rsidP="004675BD">
                  <w:pPr>
                    <w:pStyle w:val="ekvkolumnentitel"/>
                  </w:pPr>
                  <w:r w:rsidRPr="009D17C3">
                    <w:t>EG 11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3.840.50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</w:tr>
            <w:tr w:rsidR="00992F5C" w:rsidTr="00AE594E">
              <w:trPr>
                <w:trHeight w:val="198"/>
              </w:trPr>
              <w:tc>
                <w:tcPr>
                  <w:tcW w:w="875" w:type="dxa"/>
                  <w:vAlign w:val="center"/>
                </w:tcPr>
                <w:p w:rsidR="00992F5C" w:rsidRPr="009D17C3" w:rsidRDefault="00992F5C" w:rsidP="004675BD">
                  <w:pPr>
                    <w:pStyle w:val="ekvkolumnentitel"/>
                  </w:pPr>
                  <w:r w:rsidRPr="009D17C3">
                    <w:t>EG 12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3.957,50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4.395,50</w:t>
                  </w:r>
                </w:p>
              </w:tc>
            </w:tr>
            <w:tr w:rsidR="00992F5C" w:rsidTr="00AE594E">
              <w:trPr>
                <w:trHeight w:val="198"/>
              </w:trPr>
              <w:tc>
                <w:tcPr>
                  <w:tcW w:w="875" w:type="dxa"/>
                  <w:vAlign w:val="center"/>
                </w:tcPr>
                <w:p w:rsidR="00992F5C" w:rsidRPr="009D17C3" w:rsidRDefault="00992F5C" w:rsidP="004675BD">
                  <w:pPr>
                    <w:pStyle w:val="ekvkolumnentitel"/>
                  </w:pPr>
                  <w:r>
                    <w:t>EG 13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4.422,50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4.682,50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5.202,50</w:t>
                  </w:r>
                </w:p>
              </w:tc>
            </w:tr>
            <w:tr w:rsidR="00992F5C" w:rsidTr="00AE594E">
              <w:trPr>
                <w:trHeight w:val="198"/>
              </w:trPr>
              <w:tc>
                <w:tcPr>
                  <w:tcW w:w="875" w:type="dxa"/>
                  <w:vAlign w:val="center"/>
                </w:tcPr>
                <w:p w:rsidR="00992F5C" w:rsidRPr="009D17C3" w:rsidRDefault="00992F5C" w:rsidP="004675BD">
                  <w:pPr>
                    <w:pStyle w:val="ekvkolumnentitel"/>
                  </w:pPr>
                  <w:r>
                    <w:t xml:space="preserve">EG 14 </w:t>
                  </w:r>
                  <w:r w:rsidRPr="00081815">
                    <w:rPr>
                      <w:vertAlign w:val="superscript"/>
                    </w:rPr>
                    <w:t>1</w:t>
                  </w:r>
                  <w:r>
                    <w:t>)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5.024,00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5.338,00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5.652.50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  <w:vAlign w:val="center"/>
                </w:tcPr>
                <w:p w:rsidR="00992F5C" w:rsidRDefault="00992F5C" w:rsidP="004675BD">
                  <w:pPr>
                    <w:pStyle w:val="ekvkolumnentitel"/>
                    <w:jc w:val="center"/>
                  </w:pPr>
                  <w:r>
                    <w:t>6.281,50</w:t>
                  </w:r>
                </w:p>
              </w:tc>
            </w:tr>
          </w:tbl>
          <w:p w:rsidR="00992F5C" w:rsidRDefault="00992F5C" w:rsidP="004675BD">
            <w:pPr>
              <w:pStyle w:val="ekvkolumnentitel"/>
            </w:pPr>
            <w:r w:rsidRPr="00081815">
              <w:rPr>
                <w:vertAlign w:val="superscript"/>
              </w:rPr>
              <w:t>1</w:t>
            </w:r>
            <w:r>
              <w:t xml:space="preserve">) </w:t>
            </w:r>
            <w:r w:rsidRPr="005D6715">
              <w:t>Für Beschäftigte, die zuvor beim selben Arbeitgeber mindestens 36 Monate in der EG 13 eingruppiert waren, gelten die ersten 12 Monate der EG 14 als zurückgelegt.</w:t>
            </w:r>
          </w:p>
          <w:p w:rsidR="00992F5C" w:rsidRPr="00615E23" w:rsidRDefault="00992F5C" w:rsidP="004675BD">
            <w:pPr>
              <w:pStyle w:val="ekvgrundtexthalbe"/>
            </w:pPr>
          </w:p>
        </w:tc>
      </w:tr>
    </w:tbl>
    <w:p w:rsidR="00992F5C" w:rsidRDefault="00992F5C" w:rsidP="00992F5C">
      <w:pPr>
        <w:pStyle w:val="ekvbildlegende"/>
      </w:pPr>
      <w:r w:rsidRPr="005D6715">
        <w:t>Quelle: IG Metall (https://www.igmetall.de/download/docs_MuE_ERA_Entgelte_Juni2018_</w:t>
      </w:r>
    </w:p>
    <w:p w:rsidR="00992F5C" w:rsidRPr="005D6715" w:rsidRDefault="00992F5C" w:rsidP="00992F5C">
      <w:pPr>
        <w:pStyle w:val="ekvbildlegende"/>
      </w:pPr>
      <w:r w:rsidRPr="005D6715">
        <w:t>78d3e1848939887f53dcf9506907870bb637c493.pdf</w:t>
      </w:r>
      <w:r>
        <w:t>)</w:t>
      </w:r>
    </w:p>
    <w:p w:rsidR="00992F5C" w:rsidRDefault="00992F5C" w:rsidP="00992F5C"/>
    <w:p w:rsidR="00992F5C" w:rsidRDefault="00992F5C" w:rsidP="00992F5C"/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17"/>
        <w:gridCol w:w="737"/>
      </w:tblGrid>
      <w:tr w:rsidR="00992F5C" w:rsidRPr="003C39DC" w:rsidTr="00992F5C">
        <w:trPr>
          <w:trHeight w:val="284"/>
        </w:trPr>
        <w:tc>
          <w:tcPr>
            <w:tcW w:w="8617" w:type="dxa"/>
            <w:tcBorders>
              <w:bottom w:val="single" w:sz="8" w:space="0" w:color="333333"/>
              <w:right w:val="single" w:sz="4" w:space="0" w:color="333333"/>
            </w:tcBorders>
            <w:shd w:val="clear" w:color="auto" w:fill="FFFFFF" w:themeFill="background1"/>
          </w:tcPr>
          <w:p w:rsidR="00992F5C" w:rsidRPr="005D6715" w:rsidRDefault="00992F5C" w:rsidP="004675BD">
            <w:pPr>
              <w:pStyle w:val="ekvaufzhlung"/>
            </w:pPr>
            <w:r w:rsidRPr="001A3887">
              <w:rPr>
                <w:rStyle w:val="ekvfett"/>
              </w:rPr>
              <w:t>1.</w:t>
            </w:r>
            <w:r>
              <w:tab/>
            </w:r>
            <w:r w:rsidRPr="005D6715">
              <w:t xml:space="preserve">Die Vergütung der Mitarbeiterinnen und Mitarbeiter ist zunächst davon abhängig, welcher Entgeltgruppe (EG) sie zugeordnet werden. Das Festlegen der Entgeltgruppen erfolgt nach </w:t>
            </w:r>
            <w:r>
              <w:br/>
            </w:r>
            <w:r w:rsidRPr="005D6715">
              <w:t>dem summarischen und analytischen Verfahren.</w:t>
            </w:r>
          </w:p>
          <w:p w:rsidR="00992F5C" w:rsidRPr="005D6715" w:rsidRDefault="00992F5C" w:rsidP="004675BD">
            <w:pPr>
              <w:pStyle w:val="ekvaufzhlung"/>
            </w:pPr>
            <w:r w:rsidRPr="005D6715">
              <w:tab/>
              <w:t>a)</w:t>
            </w:r>
            <w:r w:rsidRPr="005D6715">
              <w:tab/>
              <w:t>Unterscheiden Sie zwischen beiden Verfahren.</w:t>
            </w:r>
          </w:p>
          <w:p w:rsidR="00992F5C" w:rsidRPr="005D6715" w:rsidRDefault="00992F5C" w:rsidP="004675BD">
            <w:pPr>
              <w:pStyle w:val="ekvaufzhlung"/>
            </w:pPr>
            <w:r w:rsidRPr="005D6715">
              <w:tab/>
              <w:t>b)</w:t>
            </w:r>
            <w:r w:rsidRPr="005D6715">
              <w:tab/>
              <w:t>Erklären Sie den Begriff „Ecklohn“.</w:t>
            </w:r>
          </w:p>
          <w:p w:rsidR="00992F5C" w:rsidRPr="005D6715" w:rsidRDefault="00992F5C" w:rsidP="004675BD">
            <w:pPr>
              <w:pStyle w:val="ekvaufzhlung"/>
            </w:pPr>
          </w:p>
          <w:p w:rsidR="00992F5C" w:rsidRPr="005D6715" w:rsidRDefault="00992F5C" w:rsidP="004675BD">
            <w:pPr>
              <w:pStyle w:val="ekvaufzhlung"/>
            </w:pPr>
            <w:r w:rsidRPr="005D6715">
              <w:rPr>
                <w:rStyle w:val="ekvfett"/>
              </w:rPr>
              <w:t>2.</w:t>
            </w:r>
            <w:r w:rsidRPr="005D6715">
              <w:tab/>
              <w:t>Inwieweit dann die persönliche Leistung des Einzelnen berücksichtigt wird, hängt von der Wahl der Lohnform ab.</w:t>
            </w:r>
          </w:p>
          <w:p w:rsidR="00992F5C" w:rsidRPr="005D6715" w:rsidRDefault="00992F5C" w:rsidP="004675BD">
            <w:pPr>
              <w:pStyle w:val="ekvaufzhlung"/>
            </w:pPr>
            <w:r w:rsidRPr="005D6715">
              <w:tab/>
              <w:t>a)</w:t>
            </w:r>
            <w:r w:rsidRPr="005D6715">
              <w:tab/>
              <w:t xml:space="preserve">Erläutern Sie die Lohnformen Zeit-, Akkord- und Prämienlohn und nennen Sie </w:t>
            </w:r>
          </w:p>
          <w:p w:rsidR="00992F5C" w:rsidRPr="005D6715" w:rsidRDefault="00992F5C" w:rsidP="004675BD">
            <w:pPr>
              <w:pStyle w:val="ekvaufzhlung"/>
            </w:pPr>
            <w:r w:rsidRPr="005D6715">
              <w:tab/>
            </w:r>
            <w:r>
              <w:tab/>
            </w:r>
            <w:r>
              <w:tab/>
            </w:r>
            <w:r w:rsidRPr="005D6715">
              <w:t>die Voraussetzungen, die vorliegen müssen, um sie sinnvoll einzusetzen.</w:t>
            </w:r>
          </w:p>
          <w:p w:rsidR="00992F5C" w:rsidRPr="005D6715" w:rsidRDefault="00992F5C" w:rsidP="004675BD">
            <w:pPr>
              <w:pStyle w:val="ekvaufzhlung"/>
            </w:pPr>
            <w:r w:rsidRPr="005D6715">
              <w:tab/>
              <w:t>b)</w:t>
            </w:r>
            <w:r w:rsidRPr="005D6715">
              <w:tab/>
              <w:t>Zeigen Sie die Vor- und Nachteile der drei Lohnformen auf.</w:t>
            </w:r>
          </w:p>
          <w:p w:rsidR="00992F5C" w:rsidRPr="005D6715" w:rsidRDefault="00992F5C" w:rsidP="004675BD">
            <w:pPr>
              <w:pStyle w:val="ekvaufzhlung"/>
            </w:pPr>
            <w:r w:rsidRPr="005D6715">
              <w:tab/>
              <w:t>c)</w:t>
            </w:r>
            <w:r w:rsidRPr="005D6715">
              <w:tab/>
              <w:t xml:space="preserve">Ermitteln Sie anhand der folgenden Angaben den Akkordstundenlohn nach </w:t>
            </w:r>
          </w:p>
          <w:p w:rsidR="00992F5C" w:rsidRPr="005D6715" w:rsidRDefault="00992F5C" w:rsidP="004675BD">
            <w:pPr>
              <w:pStyle w:val="ekvaufzhlung"/>
            </w:pPr>
            <w:r w:rsidRPr="005D6715">
              <w:tab/>
            </w:r>
            <w:r>
              <w:tab/>
            </w:r>
            <w:r>
              <w:tab/>
            </w:r>
            <w:r w:rsidRPr="005D6715">
              <w:t>dem Stückgeld- und Stückzeitakkord.</w:t>
            </w:r>
          </w:p>
          <w:p w:rsidR="00992F5C" w:rsidRPr="005D6715" w:rsidRDefault="00992F5C" w:rsidP="004675BD">
            <w:pPr>
              <w:pStyle w:val="ekvaufzhlung"/>
            </w:pPr>
          </w:p>
          <w:p w:rsidR="00992F5C" w:rsidRPr="005D6715" w:rsidRDefault="00992F5C" w:rsidP="004675BD">
            <w:pPr>
              <w:pStyle w:val="ekvaufzhlung"/>
            </w:pPr>
            <w:r w:rsidRPr="005D6715">
              <w:tab/>
              <w:t>Angaben:</w:t>
            </w:r>
          </w:p>
          <w:p w:rsidR="00992F5C" w:rsidRPr="005D6715" w:rsidRDefault="00992F5C" w:rsidP="004675BD">
            <w:pPr>
              <w:pStyle w:val="ekvaufzhlung"/>
            </w:pPr>
            <w:r w:rsidRPr="005D6715">
              <w:tab/>
              <w:t>–</w:t>
            </w:r>
            <w:r w:rsidRPr="005D6715">
              <w:tab/>
              <w:t>Mindestlohn:</w:t>
            </w:r>
            <w:r w:rsidRPr="005D6715">
              <w:tab/>
              <w:t>13,00 €</w:t>
            </w:r>
          </w:p>
          <w:p w:rsidR="00992F5C" w:rsidRPr="005D6715" w:rsidRDefault="00992F5C" w:rsidP="004675BD">
            <w:pPr>
              <w:pStyle w:val="ekvaufzhlung"/>
            </w:pPr>
            <w:r w:rsidRPr="005D6715">
              <w:tab/>
              <w:t>–</w:t>
            </w:r>
            <w:r w:rsidRPr="005D6715">
              <w:tab/>
              <w:t>Akkordzuschlag:</w:t>
            </w:r>
            <w:r w:rsidRPr="005D6715">
              <w:tab/>
              <w:t>25 %</w:t>
            </w:r>
          </w:p>
          <w:p w:rsidR="00992F5C" w:rsidRPr="005D6715" w:rsidRDefault="00992F5C" w:rsidP="004675BD">
            <w:pPr>
              <w:pStyle w:val="ekvaufzhlung"/>
            </w:pPr>
            <w:r w:rsidRPr="005D6715">
              <w:tab/>
              <w:t>–</w:t>
            </w:r>
            <w:r w:rsidRPr="005D6715">
              <w:tab/>
              <w:t>Normalleistung:</w:t>
            </w:r>
            <w:r w:rsidRPr="005D6715">
              <w:tab/>
              <w:t>5</w:t>
            </w:r>
          </w:p>
          <w:p w:rsidR="00992F5C" w:rsidRPr="005D6715" w:rsidRDefault="00992F5C" w:rsidP="004675BD">
            <w:pPr>
              <w:pStyle w:val="ekvaufzhlung"/>
            </w:pPr>
            <w:r w:rsidRPr="005D6715">
              <w:tab/>
              <w:t>–</w:t>
            </w:r>
            <w:r w:rsidRPr="005D6715">
              <w:tab/>
              <w:t>Ist-Leistung:</w:t>
            </w:r>
            <w:r w:rsidRPr="005D6715">
              <w:tab/>
              <w:t>6</w:t>
            </w:r>
          </w:p>
          <w:p w:rsidR="00992F5C" w:rsidRPr="005D6715" w:rsidRDefault="00992F5C" w:rsidP="004675BD">
            <w:pPr>
              <w:pStyle w:val="ekvaufzhlung"/>
            </w:pPr>
          </w:p>
          <w:p w:rsidR="00992F5C" w:rsidRPr="005D6715" w:rsidRDefault="00992F5C" w:rsidP="004675BD">
            <w:pPr>
              <w:pStyle w:val="ekvaufzhlung"/>
            </w:pPr>
            <w:r w:rsidRPr="005D6715">
              <w:rPr>
                <w:rStyle w:val="ekvfett"/>
              </w:rPr>
              <w:t>3.</w:t>
            </w:r>
            <w:r w:rsidRPr="005D6715">
              <w:tab/>
              <w:t>Beschreiben Sie die Formen des Beteiligungslohnes und erläutern Sie die Vorteile dieser Lohnform.</w:t>
            </w:r>
          </w:p>
          <w:p w:rsidR="00992F5C" w:rsidRPr="003C39DC" w:rsidRDefault="00992F5C" w:rsidP="004675BD">
            <w:pPr>
              <w:pStyle w:val="ekvgrundtexthalbe"/>
            </w:pPr>
          </w:p>
        </w:tc>
        <w:tc>
          <w:tcPr>
            <w:tcW w:w="737" w:type="dxa"/>
            <w:tcBorders>
              <w:left w:val="single" w:sz="4" w:space="0" w:color="333333"/>
              <w:bottom w:val="single" w:sz="8" w:space="0" w:color="333333"/>
            </w:tcBorders>
            <w:shd w:val="clear" w:color="auto" w:fill="FFFFFF" w:themeFill="background1"/>
          </w:tcPr>
          <w:p w:rsidR="00992F5C" w:rsidRDefault="00992F5C" w:rsidP="004675BD">
            <w:pPr>
              <w:jc w:val="center"/>
            </w:pPr>
          </w:p>
          <w:p w:rsidR="00992F5C" w:rsidRDefault="00992F5C" w:rsidP="004675BD">
            <w:pPr>
              <w:jc w:val="center"/>
            </w:pPr>
          </w:p>
          <w:p w:rsidR="00992F5C" w:rsidRDefault="00992F5C" w:rsidP="004675BD">
            <w:pPr>
              <w:jc w:val="center"/>
            </w:pPr>
          </w:p>
          <w:p w:rsidR="00992F5C" w:rsidRDefault="00992F5C" w:rsidP="004675BD">
            <w:pPr>
              <w:jc w:val="center"/>
            </w:pPr>
            <w:r>
              <w:t>6 P.</w:t>
            </w:r>
          </w:p>
          <w:p w:rsidR="00992F5C" w:rsidRDefault="00992F5C" w:rsidP="004675BD">
            <w:pPr>
              <w:jc w:val="center"/>
            </w:pPr>
            <w:r>
              <w:t>2 P.</w:t>
            </w:r>
          </w:p>
          <w:p w:rsidR="00992F5C" w:rsidRDefault="00992F5C" w:rsidP="004675BD">
            <w:pPr>
              <w:jc w:val="center"/>
            </w:pPr>
          </w:p>
          <w:p w:rsidR="00992F5C" w:rsidRDefault="00992F5C" w:rsidP="004675BD">
            <w:pPr>
              <w:jc w:val="center"/>
            </w:pPr>
          </w:p>
          <w:p w:rsidR="00992F5C" w:rsidRDefault="00992F5C" w:rsidP="004675BD">
            <w:pPr>
              <w:jc w:val="center"/>
            </w:pPr>
          </w:p>
          <w:p w:rsidR="00992F5C" w:rsidRDefault="00992F5C" w:rsidP="004675BD">
            <w:pPr>
              <w:jc w:val="center"/>
            </w:pPr>
            <w:r>
              <w:t>6 P.</w:t>
            </w:r>
          </w:p>
          <w:p w:rsidR="00992F5C" w:rsidRDefault="00992F5C" w:rsidP="004675BD">
            <w:pPr>
              <w:jc w:val="center"/>
            </w:pPr>
          </w:p>
          <w:p w:rsidR="00992F5C" w:rsidRDefault="00992F5C" w:rsidP="004675BD">
            <w:pPr>
              <w:jc w:val="center"/>
            </w:pPr>
            <w:r>
              <w:t>6 P.</w:t>
            </w:r>
          </w:p>
          <w:p w:rsidR="00992F5C" w:rsidRDefault="00992F5C" w:rsidP="004675BD">
            <w:pPr>
              <w:jc w:val="center"/>
            </w:pPr>
            <w:r>
              <w:t>6 P.</w:t>
            </w:r>
          </w:p>
          <w:p w:rsidR="00992F5C" w:rsidRDefault="00992F5C" w:rsidP="004675BD">
            <w:pPr>
              <w:jc w:val="center"/>
            </w:pPr>
          </w:p>
          <w:p w:rsidR="00992F5C" w:rsidRDefault="00992F5C" w:rsidP="004675BD">
            <w:pPr>
              <w:jc w:val="center"/>
            </w:pPr>
          </w:p>
          <w:p w:rsidR="00992F5C" w:rsidRDefault="00992F5C" w:rsidP="004675BD">
            <w:pPr>
              <w:jc w:val="center"/>
            </w:pPr>
          </w:p>
          <w:p w:rsidR="00992F5C" w:rsidRDefault="00992F5C" w:rsidP="004675BD">
            <w:pPr>
              <w:jc w:val="center"/>
            </w:pPr>
          </w:p>
          <w:p w:rsidR="00992F5C" w:rsidRDefault="00992F5C" w:rsidP="004675BD">
            <w:pPr>
              <w:jc w:val="center"/>
            </w:pPr>
          </w:p>
          <w:p w:rsidR="00992F5C" w:rsidRDefault="00992F5C" w:rsidP="004675BD">
            <w:pPr>
              <w:jc w:val="center"/>
            </w:pPr>
          </w:p>
          <w:p w:rsidR="00992F5C" w:rsidRDefault="00992F5C" w:rsidP="004675BD">
            <w:pPr>
              <w:jc w:val="center"/>
            </w:pPr>
          </w:p>
          <w:p w:rsidR="00992F5C" w:rsidRDefault="00992F5C" w:rsidP="004675BD">
            <w:pPr>
              <w:jc w:val="center"/>
            </w:pPr>
          </w:p>
          <w:p w:rsidR="00992F5C" w:rsidRPr="003C39DC" w:rsidRDefault="00992F5C" w:rsidP="004675BD">
            <w:pPr>
              <w:jc w:val="center"/>
            </w:pPr>
            <w:r>
              <w:t>4 P.</w:t>
            </w:r>
          </w:p>
        </w:tc>
      </w:tr>
    </w:tbl>
    <w:p w:rsidR="00992F5C" w:rsidRDefault="00992F5C" w:rsidP="00992F5C">
      <w:pPr>
        <w:pStyle w:val="ekvgrundtexthalbe"/>
      </w:pPr>
    </w:p>
    <w:p w:rsidR="00992F5C" w:rsidRDefault="00992F5C" w:rsidP="00992F5C">
      <w:pPr>
        <w:jc w:val="right"/>
      </w:pPr>
      <w:r>
        <w:t>Punkte: 30</w:t>
      </w:r>
    </w:p>
    <w:p w:rsidR="008565E1" w:rsidRPr="00F25CEC" w:rsidRDefault="008565E1" w:rsidP="00F25CEC"/>
    <w:sectPr w:rsidR="008565E1" w:rsidRPr="00F25CEC" w:rsidSect="00EC1FF0">
      <w:footerReference w:type="default" r:id="rId7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636" w:rsidRDefault="00B83636" w:rsidP="003C599D">
      <w:pPr>
        <w:spacing w:line="240" w:lineRule="auto"/>
      </w:pPr>
      <w:r>
        <w:separator/>
      </w:r>
    </w:p>
  </w:endnote>
  <w:endnote w:type="continuationSeparator" w:id="0">
    <w:p w:rsidR="00B83636" w:rsidRDefault="00B83636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99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4467"/>
      <w:gridCol w:w="2098"/>
    </w:tblGrid>
    <w:tr w:rsidR="00193A18" w:rsidRPr="00F42294" w:rsidTr="00C1777A">
      <w:trPr>
        <w:trHeight w:hRule="exact" w:val="680"/>
      </w:trPr>
      <w:tc>
        <w:tcPr>
          <w:tcW w:w="864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59D30F10" wp14:editId="10F5AE9C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193A18" w:rsidRPr="00913892" w:rsidRDefault="00193A18" w:rsidP="00AB230B">
          <w:pPr>
            <w:pStyle w:val="ekvpagina"/>
          </w:pPr>
          <w:r w:rsidRPr="00913892">
            <w:t>© Ernst Klett Verlag GmbH, Stuttgart 201</w:t>
          </w:r>
          <w:r w:rsidR="00AB230B">
            <w:t>9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4467" w:type="dxa"/>
          <w:noWrap/>
        </w:tcPr>
        <w:p w:rsidR="00FE4860" w:rsidRPr="004136AD" w:rsidRDefault="00FE4860" w:rsidP="00FE4860">
          <w:pPr>
            <w:pStyle w:val="ekvquelle"/>
          </w:pPr>
          <w:r>
            <w:t>Autor</w:t>
          </w:r>
          <w:r w:rsidRPr="004136AD">
            <w:t xml:space="preserve">: </w:t>
          </w:r>
          <w:r>
            <w:t>Wilhelm Overkamp</w:t>
          </w:r>
        </w:p>
        <w:p w:rsidR="00193A18" w:rsidRPr="00913892" w:rsidRDefault="00193A18" w:rsidP="002F7FD8">
          <w:pPr>
            <w:pStyle w:val="ekvquelle"/>
            <w:ind w:left="0"/>
          </w:pPr>
        </w:p>
      </w:tc>
      <w:tc>
        <w:tcPr>
          <w:tcW w:w="2098" w:type="dxa"/>
        </w:tcPr>
        <w:p w:rsidR="00356839" w:rsidRPr="00833130" w:rsidRDefault="00356839" w:rsidP="00356839">
          <w:pPr>
            <w:pStyle w:val="ekvpagina"/>
            <w:rPr>
              <w:b/>
              <w:bCs/>
            </w:rPr>
          </w:pPr>
          <w:r w:rsidRPr="00833130">
            <w:rPr>
              <w:b/>
              <w:bCs/>
            </w:rPr>
            <w:t xml:space="preserve">Klassenarbeitsvorschlag Kapitel </w:t>
          </w:r>
          <w:r>
            <w:rPr>
              <w:b/>
              <w:bCs/>
            </w:rPr>
            <w:t>4</w:t>
          </w:r>
        </w:p>
        <w:p w:rsidR="00193A18" w:rsidRPr="00913892" w:rsidRDefault="00356839" w:rsidP="00356839">
          <w:pPr>
            <w:pStyle w:val="ekvpagina"/>
          </w:pPr>
          <w:r>
            <w:t>Ausbildung und nachhaltige Existenzsicherung</w:t>
          </w:r>
        </w:p>
      </w:tc>
    </w:tr>
  </w:tbl>
  <w:p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636" w:rsidRDefault="00B83636" w:rsidP="003C599D">
      <w:pPr>
        <w:spacing w:line="240" w:lineRule="auto"/>
      </w:pPr>
      <w:r>
        <w:separator/>
      </w:r>
    </w:p>
  </w:footnote>
  <w:footnote w:type="continuationSeparator" w:id="0">
    <w:p w:rsidR="00B83636" w:rsidRDefault="00B83636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36"/>
    <w:rsid w:val="000040E2"/>
    <w:rsid w:val="0001210D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155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5640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2F7FD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6839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660FA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7DA"/>
    <w:rsid w:val="004E3969"/>
    <w:rsid w:val="004E68E1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1C6D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265B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692C"/>
    <w:rsid w:val="00653F68"/>
    <w:rsid w:val="00655BA6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B7F"/>
    <w:rsid w:val="00802E02"/>
    <w:rsid w:val="00807FC5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65E1"/>
    <w:rsid w:val="008576F6"/>
    <w:rsid w:val="00857713"/>
    <w:rsid w:val="00862C21"/>
    <w:rsid w:val="00874376"/>
    <w:rsid w:val="00874C6A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92F5C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230B"/>
    <w:rsid w:val="00AB5327"/>
    <w:rsid w:val="00AB58BA"/>
    <w:rsid w:val="00AB6AE5"/>
    <w:rsid w:val="00AB7619"/>
    <w:rsid w:val="00AC01E7"/>
    <w:rsid w:val="00AC7B89"/>
    <w:rsid w:val="00AD4D22"/>
    <w:rsid w:val="00AE594E"/>
    <w:rsid w:val="00AE65F6"/>
    <w:rsid w:val="00AF053E"/>
    <w:rsid w:val="00B00587"/>
    <w:rsid w:val="00B039E8"/>
    <w:rsid w:val="00B14B45"/>
    <w:rsid w:val="00B155E8"/>
    <w:rsid w:val="00B15F75"/>
    <w:rsid w:val="00B2194E"/>
    <w:rsid w:val="00B301C7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3636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77A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CF7AD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81EBD"/>
    <w:rsid w:val="00E95ED3"/>
    <w:rsid w:val="00EA7542"/>
    <w:rsid w:val="00EA7A67"/>
    <w:rsid w:val="00EB0774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EF7478"/>
    <w:rsid w:val="00F16DA0"/>
    <w:rsid w:val="00F23554"/>
    <w:rsid w:val="00F241DA"/>
    <w:rsid w:val="00F24740"/>
    <w:rsid w:val="00F25CEC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4635A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5F9A"/>
    <w:rsid w:val="00FB72A0"/>
    <w:rsid w:val="00FC35C5"/>
    <w:rsid w:val="00FC7DBF"/>
    <w:rsid w:val="00FE4860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\AppData\Roaming\Microsoft\Templates\WD_KV_KL5_SSS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9</cp:revision>
  <cp:lastPrinted>2016-12-23T16:36:00Z</cp:lastPrinted>
  <dcterms:created xsi:type="dcterms:W3CDTF">2019-06-28T09:41:00Z</dcterms:created>
  <dcterms:modified xsi:type="dcterms:W3CDTF">2019-06-28T09:45:00Z</dcterms:modified>
</cp:coreProperties>
</file>