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5" w:rsidRPr="00D65D4E" w:rsidRDefault="00D65D4E" w:rsidP="00296BE5">
      <w:pPr>
        <w:pStyle w:val="ekvue1arial"/>
      </w:pPr>
      <w:bookmarkStart w:id="0" w:name="_GoBack"/>
      <w:bookmarkEnd w:id="0"/>
      <w:r w:rsidRPr="00D65D4E">
        <w:t>Spielplan</w:t>
      </w:r>
    </w:p>
    <w:p w:rsidR="00713499" w:rsidRDefault="00713499" w:rsidP="00296BE5">
      <w:pPr>
        <w:pStyle w:val="ekvgrundtextarial"/>
      </w:pPr>
    </w:p>
    <w:p w:rsidR="006D6FC0" w:rsidRDefault="006D6FC0" w:rsidP="00296BE5">
      <w:pPr>
        <w:pStyle w:val="ekvgrundtextarial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688"/>
      </w:tblGrid>
      <w:tr w:rsidR="00D65D4E" w:rsidRPr="004E254F" w:rsidTr="004E254F">
        <w:tc>
          <w:tcPr>
            <w:tcW w:w="4747" w:type="dxa"/>
            <w:shd w:val="clear" w:color="auto" w:fill="auto"/>
          </w:tcPr>
          <w:p w:rsidR="00D65D4E" w:rsidRPr="004E254F" w:rsidRDefault="00D65D4E" w:rsidP="00D65D4E">
            <w:pPr>
              <w:pStyle w:val="ekvtabelle"/>
              <w:rPr>
                <w:b/>
              </w:rPr>
            </w:pPr>
            <w:r w:rsidRPr="004E254F">
              <w:rPr>
                <w:b/>
              </w:rPr>
              <w:t>Figuren</w:t>
            </w:r>
          </w:p>
        </w:tc>
        <w:tc>
          <w:tcPr>
            <w:tcW w:w="4747" w:type="dxa"/>
            <w:shd w:val="clear" w:color="auto" w:fill="auto"/>
          </w:tcPr>
          <w:p w:rsidR="00D65D4E" w:rsidRPr="004E254F" w:rsidRDefault="00D65D4E" w:rsidP="00D65D4E">
            <w:pPr>
              <w:pStyle w:val="ekvtabelle"/>
              <w:rPr>
                <w:b/>
              </w:rPr>
            </w:pPr>
            <w:r w:rsidRPr="004E254F">
              <w:rPr>
                <w:b/>
              </w:rPr>
              <w:t>Spielanweisungen</w:t>
            </w: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  <w:tr w:rsidR="00D65D4E" w:rsidTr="004E254F">
        <w:trPr>
          <w:trHeight w:val="851"/>
        </w:trPr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  <w:tc>
          <w:tcPr>
            <w:tcW w:w="4747" w:type="dxa"/>
            <w:shd w:val="clear" w:color="auto" w:fill="auto"/>
          </w:tcPr>
          <w:p w:rsidR="00D65D4E" w:rsidRDefault="00D65D4E" w:rsidP="00D65D4E">
            <w:pPr>
              <w:pStyle w:val="ekvtabelle"/>
            </w:pPr>
          </w:p>
        </w:tc>
      </w:tr>
    </w:tbl>
    <w:p w:rsidR="00D65D4E" w:rsidRDefault="00D65D4E" w:rsidP="00296BE5">
      <w:pPr>
        <w:pStyle w:val="ekvgrundtextarial"/>
      </w:pPr>
    </w:p>
    <w:sectPr w:rsidR="00D65D4E" w:rsidSect="006D6FC0">
      <w:headerReference w:type="default" r:id="rId8"/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284" w:equalWidth="0">
        <w:col w:w="9354" w:space="2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4F" w:rsidRDefault="004E254F" w:rsidP="000C224E">
      <w:pPr>
        <w:pStyle w:val="ekvue1arial"/>
      </w:pPr>
      <w:r>
        <w:separator/>
      </w:r>
    </w:p>
  </w:endnote>
  <w:endnote w:type="continuationSeparator" w:id="0">
    <w:p w:rsidR="004E254F" w:rsidRDefault="004E254F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D65D4E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D65D4E" w:rsidRPr="00D608A8" w:rsidRDefault="00F44C9A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6725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D65D4E" w:rsidRPr="009E0854" w:rsidRDefault="00D65D4E" w:rsidP="005B2D03">
          <w:pPr>
            <w:pStyle w:val="ekvpagina"/>
          </w:pPr>
          <w:r w:rsidRPr="009E0854">
            <w:t>© Ernst Klett Verlag GmbH, Stuttgart 201</w:t>
          </w:r>
          <w:r>
            <w:t>5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D65D4E" w:rsidRPr="0079192C" w:rsidRDefault="00D65D4E" w:rsidP="005B2D03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deutsch.kombi plus 5</w:t>
          </w:r>
        </w:p>
        <w:p w:rsidR="00D65D4E" w:rsidRPr="00D65D4E" w:rsidRDefault="00D65D4E" w:rsidP="005B2D03">
          <w:pPr>
            <w:pStyle w:val="ekvpagina"/>
          </w:pPr>
          <w:r w:rsidRPr="00D65D4E">
            <w:rPr>
              <w:b/>
            </w:rPr>
            <w:t>Autorin</w:t>
          </w:r>
          <w:r w:rsidRPr="0079192C">
            <w:t>:</w:t>
          </w:r>
          <w:r>
            <w:t xml:space="preserve"> </w:t>
          </w:r>
          <w:r w:rsidRPr="00D65D4E">
            <w:t>Christa Schürmann</w:t>
          </w:r>
        </w:p>
      </w:tc>
      <w:tc>
        <w:tcPr>
          <w:tcW w:w="2046" w:type="dxa"/>
          <w:shd w:val="clear" w:color="auto" w:fill="auto"/>
        </w:tcPr>
        <w:p w:rsidR="00D65D4E" w:rsidRPr="008D666D" w:rsidRDefault="00D65D4E" w:rsidP="005B2D03">
          <w:pPr>
            <w:pStyle w:val="ekvpagina"/>
          </w:pPr>
        </w:p>
      </w:tc>
    </w:tr>
  </w:tbl>
  <w:p w:rsidR="00D65D4E" w:rsidRPr="008D0286" w:rsidRDefault="00D65D4E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4F" w:rsidRDefault="004E254F" w:rsidP="000C224E">
      <w:pPr>
        <w:pStyle w:val="ekvue1arial"/>
      </w:pPr>
      <w:r>
        <w:separator/>
      </w:r>
    </w:p>
  </w:footnote>
  <w:footnote w:type="continuationSeparator" w:id="0">
    <w:p w:rsidR="004E254F" w:rsidRDefault="004E254F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D65D4E" w:rsidRPr="00171992">
      <w:trPr>
        <w:trHeight w:val="567"/>
      </w:trPr>
      <w:tc>
        <w:tcPr>
          <w:tcW w:w="1418" w:type="dxa"/>
          <w:shd w:val="clear" w:color="auto" w:fill="auto"/>
        </w:tcPr>
        <w:p w:rsidR="00D65D4E" w:rsidRDefault="00D65D4E" w:rsidP="003A2803">
          <w:pPr>
            <w:pStyle w:val="ekvkapitel"/>
            <w:jc w:val="left"/>
          </w:pPr>
          <w:r>
            <w:t> 11</w:t>
          </w:r>
        </w:p>
      </w:tc>
      <w:tc>
        <w:tcPr>
          <w:tcW w:w="7937" w:type="dxa"/>
          <w:gridSpan w:val="3"/>
          <w:shd w:val="clear" w:color="auto" w:fill="auto"/>
        </w:tcPr>
        <w:p w:rsidR="00D65D4E" w:rsidRPr="007E0E75" w:rsidRDefault="00D65D4E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D65D4E">
            <w:rPr>
              <w:color w:val="51AEE2"/>
              <w:sz w:val="18"/>
              <w:szCs w:val="18"/>
            </w:rPr>
            <w:t>Texte pantomimisch spielen und szenisch lesen</w:t>
          </w:r>
          <w:r w:rsidRPr="006D6FC0">
            <w:rPr>
              <w:color w:val="51AEE2"/>
              <w:sz w:val="18"/>
              <w:szCs w:val="18"/>
            </w:rPr>
            <w:t xml:space="preserve"> </w:t>
          </w:r>
          <w:r w:rsidRPr="007E0E75">
            <w:rPr>
              <w:color w:val="51AEE2"/>
              <w:sz w:val="18"/>
              <w:szCs w:val="18"/>
            </w:rPr>
            <w:t xml:space="preserve">| </w:t>
          </w:r>
          <w:r>
            <w:rPr>
              <w:b/>
              <w:color w:val="51AEE2"/>
              <w:sz w:val="18"/>
              <w:szCs w:val="18"/>
            </w:rPr>
            <w:t>Material</w:t>
          </w:r>
        </w:p>
      </w:tc>
      <w:tc>
        <w:tcPr>
          <w:tcW w:w="851" w:type="dxa"/>
          <w:shd w:val="clear" w:color="auto" w:fill="auto"/>
        </w:tcPr>
        <w:p w:rsidR="00D65D4E" w:rsidRDefault="00D65D4E" w:rsidP="003A2803">
          <w:pPr>
            <w:pStyle w:val="ekvkvnummer"/>
          </w:pPr>
        </w:p>
      </w:tc>
      <w:tc>
        <w:tcPr>
          <w:tcW w:w="794" w:type="dxa"/>
          <w:shd w:val="clear" w:color="auto" w:fill="auto"/>
        </w:tcPr>
        <w:p w:rsidR="00D65D4E" w:rsidRDefault="00D65D4E" w:rsidP="00537A57">
          <w:pPr>
            <w:pStyle w:val="ekvkapitel"/>
            <w:jc w:val="right"/>
          </w:pPr>
        </w:p>
      </w:tc>
    </w:tr>
    <w:tr w:rsidR="00D65D4E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D65D4E" w:rsidRPr="00FB005B" w:rsidRDefault="00D65D4E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D65D4E" w:rsidRPr="00FB005B" w:rsidRDefault="00D65D4E" w:rsidP="00FB005B">
          <w:pPr>
            <w:pStyle w:val="ekvkolumnentitel"/>
            <w:rPr>
              <w:color w:val="706F6F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D65D4E" w:rsidRPr="007E0E75" w:rsidRDefault="00D65D4E" w:rsidP="00FB005B">
          <w:pPr>
            <w:pStyle w:val="ekvkolumnentitel"/>
            <w:rPr>
              <w:color w:val="706F6F"/>
              <w:sz w:val="18"/>
              <w:szCs w:val="18"/>
            </w:rPr>
          </w:pPr>
        </w:p>
      </w:tc>
      <w:tc>
        <w:tcPr>
          <w:tcW w:w="1020" w:type="dxa"/>
          <w:shd w:val="clear" w:color="auto" w:fill="auto"/>
          <w:vAlign w:val="center"/>
        </w:tcPr>
        <w:p w:rsidR="00D65D4E" w:rsidRPr="007E0E75" w:rsidRDefault="00D65D4E" w:rsidP="00FB005B">
          <w:pPr>
            <w:pStyle w:val="ekvkolumnentitel"/>
            <w:rPr>
              <w:color w:val="706F6F"/>
              <w:sz w:val="18"/>
              <w:szCs w:val="18"/>
            </w:rPr>
          </w:pPr>
        </w:p>
      </w:tc>
      <w:tc>
        <w:tcPr>
          <w:tcW w:w="851" w:type="dxa"/>
          <w:shd w:val="clear" w:color="auto" w:fill="auto"/>
          <w:vAlign w:val="center"/>
        </w:tcPr>
        <w:p w:rsidR="00D65D4E" w:rsidRPr="00FB005B" w:rsidRDefault="00D65D4E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D65D4E" w:rsidRPr="00FB005B" w:rsidRDefault="00D65D4E" w:rsidP="00FB005B">
          <w:pPr>
            <w:pStyle w:val="ekvkolumnentitel"/>
          </w:pPr>
        </w:p>
      </w:tc>
    </w:tr>
  </w:tbl>
  <w:p w:rsidR="00D65D4E" w:rsidRPr="00560910" w:rsidRDefault="00F44C9A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3315"/>
    <w:multiLevelType w:val="hybridMultilevel"/>
    <w:tmpl w:val="EA428E02"/>
    <w:lvl w:ilvl="0" w:tplc="A378ABA6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>
    <w:nsid w:val="02E37B45"/>
    <w:multiLevelType w:val="multilevel"/>
    <w:tmpl w:val="F63CFC52"/>
    <w:lvl w:ilvl="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D1935"/>
    <w:multiLevelType w:val="hybridMultilevel"/>
    <w:tmpl w:val="8682B452"/>
    <w:lvl w:ilvl="0" w:tplc="A378ABA6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35B94829"/>
    <w:multiLevelType w:val="hybridMultilevel"/>
    <w:tmpl w:val="1EF29AA8"/>
    <w:lvl w:ilvl="0" w:tplc="82C09E08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7204F"/>
    <w:multiLevelType w:val="hybridMultilevel"/>
    <w:tmpl w:val="5768B2EA"/>
    <w:lvl w:ilvl="0" w:tplc="A378ABA6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3B016177"/>
    <w:multiLevelType w:val="hybridMultilevel"/>
    <w:tmpl w:val="98D463D6"/>
    <w:lvl w:ilvl="0" w:tplc="A378ABA6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>
    <w:nsid w:val="3F282D1A"/>
    <w:multiLevelType w:val="hybridMultilevel"/>
    <w:tmpl w:val="F63CFC52"/>
    <w:lvl w:ilvl="0" w:tplc="82C09E08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986ABE"/>
    <w:multiLevelType w:val="hybridMultilevel"/>
    <w:tmpl w:val="79E4C102"/>
    <w:lvl w:ilvl="0" w:tplc="A378ABA6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1097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11A5"/>
    <w:rsid w:val="00103EDD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D6BF9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15EA3"/>
    <w:rsid w:val="002212ED"/>
    <w:rsid w:val="00226DA9"/>
    <w:rsid w:val="002272E9"/>
    <w:rsid w:val="00234ADC"/>
    <w:rsid w:val="00237BF6"/>
    <w:rsid w:val="0024132F"/>
    <w:rsid w:val="00243F54"/>
    <w:rsid w:val="00246355"/>
    <w:rsid w:val="00247C53"/>
    <w:rsid w:val="0025260B"/>
    <w:rsid w:val="0025444D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678"/>
    <w:rsid w:val="004548F3"/>
    <w:rsid w:val="00455728"/>
    <w:rsid w:val="00480577"/>
    <w:rsid w:val="00481064"/>
    <w:rsid w:val="00482530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254F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4BCD"/>
    <w:rsid w:val="00594EF3"/>
    <w:rsid w:val="00595BBD"/>
    <w:rsid w:val="005A1147"/>
    <w:rsid w:val="005A26DB"/>
    <w:rsid w:val="005A30E1"/>
    <w:rsid w:val="005B069A"/>
    <w:rsid w:val="005B2D03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45B6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63420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D6FC0"/>
    <w:rsid w:val="006E09FE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039A2"/>
    <w:rsid w:val="007102A1"/>
    <w:rsid w:val="007105AD"/>
    <w:rsid w:val="00710C88"/>
    <w:rsid w:val="00712CEE"/>
    <w:rsid w:val="00713499"/>
    <w:rsid w:val="007266A7"/>
    <w:rsid w:val="0073280F"/>
    <w:rsid w:val="007344A7"/>
    <w:rsid w:val="007404AC"/>
    <w:rsid w:val="00740727"/>
    <w:rsid w:val="00744B04"/>
    <w:rsid w:val="00752230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616A0"/>
    <w:rsid w:val="00865DF2"/>
    <w:rsid w:val="0086617A"/>
    <w:rsid w:val="008662B3"/>
    <w:rsid w:val="0087153A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6B6B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78D8"/>
    <w:rsid w:val="00912BFF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631B"/>
    <w:rsid w:val="00B00B3D"/>
    <w:rsid w:val="00B03030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002A"/>
    <w:rsid w:val="00BA3AFF"/>
    <w:rsid w:val="00BB212F"/>
    <w:rsid w:val="00BB44EF"/>
    <w:rsid w:val="00BB462D"/>
    <w:rsid w:val="00BB4C9B"/>
    <w:rsid w:val="00BB590F"/>
    <w:rsid w:val="00BB7C23"/>
    <w:rsid w:val="00BD04BB"/>
    <w:rsid w:val="00BD3736"/>
    <w:rsid w:val="00BD735C"/>
    <w:rsid w:val="00BE18D3"/>
    <w:rsid w:val="00BE6604"/>
    <w:rsid w:val="00BE73DD"/>
    <w:rsid w:val="00BF278D"/>
    <w:rsid w:val="00BF3125"/>
    <w:rsid w:val="00BF5170"/>
    <w:rsid w:val="00BF7039"/>
    <w:rsid w:val="00C02D10"/>
    <w:rsid w:val="00C103E3"/>
    <w:rsid w:val="00C2170D"/>
    <w:rsid w:val="00C3108B"/>
    <w:rsid w:val="00C34E62"/>
    <w:rsid w:val="00C45003"/>
    <w:rsid w:val="00C63985"/>
    <w:rsid w:val="00C67CDE"/>
    <w:rsid w:val="00C701A8"/>
    <w:rsid w:val="00C830E5"/>
    <w:rsid w:val="00C861A1"/>
    <w:rsid w:val="00CA33B7"/>
    <w:rsid w:val="00CA6929"/>
    <w:rsid w:val="00CB75DE"/>
    <w:rsid w:val="00CD04FF"/>
    <w:rsid w:val="00CD42C1"/>
    <w:rsid w:val="00CE134E"/>
    <w:rsid w:val="00CE19E3"/>
    <w:rsid w:val="00CF2341"/>
    <w:rsid w:val="00CF4252"/>
    <w:rsid w:val="00D01AD0"/>
    <w:rsid w:val="00D01C87"/>
    <w:rsid w:val="00D12E5A"/>
    <w:rsid w:val="00D13376"/>
    <w:rsid w:val="00D16BBC"/>
    <w:rsid w:val="00D25E59"/>
    <w:rsid w:val="00D31710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5D4E"/>
    <w:rsid w:val="00D67C79"/>
    <w:rsid w:val="00D72ACB"/>
    <w:rsid w:val="00D738A5"/>
    <w:rsid w:val="00D738A6"/>
    <w:rsid w:val="00D73D95"/>
    <w:rsid w:val="00D76749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7BFE"/>
    <w:rsid w:val="00E21C25"/>
    <w:rsid w:val="00E23898"/>
    <w:rsid w:val="00E272A1"/>
    <w:rsid w:val="00E27463"/>
    <w:rsid w:val="00E3277F"/>
    <w:rsid w:val="00E3307E"/>
    <w:rsid w:val="00E338A1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3C61"/>
    <w:rsid w:val="00EA563B"/>
    <w:rsid w:val="00EB394C"/>
    <w:rsid w:val="00EB68E4"/>
    <w:rsid w:val="00EC01B5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44C9A"/>
    <w:rsid w:val="00F5249D"/>
    <w:rsid w:val="00F54D00"/>
    <w:rsid w:val="00F67D1A"/>
    <w:rsid w:val="00F70E6E"/>
    <w:rsid w:val="00F76A90"/>
    <w:rsid w:val="00F772F1"/>
    <w:rsid w:val="00F77CEC"/>
    <w:rsid w:val="00F81178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5B2D03"/>
    <w:pPr>
      <w:pBdr>
        <w:bottom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5B2D03"/>
    <w:pPr>
      <w:pBdr>
        <w:bottom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Ernst Klett Verlag GmbH, Leipzig</cp:lastModifiedBy>
  <cp:revision>2</cp:revision>
  <cp:lastPrinted>2015-09-02T09:53:00Z</cp:lastPrinted>
  <dcterms:created xsi:type="dcterms:W3CDTF">2019-03-22T10:01:00Z</dcterms:created>
  <dcterms:modified xsi:type="dcterms:W3CDTF">2019-03-22T10:01:00Z</dcterms:modified>
</cp:coreProperties>
</file>