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A4FC614" w14:textId="5834CC56" w:rsidR="00973164" w:rsidRDefault="00AF1EDF">
      <w:pPr>
        <w:pStyle w:val="ekvue1arial"/>
      </w:pPr>
      <w:r>
        <w:t>Max Herrmann-</w:t>
      </w:r>
      <w:proofErr w:type="spellStart"/>
      <w:r>
        <w:t>Neisse</w:t>
      </w:r>
      <w:proofErr w:type="spellEnd"/>
      <w:r>
        <w:t>: Dein Haar hat Lieder, die ich liebe</w:t>
      </w:r>
    </w:p>
    <w:p w14:paraId="516EA71C" w14:textId="77777777" w:rsidR="00973164" w:rsidRDefault="00973164">
      <w:pPr>
        <w:pStyle w:val="ekvue2arial"/>
      </w:pPr>
    </w:p>
    <w:p w14:paraId="1D0DBFB4" w14:textId="4B492A26" w:rsidR="00973164" w:rsidRDefault="00764110">
      <w:pPr>
        <w:pStyle w:val="ekvue2arial"/>
      </w:pPr>
      <w:r>
        <w:t xml:space="preserve">Arbeitsblatt (zu S. </w:t>
      </w:r>
      <w:r w:rsidR="00AF1EDF">
        <w:t>220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47E33474" w:rsidR="00973164" w:rsidRPr="008472EE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43780B7C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8472EE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8472EE">
              <w:rPr>
                <w:rStyle w:val="ekvfett"/>
                <w:sz w:val="23"/>
                <w:szCs w:val="23"/>
              </w:rPr>
              <w:t xml:space="preserve"> </w:t>
            </w:r>
            <w:r w:rsidR="00AF1EDF" w:rsidRPr="008472EE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5FE69D3E" w14:textId="77777777" w:rsidR="004033BA" w:rsidRDefault="004033BA" w:rsidP="004033BA">
      <w:pPr>
        <w:pStyle w:val="ekvaufzaehlung"/>
      </w:pPr>
      <w:r w:rsidRPr="008472EE">
        <w:rPr>
          <w:rStyle w:val="ekvnummerierung"/>
        </w:rPr>
        <w:t>1</w:t>
      </w:r>
      <w:r>
        <w:tab/>
      </w:r>
      <w:r w:rsidRPr="00611388">
        <w:t>Hör</w:t>
      </w:r>
      <w:r>
        <w:t>e</w:t>
      </w:r>
      <w:r w:rsidRPr="00611388">
        <w:t xml:space="preserve"> dir </w:t>
      </w:r>
      <w:r>
        <w:t>das Gedicht ein- oder zweimal an</w:t>
      </w:r>
      <w:r w:rsidRPr="00611388">
        <w:t xml:space="preserve">. Ergänze </w:t>
      </w:r>
      <w:r>
        <w:t xml:space="preserve">dabei </w:t>
      </w:r>
      <w:r w:rsidRPr="00611388">
        <w:t xml:space="preserve">die </w:t>
      </w:r>
      <w:r>
        <w:t>Verse</w:t>
      </w:r>
      <w:r w:rsidRPr="00611388">
        <w:t>.</w:t>
      </w:r>
    </w:p>
    <w:p w14:paraId="2D2B433E" w14:textId="77777777" w:rsidR="004033BA" w:rsidRDefault="004033BA" w:rsidP="008472EE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AA53E6" w14:paraId="38D6DFFD" w14:textId="77777777" w:rsidTr="00AA53E6">
        <w:tc>
          <w:tcPr>
            <w:tcW w:w="284" w:type="dxa"/>
          </w:tcPr>
          <w:p w14:paraId="5B7ECEC5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2ACF34CF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6A29A97C" w14:textId="77777777" w:rsidR="00AA53E6" w:rsidRDefault="00AA53E6" w:rsidP="00AA53E6">
            <w:pPr>
              <w:pStyle w:val="ekvgrundtexthalbe"/>
            </w:pPr>
          </w:p>
          <w:p w14:paraId="5B57F467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51ED3F8D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58480502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5DF505A7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1BE6AF09" w14:textId="77777777" w:rsidR="00AA53E6" w:rsidRDefault="00AA53E6" w:rsidP="00AA53E6">
            <w:pPr>
              <w:pStyle w:val="ekvgrundtextarial"/>
              <w:spacing w:line="240" w:lineRule="exact"/>
              <w:rPr>
                <w:sz w:val="15"/>
                <w:szCs w:val="15"/>
              </w:rPr>
            </w:pPr>
          </w:p>
          <w:p w14:paraId="4AC25FF2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14:paraId="1DE7A0D5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5A11BDA8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75A5AB4C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6FA97792" w14:textId="77777777" w:rsidR="00AA53E6" w:rsidRDefault="00AA53E6" w:rsidP="00AA53E6">
            <w:pPr>
              <w:pStyle w:val="ekvgrundtextarial"/>
              <w:spacing w:line="260" w:lineRule="exact"/>
              <w:rPr>
                <w:sz w:val="15"/>
                <w:szCs w:val="15"/>
              </w:rPr>
            </w:pPr>
          </w:p>
          <w:p w14:paraId="3370A689" w14:textId="77777777" w:rsidR="00AA53E6" w:rsidRDefault="00AA53E6" w:rsidP="00AA53E6">
            <w:pPr>
              <w:pStyle w:val="ekvgrundtextarial"/>
              <w:rPr>
                <w:sz w:val="15"/>
                <w:szCs w:val="15"/>
              </w:rPr>
            </w:pPr>
          </w:p>
          <w:p w14:paraId="6062F0A0" w14:textId="535D0AB5" w:rsidR="00AA53E6" w:rsidRPr="00AA53E6" w:rsidRDefault="00AA53E6" w:rsidP="00AA53E6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9072" w:type="dxa"/>
          </w:tcPr>
          <w:p w14:paraId="4EB60B28" w14:textId="1459E4A0" w:rsidR="00AA53E6" w:rsidRDefault="00AA53E6" w:rsidP="00AA53E6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57A47C21" wp14:editId="5C3AEC0E">
                  <wp:extent cx="3009600" cy="28836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d10_313544_s220_ab_lsg_ed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30111" r="49455" b="42771"/>
                          <a:stretch/>
                        </pic:blipFill>
                        <pic:spPr bwMode="auto">
                          <a:xfrm>
                            <a:off x="0" y="0"/>
                            <a:ext cx="3009600" cy="288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AAB10" w14:textId="77777777" w:rsidR="009C40F4" w:rsidRDefault="009C40F4" w:rsidP="008472EE">
      <w:pPr>
        <w:pStyle w:val="ekvgrundtexthalbe"/>
      </w:pPr>
      <w:bookmarkStart w:id="0" w:name="_GoBack"/>
      <w:bookmarkEnd w:id="0"/>
    </w:p>
    <w:p w14:paraId="1BEB1B9C" w14:textId="77777777" w:rsidR="003D3288" w:rsidRDefault="003D3288" w:rsidP="008472EE">
      <w:pPr>
        <w:pStyle w:val="ekvquelle"/>
      </w:pPr>
      <w:r>
        <w:t>Quelle: Max Herrmann-</w:t>
      </w:r>
      <w:proofErr w:type="spellStart"/>
      <w:r>
        <w:t>Neisse</w:t>
      </w:r>
      <w:proofErr w:type="spellEnd"/>
      <w:r>
        <w:t>: Dein Haar hat Lieder, die ich liebe. Aus: Gedichte des Expressionismus. Hrsg. v. Dietrich Bode. Reclam, Stuttgart 2016, S. 129</w:t>
      </w:r>
    </w:p>
    <w:p w14:paraId="2D2E4779" w14:textId="77777777" w:rsidR="003D3288" w:rsidRDefault="003D3288" w:rsidP="009C40F4">
      <w:pPr>
        <w:pStyle w:val="ekvgrundtextarial"/>
      </w:pPr>
    </w:p>
    <w:p w14:paraId="6AD17CFB" w14:textId="77777777" w:rsidR="00064215" w:rsidRDefault="009C40F4" w:rsidP="00064215">
      <w:pPr>
        <w:pStyle w:val="ekvaufzaehlung"/>
      </w:pPr>
      <w:bookmarkStart w:id="1" w:name="_Hlk68860518"/>
      <w:r w:rsidRPr="008472EE">
        <w:rPr>
          <w:rStyle w:val="ekvnummerierung"/>
        </w:rPr>
        <w:t>2</w:t>
      </w:r>
      <w:r>
        <w:tab/>
      </w:r>
      <w:r w:rsidR="00064215">
        <w:t xml:space="preserve">Höre dir das Gedicht noch einmal genau an. Notiere dir dann mindestens acht Substantive aus dem Gedicht in der Singular- und Pluralform und mit dem zugehörigen Artikel. </w:t>
      </w:r>
    </w:p>
    <w:p w14:paraId="6C38E362" w14:textId="01B4A26C" w:rsidR="00CB00F0" w:rsidRDefault="00CB00F0" w:rsidP="008472EE">
      <w:pPr>
        <w:pStyle w:val="ekvgrundtexthalbe"/>
      </w:pPr>
    </w:p>
    <w:p w14:paraId="5D780742" w14:textId="5F6A11AD" w:rsidR="009C40F4" w:rsidRPr="008472EE" w:rsidRDefault="00064215" w:rsidP="008472EE">
      <w:pPr>
        <w:pStyle w:val="ekvgrundtextarial"/>
        <w:rPr>
          <w:rStyle w:val="ekvloesung"/>
        </w:rPr>
      </w:pPr>
      <w:r w:rsidRPr="008472EE">
        <w:rPr>
          <w:rStyle w:val="ekvloesung"/>
        </w:rPr>
        <w:t>das Haar – die Haare, das Lied – die Lieder, der Abend – die Abende, das Meer – die Meere, die Welt – die Welten, der Tag – die Tage, der Weg – die Wege, der Staub, der Schuh – die Schuhe, der Traum – die Träume, der Dieb – die Diebe, die Freude – die Freuden</w:t>
      </w:r>
    </w:p>
    <w:bookmarkEnd w:id="1"/>
    <w:p w14:paraId="7593EE42" w14:textId="77777777" w:rsidR="009F7CA5" w:rsidRPr="00B122AB" w:rsidRDefault="009F7CA5" w:rsidP="009F7CA5">
      <w:pPr>
        <w:pStyle w:val="ekvaufzaehlung"/>
        <w:rPr>
          <w:lang w:eastAsia="ja-JP"/>
        </w:rPr>
      </w:pPr>
    </w:p>
    <w:sectPr w:rsidR="009F7CA5" w:rsidRPr="00B122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8A7F" w14:textId="77777777" w:rsidR="0058202F" w:rsidRDefault="0058202F">
      <w:r>
        <w:separator/>
      </w:r>
    </w:p>
  </w:endnote>
  <w:endnote w:type="continuationSeparator" w:id="0">
    <w:p w14:paraId="43484EC5" w14:textId="77777777" w:rsidR="0058202F" w:rsidRDefault="0058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A85D2" w14:textId="77777777" w:rsidR="00AF1EDF" w:rsidRDefault="00AF1E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7023A4E0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AF1EDF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43D52DF8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AF1EDF">
            <w:rPr>
              <w:rStyle w:val="ekvfett"/>
              <w:color w:val="auto"/>
            </w:rPr>
            <w:t>8</w:t>
          </w:r>
        </w:p>
        <w:p w14:paraId="152E1012" w14:textId="55392075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AF1EDF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791B" w14:textId="77777777" w:rsidR="00AF1EDF" w:rsidRDefault="00AF1E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5382D" w14:textId="77777777" w:rsidR="0058202F" w:rsidRDefault="0058202F">
      <w:r>
        <w:separator/>
      </w:r>
    </w:p>
  </w:footnote>
  <w:footnote w:type="continuationSeparator" w:id="0">
    <w:p w14:paraId="32235E9F" w14:textId="77777777" w:rsidR="0058202F" w:rsidRDefault="0058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CED2" w14:textId="77777777" w:rsidR="00AF1EDF" w:rsidRDefault="00AF1ED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29320D7F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AF1EDF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177BC3C5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AF1EDF">
            <w:rPr>
              <w:b/>
              <w:color w:val="51AEE2"/>
              <w:sz w:val="18"/>
              <w:szCs w:val="18"/>
            </w:rPr>
            <w:t>220</w:t>
          </w:r>
          <w:r>
            <w:rPr>
              <w:b/>
              <w:color w:val="51AEE2"/>
              <w:sz w:val="18"/>
              <w:szCs w:val="18"/>
            </w:rPr>
            <w:t>)</w:t>
          </w:r>
          <w:r w:rsidR="00AF1EDF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3761E6DE" w:rsidR="00973164" w:rsidRDefault="00973164">
          <w:pPr>
            <w:pStyle w:val="ekvkvnummer"/>
          </w:pPr>
          <w:r>
            <w:t xml:space="preserve">KV </w:t>
          </w:r>
          <w:r w:rsidR="00AF1EDF">
            <w:t>20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F9BC" w14:textId="77777777" w:rsidR="00AF1EDF" w:rsidRDefault="00AF1E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64215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1A95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C6B9C"/>
    <w:rsid w:val="003D3288"/>
    <w:rsid w:val="004033BA"/>
    <w:rsid w:val="00417D2E"/>
    <w:rsid w:val="00490D13"/>
    <w:rsid w:val="004D62C3"/>
    <w:rsid w:val="004F31BA"/>
    <w:rsid w:val="00572C78"/>
    <w:rsid w:val="0058202F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B3955"/>
    <w:rsid w:val="006D4402"/>
    <w:rsid w:val="0070367B"/>
    <w:rsid w:val="007065F6"/>
    <w:rsid w:val="0071793A"/>
    <w:rsid w:val="00764110"/>
    <w:rsid w:val="007B60DD"/>
    <w:rsid w:val="007C6679"/>
    <w:rsid w:val="007D30DE"/>
    <w:rsid w:val="00835715"/>
    <w:rsid w:val="00840440"/>
    <w:rsid w:val="008472EE"/>
    <w:rsid w:val="00885ECB"/>
    <w:rsid w:val="00886A07"/>
    <w:rsid w:val="00893FDC"/>
    <w:rsid w:val="0089451B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717A1"/>
    <w:rsid w:val="00AA352A"/>
    <w:rsid w:val="00AA53E6"/>
    <w:rsid w:val="00AC150A"/>
    <w:rsid w:val="00AD7243"/>
    <w:rsid w:val="00AE2988"/>
    <w:rsid w:val="00AF1EDF"/>
    <w:rsid w:val="00B122AB"/>
    <w:rsid w:val="00B150AA"/>
    <w:rsid w:val="00B26685"/>
    <w:rsid w:val="00B330AD"/>
    <w:rsid w:val="00B330BC"/>
    <w:rsid w:val="00BC3EBE"/>
    <w:rsid w:val="00CA3D61"/>
    <w:rsid w:val="00CB00F0"/>
    <w:rsid w:val="00CB0560"/>
    <w:rsid w:val="00D232F0"/>
    <w:rsid w:val="00D72698"/>
    <w:rsid w:val="00D86E25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AA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0B5A-E76D-4CB8-9006-E584B60D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2020-03-11T07:43:00Z</cp:lastPrinted>
  <dcterms:created xsi:type="dcterms:W3CDTF">2021-05-01T08:15:00Z</dcterms:created>
  <dcterms:modified xsi:type="dcterms:W3CDTF">2021-05-01T08:18:00Z</dcterms:modified>
</cp:coreProperties>
</file>