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2C5D15" w:rsidRPr="00C172AE" w14:paraId="472EE6B6" w14:textId="77777777" w:rsidTr="001C499E">
        <w:trPr>
          <w:trHeight w:hRule="exact" w:val="510"/>
        </w:trPr>
        <w:tc>
          <w:tcPr>
            <w:tcW w:w="818" w:type="dxa"/>
            <w:tcBorders>
              <w:top w:val="nil"/>
              <w:bottom w:val="nil"/>
              <w:right w:val="nil"/>
            </w:tcBorders>
            <w:noWrap/>
            <w:vAlign w:val="bottom"/>
          </w:tcPr>
          <w:p w14:paraId="6BE5CE0E" w14:textId="77777777" w:rsidR="002C5D15" w:rsidRPr="00AE65F6" w:rsidRDefault="002C5D15" w:rsidP="00362B02">
            <w:pPr>
              <w:pageBreakBefore/>
              <w:rPr>
                <w:color w:val="FFFFFF" w:themeColor="background1"/>
              </w:rPr>
            </w:pPr>
          </w:p>
        </w:tc>
        <w:tc>
          <w:tcPr>
            <w:tcW w:w="3856" w:type="dxa"/>
            <w:tcBorders>
              <w:top w:val="nil"/>
              <w:left w:val="nil"/>
              <w:bottom w:val="nil"/>
              <w:right w:val="nil"/>
            </w:tcBorders>
            <w:noWrap/>
            <w:vAlign w:val="bottom"/>
          </w:tcPr>
          <w:p w14:paraId="6A1EDD01" w14:textId="77777777" w:rsidR="002C5D15" w:rsidRPr="007C1230" w:rsidRDefault="002C5D15" w:rsidP="007C1230">
            <w:pPr>
              <w:pStyle w:val="ekvkolumnentitel"/>
            </w:pPr>
            <w:r w:rsidRPr="007C1230">
              <w:t>Name:</w:t>
            </w:r>
          </w:p>
        </w:tc>
        <w:tc>
          <w:tcPr>
            <w:tcW w:w="1321" w:type="dxa"/>
            <w:tcBorders>
              <w:top w:val="nil"/>
              <w:left w:val="nil"/>
              <w:bottom w:val="nil"/>
              <w:right w:val="nil"/>
            </w:tcBorders>
            <w:noWrap/>
            <w:vAlign w:val="bottom"/>
          </w:tcPr>
          <w:p w14:paraId="3D115B30" w14:textId="77777777" w:rsidR="002C5D15" w:rsidRPr="007C1230" w:rsidRDefault="002C5D15" w:rsidP="007C1230">
            <w:pPr>
              <w:pStyle w:val="ekvkolumnentitel"/>
            </w:pPr>
            <w:r w:rsidRPr="007C1230">
              <w:t>Klasse:</w:t>
            </w:r>
          </w:p>
        </w:tc>
        <w:tc>
          <w:tcPr>
            <w:tcW w:w="2041" w:type="dxa"/>
            <w:tcBorders>
              <w:top w:val="nil"/>
              <w:left w:val="nil"/>
              <w:bottom w:val="nil"/>
              <w:right w:val="nil"/>
            </w:tcBorders>
            <w:noWrap/>
            <w:vAlign w:val="bottom"/>
          </w:tcPr>
          <w:p w14:paraId="5DE40286" w14:textId="77777777" w:rsidR="002C5D15" w:rsidRPr="007C1230" w:rsidRDefault="002C5D15" w:rsidP="007C1230">
            <w:pPr>
              <w:pStyle w:val="ekvkolumnentitel"/>
            </w:pPr>
            <w:r w:rsidRPr="007C1230">
              <w:t>Datum:</w:t>
            </w:r>
          </w:p>
        </w:tc>
        <w:tc>
          <w:tcPr>
            <w:tcW w:w="2081" w:type="dxa"/>
            <w:tcBorders>
              <w:top w:val="nil"/>
              <w:left w:val="nil"/>
              <w:bottom w:val="nil"/>
              <w:right w:val="nil"/>
            </w:tcBorders>
            <w:noWrap/>
            <w:vAlign w:val="bottom"/>
          </w:tcPr>
          <w:p w14:paraId="0F41B077" w14:textId="5AF8B2FB" w:rsidR="002C5D15" w:rsidRPr="007C1230" w:rsidRDefault="002C5D15" w:rsidP="007C1230">
            <w:pPr>
              <w:pStyle w:val="ekvkvnummer"/>
            </w:pPr>
            <w:r w:rsidRPr="007C1230">
              <w:t>K</w:t>
            </w:r>
            <w:r w:rsidR="00E70B53">
              <w:t>T</w:t>
            </w:r>
            <w:r w:rsidR="004B79EE">
              <w:t>-L</w:t>
            </w:r>
          </w:p>
        </w:tc>
        <w:tc>
          <w:tcPr>
            <w:tcW w:w="883" w:type="dxa"/>
            <w:tcBorders>
              <w:top w:val="nil"/>
              <w:left w:val="nil"/>
              <w:bottom w:val="nil"/>
            </w:tcBorders>
            <w:noWrap/>
            <w:vAlign w:val="bottom"/>
          </w:tcPr>
          <w:p w14:paraId="661B7A47" w14:textId="7880775C" w:rsidR="002C5D15" w:rsidRPr="00B558AC" w:rsidRDefault="00B2458F" w:rsidP="00B558AC">
            <w:pPr>
              <w:pStyle w:val="ekvkapitel"/>
            </w:pPr>
            <w:r w:rsidRPr="00B558AC">
              <w:t>14</w:t>
            </w:r>
          </w:p>
        </w:tc>
      </w:tr>
      <w:tr w:rsidR="00583FC8" w:rsidRPr="00BF17F2" w14:paraId="7EA4584A" w14:textId="77777777" w:rsidTr="00E44E20">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6D55A3B0" w14:textId="77777777" w:rsidR="00583FC8" w:rsidRPr="00BF17F2" w:rsidRDefault="00583FC8" w:rsidP="00AE65F6">
            <w:pPr>
              <w:rPr>
                <w:color w:val="FFFFFF" w:themeColor="background1"/>
              </w:rPr>
            </w:pPr>
          </w:p>
        </w:tc>
        <w:tc>
          <w:tcPr>
            <w:tcW w:w="10182" w:type="dxa"/>
            <w:gridSpan w:val="5"/>
            <w:tcBorders>
              <w:left w:val="nil"/>
              <w:bottom w:val="nil"/>
            </w:tcBorders>
            <w:noWrap/>
            <w:vAlign w:val="bottom"/>
          </w:tcPr>
          <w:p w14:paraId="09759366" w14:textId="23AACC25" w:rsidR="00583FC8" w:rsidRPr="00BF17F2" w:rsidRDefault="00583FC8" w:rsidP="00B558AC"/>
        </w:tc>
      </w:tr>
    </w:tbl>
    <w:p w14:paraId="75201801" w14:textId="5AF80DB4" w:rsidR="00E70B53" w:rsidRDefault="00E70B53" w:rsidP="00E70B53">
      <w:pPr>
        <w:pStyle w:val="ekvue1arial"/>
      </w:pPr>
      <w:bookmarkStart w:id="0" w:name="bmStart"/>
      <w:bookmarkEnd w:id="0"/>
      <w:r w:rsidRPr="00E70B53">
        <w:t xml:space="preserve">Globale Herausforderung: </w:t>
      </w:r>
      <w:r>
        <w:br/>
      </w:r>
      <w:r w:rsidRPr="00E70B53">
        <w:t>disparitäre Entwicklung</w:t>
      </w:r>
    </w:p>
    <w:p w14:paraId="6B45E528" w14:textId="77777777" w:rsidR="00E70B53" w:rsidRDefault="00E70B53" w:rsidP="00E70B53"/>
    <w:p w14:paraId="7375270A" w14:textId="77777777" w:rsidR="00E70B53" w:rsidRPr="00484B5B" w:rsidRDefault="00E70B53" w:rsidP="00E70B53">
      <w:pPr>
        <w:pStyle w:val="ekvue3arial"/>
      </w:pPr>
      <w:r w:rsidRPr="00484B5B">
        <w:t>1.</w:t>
      </w:r>
      <w:r w:rsidRPr="00484B5B">
        <w:tab/>
        <w:t>Orientierungskompetenz</w:t>
      </w:r>
    </w:p>
    <w:p w14:paraId="7067A00B" w14:textId="707FC575" w:rsidR="00E70B53" w:rsidRPr="00B558AC" w:rsidRDefault="00E70B53" w:rsidP="00E70B53">
      <w:pPr>
        <w:pStyle w:val="ekvaufzhlung"/>
        <w:rPr>
          <w:rStyle w:val="ekvfett"/>
        </w:rPr>
      </w:pPr>
      <w:r w:rsidRPr="00484B5B">
        <w:rPr>
          <w:rStyle w:val="ekvfett"/>
        </w:rPr>
        <w:t>a)</w:t>
      </w:r>
      <w:r w:rsidRPr="00484B5B">
        <w:rPr>
          <w:rStyle w:val="ekvfett"/>
        </w:rPr>
        <w:tab/>
      </w:r>
      <w:r w:rsidRPr="00E70B53">
        <w:rPr>
          <w:rStyle w:val="ekvfett"/>
        </w:rPr>
        <w:t>Ich kann mindestens zehn Staaten sehr unterschiedlichen Entwicklungsstandes auf einer Weltkarte einzeichnen</w:t>
      </w:r>
      <w:r w:rsidRPr="00B558AC">
        <w:rPr>
          <w:rStyle w:val="ekvfett"/>
        </w:rPr>
        <w:t>.</w:t>
      </w:r>
      <w:r w:rsidR="00027CC2" w:rsidRPr="00B558AC">
        <w:rPr>
          <w:rStyle w:val="ekvfett"/>
        </w:rPr>
        <w:t xml:space="preserve"> (S. </w:t>
      </w:r>
      <w:r w:rsidR="00713D3D" w:rsidRPr="00B558AC">
        <w:rPr>
          <w:rStyle w:val="ekvfett"/>
        </w:rPr>
        <w:t>409</w:t>
      </w:r>
      <w:r w:rsidR="00027CC2" w:rsidRPr="00B558AC">
        <w:rPr>
          <w:rStyle w:val="ekvfett"/>
        </w:rPr>
        <w:t>)</w:t>
      </w:r>
    </w:p>
    <w:p w14:paraId="5273B81C" w14:textId="77777777" w:rsidR="00E70B53" w:rsidRDefault="00E70B53" w:rsidP="00E70B53">
      <w:pPr>
        <w:pStyle w:val="ekvaufzhlung"/>
        <w:tabs>
          <w:tab w:val="right" w:pos="9356"/>
        </w:tabs>
      </w:pPr>
    </w:p>
    <w:p w14:paraId="3C6AFC97" w14:textId="6D81AADA" w:rsidR="00E70B53" w:rsidRPr="00D23F11" w:rsidRDefault="00E70B53" w:rsidP="00E70B53">
      <w:pPr>
        <w:pStyle w:val="ekvaufzhlung"/>
        <w:tabs>
          <w:tab w:val="right" w:pos="9356"/>
        </w:tabs>
      </w:pPr>
      <w:r w:rsidRPr="00484B5B">
        <w:rPr>
          <w:rStyle w:val="ekvnummerierung"/>
        </w:rPr>
        <w:t>1</w:t>
      </w:r>
      <w:r>
        <w:tab/>
      </w:r>
      <w:r w:rsidRPr="00E70B53">
        <w:t>Zeichnen Sie zehn Staaten unterschiedlichen Entwicklungsstandes in die Weltkarte ein.</w:t>
      </w:r>
      <w:r w:rsidRPr="00CE4C91">
        <w:t xml:space="preserve"> </w:t>
      </w:r>
      <w:r>
        <w:tab/>
      </w:r>
      <w:r>
        <w:rPr>
          <w:rStyle w:val="ekvgrau"/>
        </w:rPr>
        <w:t>(5 VP.)</w:t>
      </w:r>
    </w:p>
    <w:p w14:paraId="6F68EE57" w14:textId="04C950B4" w:rsidR="00E70B53" w:rsidRDefault="00E70B53" w:rsidP="00E70B53">
      <w:pPr>
        <w:pStyle w:val="ekvgrundtexthalbe"/>
      </w:pPr>
    </w:p>
    <w:p w14:paraId="091D0BAB" w14:textId="6978A294" w:rsidR="00E70B53" w:rsidRDefault="00EE1D18" w:rsidP="004B79EE">
      <w:pPr>
        <w:pStyle w:val="ekvbild"/>
      </w:pPr>
      <w:r>
        <w:drawing>
          <wp:inline distT="0" distB="0" distL="0" distR="0" wp14:anchorId="1B623FCE" wp14:editId="2AC808ED">
            <wp:extent cx="6086475" cy="3829692"/>
            <wp:effectExtent l="0" t="0" r="0" b="0"/>
            <wp:docPr id="1" name="Grafik 1" descr="S012104716_SB_0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S012104716_SB_0633"/>
                    <pic:cNvPicPr/>
                  </pic:nvPicPr>
                  <pic:blipFill>
                    <a:blip r:embed="rId6" cstate="print">
                      <a:extLst>
                        <a:ext uri="{28A0092B-C50C-407E-A947-70E740481C1C}">
                          <a14:useLocalDpi xmlns:a14="http://schemas.microsoft.com/office/drawing/2010/main" val="0"/>
                        </a:ext>
                      </a:extLst>
                    </a:blip>
                    <a:stretch>
                      <a:fillRect/>
                    </a:stretch>
                  </pic:blipFill>
                  <pic:spPr>
                    <a:xfrm>
                      <a:off x="0" y="0"/>
                      <a:ext cx="6087149" cy="3830116"/>
                    </a:xfrm>
                    <a:prstGeom prst="rect">
                      <a:avLst/>
                    </a:prstGeom>
                  </pic:spPr>
                </pic:pic>
              </a:graphicData>
            </a:graphic>
          </wp:inline>
        </w:drawing>
      </w:r>
    </w:p>
    <w:p w14:paraId="078F22CD" w14:textId="41743360" w:rsidR="00E70B53" w:rsidRDefault="00AD346B" w:rsidP="00D47DA7">
      <w:pPr>
        <w:pStyle w:val="ekvbildlegende"/>
      </w:pPr>
      <w:r>
        <w:t>Index der menschlichen Entwicklung</w:t>
      </w:r>
    </w:p>
    <w:p w14:paraId="5E4D7E72" w14:textId="77777777" w:rsidR="00AD346B" w:rsidRDefault="00AD346B" w:rsidP="00E70B53"/>
    <w:p w14:paraId="278C765E" w14:textId="65C93489" w:rsidR="00E70B53" w:rsidRPr="00B558AC" w:rsidRDefault="000A624B" w:rsidP="00E70B53">
      <w:pPr>
        <w:pStyle w:val="ekvaufzhlung"/>
        <w:rPr>
          <w:rStyle w:val="ekvfett"/>
        </w:rPr>
      </w:pPr>
      <w:r>
        <w:rPr>
          <w:rStyle w:val="ekvfett"/>
        </w:rPr>
        <w:t>c</w:t>
      </w:r>
      <w:r w:rsidR="00E70B53" w:rsidRPr="00484B5B">
        <w:rPr>
          <w:rStyle w:val="ekvfett"/>
        </w:rPr>
        <w:t>)</w:t>
      </w:r>
      <w:r w:rsidR="00E70B53" w:rsidRPr="00484B5B">
        <w:rPr>
          <w:rStyle w:val="ekvfett"/>
        </w:rPr>
        <w:tab/>
      </w:r>
      <w:r w:rsidR="00E70B53" w:rsidRPr="00E70B53">
        <w:rPr>
          <w:rStyle w:val="ekvfett"/>
        </w:rPr>
        <w:t>Ich kann mindestens fünf dominante Migrationsströme in eine Weltkarte einzeichne</w:t>
      </w:r>
      <w:r w:rsidR="00E70B53" w:rsidRPr="00B558AC">
        <w:rPr>
          <w:rStyle w:val="ekvfett"/>
        </w:rPr>
        <w:t xml:space="preserve">n. </w:t>
      </w:r>
      <w:r w:rsidR="00027CC2" w:rsidRPr="00B558AC">
        <w:rPr>
          <w:rStyle w:val="ekvfett"/>
        </w:rPr>
        <w:t xml:space="preserve">(S. </w:t>
      </w:r>
      <w:r w:rsidR="00713D3D" w:rsidRPr="00B558AC">
        <w:rPr>
          <w:rStyle w:val="ekvfett"/>
        </w:rPr>
        <w:t>423</w:t>
      </w:r>
      <w:r w:rsidR="00027CC2" w:rsidRPr="00B558AC">
        <w:rPr>
          <w:rStyle w:val="ekvfett"/>
        </w:rPr>
        <w:t xml:space="preserve">, Atlas) </w:t>
      </w:r>
    </w:p>
    <w:p w14:paraId="52A5CA3D" w14:textId="3DDA510C" w:rsidR="00E70B53" w:rsidRDefault="00E70B53" w:rsidP="00E70B53">
      <w:pPr>
        <w:pStyle w:val="ekvaufzhlung"/>
        <w:tabs>
          <w:tab w:val="right" w:pos="9356"/>
        </w:tabs>
      </w:pPr>
    </w:p>
    <w:p w14:paraId="4613E1CC" w14:textId="2A551524" w:rsidR="00E70B53" w:rsidRDefault="00E70B53" w:rsidP="00E70B53">
      <w:pPr>
        <w:tabs>
          <w:tab w:val="right" w:pos="9356"/>
        </w:tabs>
        <w:ind w:left="595" w:hanging="595"/>
      </w:pPr>
      <w:r>
        <w:rPr>
          <w:rStyle w:val="ekvnummerierung"/>
        </w:rPr>
        <w:t>2</w:t>
      </w:r>
      <w:r>
        <w:tab/>
      </w:r>
      <w:r w:rsidRPr="00E70B53">
        <w:t xml:space="preserve">Zeichnen Sie fünf dominante aktuelle Migrationsströme in </w:t>
      </w:r>
      <w:r w:rsidR="00AD346B">
        <w:t>eine</w:t>
      </w:r>
      <w:r w:rsidRPr="00E70B53">
        <w:t xml:space="preserve"> Weltkarte ein.</w:t>
      </w:r>
      <w:r w:rsidRPr="00CE4C91">
        <w:t xml:space="preserve"> </w:t>
      </w:r>
      <w:r w:rsidRPr="00831C5B">
        <w:tab/>
      </w:r>
      <w:r>
        <w:rPr>
          <w:rStyle w:val="ekvgrau"/>
        </w:rPr>
        <w:t>(5 VP.)</w:t>
      </w:r>
    </w:p>
    <w:p w14:paraId="58CFC5E9" w14:textId="663527EB" w:rsidR="00650D60" w:rsidRDefault="00650D60" w:rsidP="004B79EE">
      <w:pPr>
        <w:pStyle w:val="ekvgrundtexthalbe"/>
      </w:pPr>
    </w:p>
    <w:p w14:paraId="78D7DC92" w14:textId="19119340" w:rsidR="004B79EE" w:rsidRPr="004B79EE" w:rsidRDefault="005A6D06" w:rsidP="004B79EE">
      <w:pPr>
        <w:rPr>
          <w:rStyle w:val="ekvlsung"/>
        </w:rPr>
      </w:pPr>
      <w:r w:rsidRPr="005A6D06">
        <w:rPr>
          <w:rStyle w:val="ekvlsung"/>
        </w:rPr>
        <w:t>Folgende Migrationsströme könnten in die Karte eingetragen werden</w:t>
      </w:r>
      <w:r w:rsidR="004B79EE" w:rsidRPr="004B79EE">
        <w:rPr>
          <w:rStyle w:val="ekvlsung"/>
        </w:rPr>
        <w:t xml:space="preserve">: </w:t>
      </w:r>
    </w:p>
    <w:p w14:paraId="0C35C920" w14:textId="1B0FAC88" w:rsidR="004B79EE" w:rsidRPr="004B79EE" w:rsidRDefault="000A624B" w:rsidP="004B79EE">
      <w:pPr>
        <w:rPr>
          <w:rStyle w:val="ekvlsung"/>
        </w:rPr>
      </w:pPr>
      <w:r>
        <w:rPr>
          <w:rStyle w:val="ekvlsung"/>
        </w:rPr>
        <w:t>–</w:t>
      </w:r>
      <w:r>
        <w:rPr>
          <w:rStyle w:val="ekvlsung"/>
        </w:rPr>
        <w:tab/>
      </w:r>
      <w:r w:rsidR="004B79EE" w:rsidRPr="004B79EE">
        <w:rPr>
          <w:rStyle w:val="ekvlsung"/>
        </w:rPr>
        <w:t>Westafrika/Sahelzone nach Europa</w:t>
      </w:r>
      <w:r>
        <w:rPr>
          <w:rStyle w:val="ekvlsung"/>
        </w:rPr>
        <w:t xml:space="preserve"> (1 VP)</w:t>
      </w:r>
    </w:p>
    <w:p w14:paraId="06717C50" w14:textId="183E9187" w:rsidR="004B79EE" w:rsidRPr="004B79EE" w:rsidRDefault="000A624B" w:rsidP="004B79EE">
      <w:pPr>
        <w:rPr>
          <w:rStyle w:val="ekvlsung"/>
        </w:rPr>
      </w:pPr>
      <w:r>
        <w:rPr>
          <w:rStyle w:val="ekvlsung"/>
        </w:rPr>
        <w:t>–</w:t>
      </w:r>
      <w:r>
        <w:rPr>
          <w:rStyle w:val="ekvlsung"/>
        </w:rPr>
        <w:tab/>
      </w:r>
      <w:r w:rsidR="004B79EE" w:rsidRPr="004B79EE">
        <w:rPr>
          <w:rStyle w:val="ekvlsung"/>
        </w:rPr>
        <w:t>Südasien auf die Arabische Halbinsel</w:t>
      </w:r>
      <w:r>
        <w:rPr>
          <w:rStyle w:val="ekvlsung"/>
        </w:rPr>
        <w:t xml:space="preserve"> (1 VP)</w:t>
      </w:r>
    </w:p>
    <w:p w14:paraId="4ABAB891" w14:textId="46CB1E9F" w:rsidR="004B79EE" w:rsidRPr="004B79EE" w:rsidRDefault="000A624B" w:rsidP="004B79EE">
      <w:pPr>
        <w:rPr>
          <w:rStyle w:val="ekvlsung"/>
        </w:rPr>
      </w:pPr>
      <w:r>
        <w:rPr>
          <w:rStyle w:val="ekvlsung"/>
        </w:rPr>
        <w:t>–</w:t>
      </w:r>
      <w:r>
        <w:rPr>
          <w:rStyle w:val="ekvlsung"/>
        </w:rPr>
        <w:tab/>
      </w:r>
      <w:r w:rsidR="004B79EE" w:rsidRPr="004B79EE">
        <w:rPr>
          <w:rStyle w:val="ekvlsung"/>
        </w:rPr>
        <w:t>Mittelamerika in die USA</w:t>
      </w:r>
      <w:r>
        <w:rPr>
          <w:rStyle w:val="ekvlsung"/>
        </w:rPr>
        <w:t xml:space="preserve"> (1 VP)</w:t>
      </w:r>
    </w:p>
    <w:p w14:paraId="784772A8" w14:textId="54B15908" w:rsidR="004B79EE" w:rsidRPr="004B79EE" w:rsidRDefault="000A624B" w:rsidP="004B79EE">
      <w:pPr>
        <w:rPr>
          <w:rStyle w:val="ekvlsung"/>
        </w:rPr>
      </w:pPr>
      <w:r>
        <w:rPr>
          <w:rStyle w:val="ekvlsung"/>
        </w:rPr>
        <w:t>–</w:t>
      </w:r>
      <w:r>
        <w:rPr>
          <w:rStyle w:val="ekvlsung"/>
        </w:rPr>
        <w:tab/>
      </w:r>
      <w:r w:rsidR="004B79EE" w:rsidRPr="004B79EE">
        <w:rPr>
          <w:rStyle w:val="ekvlsung"/>
        </w:rPr>
        <w:t>Südostasien nach Japan</w:t>
      </w:r>
      <w:r>
        <w:rPr>
          <w:rStyle w:val="ekvlsung"/>
        </w:rPr>
        <w:t xml:space="preserve"> (1 VP)</w:t>
      </w:r>
    </w:p>
    <w:p w14:paraId="2049584F" w14:textId="5BC019E2" w:rsidR="004B79EE" w:rsidRPr="004B79EE" w:rsidRDefault="000A624B" w:rsidP="004B79EE">
      <w:pPr>
        <w:rPr>
          <w:rStyle w:val="ekvlsung"/>
        </w:rPr>
      </w:pPr>
      <w:r>
        <w:rPr>
          <w:rStyle w:val="ekvlsung"/>
        </w:rPr>
        <w:t>–</w:t>
      </w:r>
      <w:r>
        <w:rPr>
          <w:rStyle w:val="ekvlsung"/>
        </w:rPr>
        <w:tab/>
      </w:r>
      <w:r w:rsidR="004B79EE" w:rsidRPr="004B79EE">
        <w:rPr>
          <w:rStyle w:val="ekvlsung"/>
        </w:rPr>
        <w:t>Südliches Afrika nach Südafrika</w:t>
      </w:r>
      <w:r>
        <w:rPr>
          <w:rStyle w:val="ekvlsung"/>
        </w:rPr>
        <w:t xml:space="preserve"> (1 VP)</w:t>
      </w:r>
    </w:p>
    <w:p w14:paraId="4437CE45" w14:textId="2BF114B2" w:rsidR="004B79EE" w:rsidRDefault="004B79EE" w:rsidP="004B79EE"/>
    <w:p w14:paraId="19D261D6" w14:textId="77777777" w:rsidR="00E70B53" w:rsidRDefault="00E70B53" w:rsidP="00E70B53"/>
    <w:p w14:paraId="7A5BF92D" w14:textId="77777777" w:rsidR="00E70B53" w:rsidRDefault="00E70B53" w:rsidP="00C17BE6">
      <w:pPr>
        <w:sectPr w:rsidR="00E70B53" w:rsidSect="00EC1FF0">
          <w:headerReference w:type="default" r:id="rId7"/>
          <w:footerReference w:type="default" r:id="rId8"/>
          <w:type w:val="continuous"/>
          <w:pgSz w:w="11906" w:h="16838" w:code="9"/>
          <w:pgMar w:top="454" w:right="1276" w:bottom="1531" w:left="1276" w:header="454" w:footer="454" w:gutter="0"/>
          <w:cols w:space="720"/>
          <w:docGrid w:linePitch="360"/>
        </w:sectPr>
      </w:pPr>
    </w:p>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E70B53" w:rsidRPr="00C172AE" w14:paraId="4DF54972" w14:textId="77777777" w:rsidTr="008C18F9">
        <w:trPr>
          <w:trHeight w:hRule="exact" w:val="510"/>
        </w:trPr>
        <w:tc>
          <w:tcPr>
            <w:tcW w:w="818" w:type="dxa"/>
            <w:tcBorders>
              <w:top w:val="nil"/>
              <w:bottom w:val="nil"/>
              <w:right w:val="nil"/>
            </w:tcBorders>
            <w:noWrap/>
            <w:vAlign w:val="bottom"/>
          </w:tcPr>
          <w:p w14:paraId="0EF2E47D" w14:textId="77777777" w:rsidR="00E70B53" w:rsidRPr="00AE65F6" w:rsidRDefault="00E70B53" w:rsidP="008C18F9">
            <w:pPr>
              <w:pageBreakBefore/>
              <w:rPr>
                <w:color w:val="FFFFFF" w:themeColor="background1"/>
              </w:rPr>
            </w:pPr>
          </w:p>
        </w:tc>
        <w:tc>
          <w:tcPr>
            <w:tcW w:w="3856" w:type="dxa"/>
            <w:tcBorders>
              <w:top w:val="nil"/>
              <w:left w:val="nil"/>
              <w:bottom w:val="nil"/>
              <w:right w:val="nil"/>
            </w:tcBorders>
            <w:noWrap/>
            <w:vAlign w:val="bottom"/>
          </w:tcPr>
          <w:p w14:paraId="1734436A" w14:textId="77777777" w:rsidR="00E70B53" w:rsidRPr="007C1230" w:rsidRDefault="00E70B53" w:rsidP="008C18F9">
            <w:pPr>
              <w:pStyle w:val="ekvkolumnentitel"/>
            </w:pPr>
            <w:r w:rsidRPr="007C1230">
              <w:t>Name:</w:t>
            </w:r>
          </w:p>
        </w:tc>
        <w:tc>
          <w:tcPr>
            <w:tcW w:w="1321" w:type="dxa"/>
            <w:tcBorders>
              <w:top w:val="nil"/>
              <w:left w:val="nil"/>
              <w:bottom w:val="nil"/>
              <w:right w:val="nil"/>
            </w:tcBorders>
            <w:noWrap/>
            <w:vAlign w:val="bottom"/>
          </w:tcPr>
          <w:p w14:paraId="4B0AEF3B" w14:textId="77777777" w:rsidR="00E70B53" w:rsidRPr="007C1230" w:rsidRDefault="00E70B53" w:rsidP="008C18F9">
            <w:pPr>
              <w:pStyle w:val="ekvkolumnentitel"/>
            </w:pPr>
            <w:r w:rsidRPr="007C1230">
              <w:t>Klasse:</w:t>
            </w:r>
          </w:p>
        </w:tc>
        <w:tc>
          <w:tcPr>
            <w:tcW w:w="2041" w:type="dxa"/>
            <w:tcBorders>
              <w:top w:val="nil"/>
              <w:left w:val="nil"/>
              <w:bottom w:val="nil"/>
              <w:right w:val="nil"/>
            </w:tcBorders>
            <w:noWrap/>
            <w:vAlign w:val="bottom"/>
          </w:tcPr>
          <w:p w14:paraId="7D888D56" w14:textId="77777777" w:rsidR="00E70B53" w:rsidRPr="007C1230" w:rsidRDefault="00E70B53" w:rsidP="008C18F9">
            <w:pPr>
              <w:pStyle w:val="ekvkolumnentitel"/>
            </w:pPr>
            <w:r w:rsidRPr="007C1230">
              <w:t>Datum:</w:t>
            </w:r>
          </w:p>
        </w:tc>
        <w:tc>
          <w:tcPr>
            <w:tcW w:w="2081" w:type="dxa"/>
            <w:tcBorders>
              <w:top w:val="nil"/>
              <w:left w:val="nil"/>
              <w:bottom w:val="nil"/>
              <w:right w:val="nil"/>
            </w:tcBorders>
            <w:noWrap/>
            <w:vAlign w:val="bottom"/>
          </w:tcPr>
          <w:p w14:paraId="7AA31373" w14:textId="6151FEB8" w:rsidR="00E70B53" w:rsidRPr="007C1230" w:rsidRDefault="00E70B53" w:rsidP="008C18F9">
            <w:pPr>
              <w:pStyle w:val="ekvkvnummer"/>
            </w:pPr>
            <w:r w:rsidRPr="007C1230">
              <w:t>K</w:t>
            </w:r>
            <w:r>
              <w:t>T</w:t>
            </w:r>
            <w:r w:rsidR="004B79EE">
              <w:t>-L</w:t>
            </w:r>
          </w:p>
        </w:tc>
        <w:tc>
          <w:tcPr>
            <w:tcW w:w="883" w:type="dxa"/>
            <w:tcBorders>
              <w:top w:val="nil"/>
              <w:left w:val="nil"/>
              <w:bottom w:val="nil"/>
            </w:tcBorders>
            <w:noWrap/>
            <w:vAlign w:val="bottom"/>
          </w:tcPr>
          <w:p w14:paraId="5D2E22AE" w14:textId="41BA4CB9" w:rsidR="00E70B53" w:rsidRPr="00B558AC" w:rsidRDefault="00B2458F" w:rsidP="00B558AC">
            <w:pPr>
              <w:pStyle w:val="ekvkapitel"/>
            </w:pPr>
            <w:r w:rsidRPr="00B558AC">
              <w:t>14</w:t>
            </w:r>
          </w:p>
        </w:tc>
      </w:tr>
      <w:tr w:rsidR="00E70B53" w:rsidRPr="00BF17F2" w14:paraId="10BACD59" w14:textId="77777777" w:rsidTr="008C18F9">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560F8B41" w14:textId="77777777" w:rsidR="00E70B53" w:rsidRPr="00BF17F2" w:rsidRDefault="00E70B53" w:rsidP="008C18F9">
            <w:pPr>
              <w:rPr>
                <w:color w:val="FFFFFF" w:themeColor="background1"/>
              </w:rPr>
            </w:pPr>
          </w:p>
        </w:tc>
        <w:tc>
          <w:tcPr>
            <w:tcW w:w="10182" w:type="dxa"/>
            <w:gridSpan w:val="5"/>
            <w:tcBorders>
              <w:left w:val="nil"/>
              <w:bottom w:val="nil"/>
            </w:tcBorders>
            <w:noWrap/>
            <w:vAlign w:val="bottom"/>
          </w:tcPr>
          <w:p w14:paraId="2D5E2B95" w14:textId="77777777" w:rsidR="00E70B53" w:rsidRPr="00BF17F2" w:rsidRDefault="00E70B53" w:rsidP="008C18F9">
            <w:pPr>
              <w:rPr>
                <w:color w:val="FFFFFF" w:themeColor="background1"/>
              </w:rPr>
            </w:pPr>
          </w:p>
        </w:tc>
      </w:tr>
    </w:tbl>
    <w:p w14:paraId="35733101" w14:textId="10F2BD8F" w:rsidR="00E70B53" w:rsidRPr="00484B5B" w:rsidRDefault="00E70B53" w:rsidP="00E70B53">
      <w:pPr>
        <w:pStyle w:val="ekvue3arial"/>
      </w:pPr>
      <w:r w:rsidRPr="00484B5B">
        <w:t>2.</w:t>
      </w:r>
      <w:r w:rsidRPr="00484B5B">
        <w:tab/>
        <w:t>Sachkompetenz</w:t>
      </w:r>
    </w:p>
    <w:p w14:paraId="1F2BBE5E" w14:textId="7AB3E06F" w:rsidR="00E70B53" w:rsidRPr="00B558AC" w:rsidRDefault="00E70B53" w:rsidP="00E70B53">
      <w:pPr>
        <w:pStyle w:val="ekvaufzhlung"/>
        <w:rPr>
          <w:rStyle w:val="ekvfett"/>
        </w:rPr>
      </w:pPr>
      <w:r w:rsidRPr="00484B5B">
        <w:rPr>
          <w:rStyle w:val="ekvfett"/>
        </w:rPr>
        <w:t>a)</w:t>
      </w:r>
      <w:r w:rsidRPr="00484B5B">
        <w:rPr>
          <w:rStyle w:val="ekvfett"/>
        </w:rPr>
        <w:tab/>
      </w:r>
      <w:r w:rsidRPr="00E70B53">
        <w:rPr>
          <w:rStyle w:val="ekvfett"/>
        </w:rPr>
        <w:t>Ich kann den Begriff „disparitäre Entwicklung“ erläutern.</w:t>
      </w:r>
      <w:r w:rsidR="00027CC2" w:rsidRPr="00B558AC">
        <w:rPr>
          <w:rStyle w:val="ekvfett"/>
        </w:rPr>
        <w:t xml:space="preserve"> (S. </w:t>
      </w:r>
      <w:r w:rsidR="00713D3D" w:rsidRPr="00B558AC">
        <w:rPr>
          <w:rStyle w:val="ekvfett"/>
        </w:rPr>
        <w:t>408/409</w:t>
      </w:r>
      <w:r w:rsidR="00027CC2" w:rsidRPr="00B558AC">
        <w:rPr>
          <w:rStyle w:val="ekvfett"/>
        </w:rPr>
        <w:t>)</w:t>
      </w:r>
    </w:p>
    <w:p w14:paraId="6C32EF2B" w14:textId="77777777" w:rsidR="00E70B53" w:rsidRDefault="00E70B53" w:rsidP="00E70B53">
      <w:pPr>
        <w:tabs>
          <w:tab w:val="right" w:pos="9356"/>
        </w:tabs>
        <w:ind w:left="595" w:hanging="595"/>
      </w:pPr>
    </w:p>
    <w:p w14:paraId="790E2859" w14:textId="0F6D98B6" w:rsidR="00E70B53" w:rsidRDefault="00E70B53" w:rsidP="00E70B53">
      <w:pPr>
        <w:tabs>
          <w:tab w:val="right" w:pos="9356"/>
        </w:tabs>
        <w:ind w:left="595" w:hanging="595"/>
      </w:pPr>
      <w:r w:rsidRPr="00484B5B">
        <w:rPr>
          <w:rStyle w:val="ekvnummerierung"/>
        </w:rPr>
        <w:t>1</w:t>
      </w:r>
      <w:r>
        <w:tab/>
      </w:r>
      <w:r w:rsidRPr="00E70B53">
        <w:t>Erläutern Sie den Begriff „disparitäre Entwicklung“</w:t>
      </w:r>
      <w:r w:rsidRPr="00CE4C91">
        <w:t xml:space="preserve"> </w:t>
      </w:r>
      <w:r w:rsidRPr="00831C5B">
        <w:tab/>
      </w:r>
      <w:r>
        <w:rPr>
          <w:rStyle w:val="ekvgrau"/>
        </w:rPr>
        <w:t>(8 VP.)</w:t>
      </w:r>
    </w:p>
    <w:p w14:paraId="625CEF21" w14:textId="70316DCD" w:rsidR="00E70B53" w:rsidRDefault="00E70B53" w:rsidP="004B79EE">
      <w:pPr>
        <w:pStyle w:val="ekvgrundtexthalbe"/>
      </w:pPr>
    </w:p>
    <w:p w14:paraId="334E33EE" w14:textId="61FDCCD6" w:rsidR="004B79EE" w:rsidRPr="004B79EE" w:rsidRDefault="004B79EE" w:rsidP="00C17BE6">
      <w:pPr>
        <w:rPr>
          <w:rStyle w:val="ekvlsung"/>
        </w:rPr>
      </w:pPr>
      <w:r w:rsidRPr="004B79EE">
        <w:rPr>
          <w:rStyle w:val="ekvlsung"/>
        </w:rPr>
        <w:t>Unter disparitärer Entwicklung versteht man eine Entwicklung, die Ungleichheiten entweder entstehen lässt oder bereits bestehende Ungleichheiten weiter verschärft (2 VP). Der Begriff wird in der entwick</w:t>
      </w:r>
      <w:r>
        <w:rPr>
          <w:rStyle w:val="ekvlsung"/>
        </w:rPr>
        <w:softHyphen/>
      </w:r>
      <w:r w:rsidRPr="004B79EE">
        <w:rPr>
          <w:rStyle w:val="ekvlsung"/>
        </w:rPr>
        <w:t>lungspolitischen Diskussion verwendet (1 VP) und bezieht sich auf die sozio-ökonomische Entwicklung von Gesellschaften (1 VP)</w:t>
      </w:r>
      <w:r w:rsidR="000A624B">
        <w:rPr>
          <w:rStyle w:val="ekvlsung"/>
        </w:rPr>
        <w:t>.</w:t>
      </w:r>
      <w:r w:rsidRPr="004B79EE">
        <w:rPr>
          <w:rStyle w:val="ekvlsung"/>
        </w:rPr>
        <w:t xml:space="preserve"> Im Fokus stehen dabei Themen wie beispielsweise Gesundheit, Einkommen, Armut, Bildung oder Ernährung (2 VP)</w:t>
      </w:r>
      <w:r w:rsidR="000A624B">
        <w:rPr>
          <w:rStyle w:val="ekvlsung"/>
        </w:rPr>
        <w:t>.</w:t>
      </w:r>
      <w:r w:rsidRPr="004B79EE">
        <w:rPr>
          <w:rStyle w:val="ekvlsung"/>
        </w:rPr>
        <w:t xml:space="preserve"> Als Entwicklungsindikat</w:t>
      </w:r>
      <w:r w:rsidR="00AD346B">
        <w:rPr>
          <w:rStyle w:val="ekvlsung"/>
        </w:rPr>
        <w:t>o</w:t>
      </w:r>
      <w:r w:rsidRPr="004B79EE">
        <w:rPr>
          <w:rStyle w:val="ekvlsung"/>
        </w:rPr>
        <w:t xml:space="preserve">ren dienen etwa das </w:t>
      </w:r>
      <w:r w:rsidR="00AD346B" w:rsidRPr="00AD346B">
        <w:rPr>
          <w:rStyle w:val="ekvlsung"/>
        </w:rPr>
        <w:t>Bruttonationaleinkommen</w:t>
      </w:r>
      <w:r w:rsidRPr="00AD346B">
        <w:rPr>
          <w:rStyle w:val="ekvlsung"/>
        </w:rPr>
        <w:t>,</w:t>
      </w:r>
      <w:r w:rsidRPr="004B79EE">
        <w:rPr>
          <w:rStyle w:val="ekvlsung"/>
        </w:rPr>
        <w:t xml:space="preserve"> der Human Development Index oder auch der Glücksindex (2 VP)</w:t>
      </w:r>
      <w:r w:rsidR="000A624B">
        <w:rPr>
          <w:rStyle w:val="ekvlsung"/>
        </w:rPr>
        <w:t>.</w:t>
      </w:r>
    </w:p>
    <w:p w14:paraId="3E85EFDB" w14:textId="77777777" w:rsidR="004B79EE" w:rsidRDefault="004B79EE" w:rsidP="00C17BE6"/>
    <w:p w14:paraId="20269F6C" w14:textId="7D5A3BF5" w:rsidR="00E70B53" w:rsidRPr="00B558AC" w:rsidRDefault="00E70B53" w:rsidP="00E70B53">
      <w:pPr>
        <w:pStyle w:val="ekvaufzhlung"/>
        <w:rPr>
          <w:rStyle w:val="ekvfett"/>
        </w:rPr>
      </w:pPr>
      <w:r>
        <w:rPr>
          <w:rStyle w:val="ekvfett"/>
        </w:rPr>
        <w:t>b</w:t>
      </w:r>
      <w:r w:rsidRPr="00484B5B">
        <w:rPr>
          <w:rStyle w:val="ekvfett"/>
        </w:rPr>
        <w:t>)</w:t>
      </w:r>
      <w:r w:rsidRPr="00484B5B">
        <w:rPr>
          <w:rStyle w:val="ekvfett"/>
        </w:rPr>
        <w:tab/>
      </w:r>
      <w:r w:rsidRPr="00E70B53">
        <w:rPr>
          <w:rStyle w:val="ekvfett"/>
        </w:rPr>
        <w:t>Ich kann Faktoren der naturräumlichen, der endogenen sowie der exogenen Ursachen von disparitären Entwicklungen benennen</w:t>
      </w:r>
      <w:r w:rsidRPr="00B558AC">
        <w:rPr>
          <w:rStyle w:val="ekvfett"/>
        </w:rPr>
        <w:t>.</w:t>
      </w:r>
      <w:r w:rsidR="00027CC2" w:rsidRPr="00B558AC">
        <w:rPr>
          <w:rStyle w:val="ekvfett"/>
        </w:rPr>
        <w:t xml:space="preserve"> (S. </w:t>
      </w:r>
      <w:r w:rsidR="00713D3D" w:rsidRPr="00B558AC">
        <w:rPr>
          <w:rStyle w:val="ekvfett"/>
        </w:rPr>
        <w:t>420/421</w:t>
      </w:r>
      <w:r w:rsidR="00027CC2" w:rsidRPr="00B558AC">
        <w:rPr>
          <w:rStyle w:val="ekvfett"/>
        </w:rPr>
        <w:t>)</w:t>
      </w:r>
    </w:p>
    <w:p w14:paraId="04BEAF01" w14:textId="77777777" w:rsidR="00E70B53" w:rsidRDefault="00E70B53" w:rsidP="00E70B53">
      <w:pPr>
        <w:tabs>
          <w:tab w:val="right" w:pos="9356"/>
        </w:tabs>
        <w:ind w:left="595" w:hanging="595"/>
      </w:pPr>
    </w:p>
    <w:p w14:paraId="6D990FFA" w14:textId="2406CBFA" w:rsidR="005A6D06" w:rsidRDefault="00E70B53" w:rsidP="005A6D06">
      <w:pPr>
        <w:tabs>
          <w:tab w:val="right" w:pos="9356"/>
        </w:tabs>
        <w:ind w:left="595" w:hanging="595"/>
      </w:pPr>
      <w:r>
        <w:rPr>
          <w:rStyle w:val="ekvnummerierung"/>
        </w:rPr>
        <w:t>2</w:t>
      </w:r>
      <w:r>
        <w:tab/>
      </w:r>
      <w:r w:rsidRPr="00E70B53">
        <w:t>Benennen Sie Faktoren der naturräumlichen, endogenen und exogenen Ursachen von Entwicklung.</w:t>
      </w:r>
      <w:r>
        <w:br/>
      </w:r>
      <w:r>
        <w:tab/>
      </w:r>
      <w:r w:rsidRPr="00CE4C91">
        <w:t xml:space="preserve"> </w:t>
      </w:r>
      <w:r w:rsidRPr="00831C5B">
        <w:tab/>
      </w:r>
      <w:r>
        <w:rPr>
          <w:rStyle w:val="ekvgrau"/>
        </w:rPr>
        <w:t>(9 VP.)</w:t>
      </w:r>
    </w:p>
    <w:p w14:paraId="363C9B2C" w14:textId="40071A35" w:rsidR="005A6D06" w:rsidRDefault="005A6D06" w:rsidP="004B79EE">
      <w:pPr>
        <w:rPr>
          <w:rStyle w:val="ekvlsung"/>
        </w:rPr>
      </w:pPr>
      <w:r w:rsidRPr="005A6D06">
        <w:rPr>
          <w:rStyle w:val="ekvlsung"/>
        </w:rPr>
        <w:t>naturräumliche Faktoren:</w:t>
      </w:r>
    </w:p>
    <w:p w14:paraId="204E0D55" w14:textId="33CC0DDD" w:rsidR="004B79EE" w:rsidRPr="004B79EE" w:rsidRDefault="00F67375" w:rsidP="004B79EE">
      <w:pPr>
        <w:rPr>
          <w:rStyle w:val="ekvlsung"/>
        </w:rPr>
      </w:pPr>
      <w:r>
        <w:rPr>
          <w:rStyle w:val="ekvlsung"/>
        </w:rPr>
        <w:t>–</w:t>
      </w:r>
      <w:r w:rsidR="004B79EE" w:rsidRPr="004B79EE">
        <w:rPr>
          <w:rStyle w:val="ekvlsung"/>
        </w:rPr>
        <w:tab/>
        <w:t>Ressourcenausstattung (Vorkommen mineralischer, metallischer oder energetischer Rohstoffe)</w:t>
      </w:r>
    </w:p>
    <w:p w14:paraId="6D6248F9" w14:textId="3E629C19" w:rsidR="004B79EE" w:rsidRPr="004B79EE" w:rsidRDefault="00F67375" w:rsidP="004B79EE">
      <w:pPr>
        <w:rPr>
          <w:rStyle w:val="ekvlsung"/>
        </w:rPr>
      </w:pPr>
      <w:r>
        <w:rPr>
          <w:rStyle w:val="ekvlsung"/>
        </w:rPr>
        <w:t>–</w:t>
      </w:r>
      <w:r w:rsidR="004B79EE" w:rsidRPr="004B79EE">
        <w:rPr>
          <w:rStyle w:val="ekvlsung"/>
        </w:rPr>
        <w:tab/>
        <w:t>klimatische Extreme (hohe Temperaturen, Wasserarmut)</w:t>
      </w:r>
    </w:p>
    <w:p w14:paraId="6E966327" w14:textId="4BA4D517" w:rsidR="004B79EE" w:rsidRPr="004B79EE" w:rsidRDefault="005A6D06" w:rsidP="004B79EE">
      <w:pPr>
        <w:rPr>
          <w:rStyle w:val="ekvlsung"/>
        </w:rPr>
      </w:pPr>
      <w:r>
        <w:rPr>
          <w:rStyle w:val="ekvlsung"/>
        </w:rPr>
        <w:t>e</w:t>
      </w:r>
      <w:r w:rsidR="004B79EE" w:rsidRPr="004B79EE">
        <w:rPr>
          <w:rStyle w:val="ekvlsung"/>
        </w:rPr>
        <w:t>ndogene bzw. innere Ursachen:</w:t>
      </w:r>
    </w:p>
    <w:p w14:paraId="1A66C22F" w14:textId="117179A7" w:rsidR="004B79EE" w:rsidRPr="004B79EE" w:rsidRDefault="00F67375" w:rsidP="004B79EE">
      <w:pPr>
        <w:rPr>
          <w:rStyle w:val="ekvlsung"/>
        </w:rPr>
      </w:pPr>
      <w:r>
        <w:rPr>
          <w:rStyle w:val="ekvlsung"/>
        </w:rPr>
        <w:t>–</w:t>
      </w:r>
      <w:r w:rsidR="004B79EE" w:rsidRPr="004B79EE">
        <w:rPr>
          <w:rStyle w:val="ekvlsung"/>
        </w:rPr>
        <w:tab/>
        <w:t>hohe Geburtenraten und das daraus resultierende hohe Bevölkerungswachstum</w:t>
      </w:r>
    </w:p>
    <w:p w14:paraId="73345804" w14:textId="537C1155" w:rsidR="004B79EE" w:rsidRPr="004B79EE" w:rsidRDefault="00F67375" w:rsidP="004B79EE">
      <w:pPr>
        <w:rPr>
          <w:rStyle w:val="ekvlsung"/>
        </w:rPr>
      </w:pPr>
      <w:r>
        <w:rPr>
          <w:rStyle w:val="ekvlsung"/>
        </w:rPr>
        <w:t>–</w:t>
      </w:r>
      <w:r w:rsidR="004B79EE" w:rsidRPr="004B79EE">
        <w:rPr>
          <w:rStyle w:val="ekvlsung"/>
        </w:rPr>
        <w:tab/>
        <w:t>unzureichende Kapitalverfügbarkeit</w:t>
      </w:r>
    </w:p>
    <w:p w14:paraId="3A219494" w14:textId="161B1F96" w:rsidR="004B79EE" w:rsidRPr="004B79EE" w:rsidRDefault="00F67375" w:rsidP="004B79EE">
      <w:pPr>
        <w:rPr>
          <w:rStyle w:val="ekvlsung"/>
        </w:rPr>
      </w:pPr>
      <w:r>
        <w:rPr>
          <w:rStyle w:val="ekvlsung"/>
        </w:rPr>
        <w:t>–</w:t>
      </w:r>
      <w:r w:rsidR="004B79EE" w:rsidRPr="004B79EE">
        <w:rPr>
          <w:rStyle w:val="ekvlsung"/>
        </w:rPr>
        <w:tab/>
        <w:t>tradierte Wertvorstellungen sowie kulturelle oder religiöse Eigenheiten</w:t>
      </w:r>
    </w:p>
    <w:p w14:paraId="354DC6CF" w14:textId="309979FE" w:rsidR="004B79EE" w:rsidRPr="004B79EE" w:rsidRDefault="00F67375" w:rsidP="004B79EE">
      <w:pPr>
        <w:rPr>
          <w:rStyle w:val="ekvlsung"/>
        </w:rPr>
      </w:pPr>
      <w:r>
        <w:rPr>
          <w:rStyle w:val="ekvlsung"/>
        </w:rPr>
        <w:t>–</w:t>
      </w:r>
      <w:r w:rsidR="004B79EE" w:rsidRPr="004B79EE">
        <w:rPr>
          <w:rStyle w:val="ekvlsung"/>
        </w:rPr>
        <w:tab/>
        <w:t>Korruption</w:t>
      </w:r>
    </w:p>
    <w:p w14:paraId="03D0D343" w14:textId="5A701A4B" w:rsidR="004B79EE" w:rsidRPr="004B79EE" w:rsidRDefault="005A6D06" w:rsidP="004B79EE">
      <w:pPr>
        <w:rPr>
          <w:rStyle w:val="ekvlsung"/>
        </w:rPr>
      </w:pPr>
      <w:r>
        <w:rPr>
          <w:rStyle w:val="ekvlsung"/>
        </w:rPr>
        <w:t>e</w:t>
      </w:r>
      <w:r w:rsidR="004B79EE" w:rsidRPr="004B79EE">
        <w:rPr>
          <w:rStyle w:val="ekvlsung"/>
        </w:rPr>
        <w:t>xogene bzw. äußere Ursachen</w:t>
      </w:r>
    </w:p>
    <w:p w14:paraId="7D455F91" w14:textId="4801BA24" w:rsidR="004B79EE" w:rsidRPr="004B79EE" w:rsidRDefault="00F67375" w:rsidP="004B79EE">
      <w:pPr>
        <w:rPr>
          <w:rStyle w:val="ekvlsung"/>
        </w:rPr>
      </w:pPr>
      <w:r>
        <w:rPr>
          <w:rStyle w:val="ekvlsung"/>
        </w:rPr>
        <w:t>–</w:t>
      </w:r>
      <w:r w:rsidR="004B79EE" w:rsidRPr="004B79EE">
        <w:rPr>
          <w:rStyle w:val="ekvlsung"/>
        </w:rPr>
        <w:tab/>
        <w:t>Kolonisierung</w:t>
      </w:r>
    </w:p>
    <w:p w14:paraId="697040A6" w14:textId="3A24EAE4" w:rsidR="004B79EE" w:rsidRPr="004B79EE" w:rsidRDefault="00F67375" w:rsidP="004B79EE">
      <w:pPr>
        <w:rPr>
          <w:rStyle w:val="ekvlsung"/>
        </w:rPr>
      </w:pPr>
      <w:r>
        <w:rPr>
          <w:rStyle w:val="ekvlsung"/>
        </w:rPr>
        <w:t>–</w:t>
      </w:r>
      <w:r w:rsidR="004B79EE" w:rsidRPr="004B79EE">
        <w:rPr>
          <w:rStyle w:val="ekvlsung"/>
        </w:rPr>
        <w:tab/>
        <w:t>willkürliche Grenzverläufe</w:t>
      </w:r>
    </w:p>
    <w:p w14:paraId="07B46DE9" w14:textId="727CAC35" w:rsidR="004B79EE" w:rsidRPr="004B79EE" w:rsidRDefault="00F67375" w:rsidP="004B79EE">
      <w:pPr>
        <w:rPr>
          <w:rStyle w:val="ekvlsung"/>
        </w:rPr>
      </w:pPr>
      <w:r>
        <w:rPr>
          <w:rStyle w:val="ekvlsung"/>
        </w:rPr>
        <w:t>–</w:t>
      </w:r>
      <w:r w:rsidR="004B79EE" w:rsidRPr="004B79EE">
        <w:rPr>
          <w:rStyle w:val="ekvlsung"/>
        </w:rPr>
        <w:tab/>
        <w:t>aktuelle Regelungen des Weltmarktes</w:t>
      </w:r>
    </w:p>
    <w:p w14:paraId="1EC9AAE5" w14:textId="77777777" w:rsidR="004B79EE" w:rsidRDefault="004B79EE" w:rsidP="00E70B53"/>
    <w:p w14:paraId="388B1C39" w14:textId="2E1738AD" w:rsidR="00E70B53" w:rsidRPr="00B558AC" w:rsidRDefault="000A624B" w:rsidP="00E70B53">
      <w:pPr>
        <w:pStyle w:val="ekvaufzhlung"/>
        <w:rPr>
          <w:rStyle w:val="ekvfett"/>
        </w:rPr>
      </w:pPr>
      <w:r>
        <w:rPr>
          <w:rStyle w:val="ekvfett"/>
        </w:rPr>
        <w:t>d</w:t>
      </w:r>
      <w:r w:rsidR="00E70B53" w:rsidRPr="00484B5B">
        <w:rPr>
          <w:rStyle w:val="ekvfett"/>
        </w:rPr>
        <w:t>)</w:t>
      </w:r>
      <w:r w:rsidR="00E70B53" w:rsidRPr="00484B5B">
        <w:rPr>
          <w:rStyle w:val="ekvfett"/>
        </w:rPr>
        <w:tab/>
      </w:r>
      <w:r w:rsidR="00E70B53" w:rsidRPr="00E70B53">
        <w:rPr>
          <w:rStyle w:val="ekvfett"/>
        </w:rPr>
        <w:t>Ich kann die zentralen Überzeugungen der Modernisierungstheorie mit denen der Dependenz</w:t>
      </w:r>
      <w:r w:rsidR="00E70B53">
        <w:rPr>
          <w:rStyle w:val="ekvfett"/>
        </w:rPr>
        <w:softHyphen/>
      </w:r>
      <w:r w:rsidR="00E70B53" w:rsidRPr="00E70B53">
        <w:rPr>
          <w:rStyle w:val="ekvfett"/>
        </w:rPr>
        <w:t>theorie vergleich</w:t>
      </w:r>
      <w:r w:rsidR="00E70B53" w:rsidRPr="00B558AC">
        <w:rPr>
          <w:rStyle w:val="ekvfett"/>
        </w:rPr>
        <w:t>en.</w:t>
      </w:r>
      <w:r w:rsidR="00027CC2" w:rsidRPr="00B558AC">
        <w:rPr>
          <w:rStyle w:val="ekvfett"/>
        </w:rPr>
        <w:t xml:space="preserve"> (S. </w:t>
      </w:r>
      <w:r w:rsidR="00713D3D" w:rsidRPr="00B558AC">
        <w:rPr>
          <w:rStyle w:val="ekvfett"/>
        </w:rPr>
        <w:t>424/425</w:t>
      </w:r>
      <w:r w:rsidR="00027CC2" w:rsidRPr="00B558AC">
        <w:rPr>
          <w:rStyle w:val="ekvfett"/>
        </w:rPr>
        <w:t>)</w:t>
      </w:r>
    </w:p>
    <w:p w14:paraId="4BC679D8" w14:textId="77777777" w:rsidR="00E70B53" w:rsidRDefault="00E70B53" w:rsidP="00E70B53">
      <w:pPr>
        <w:tabs>
          <w:tab w:val="right" w:pos="9356"/>
        </w:tabs>
        <w:ind w:left="595" w:hanging="595"/>
      </w:pPr>
    </w:p>
    <w:p w14:paraId="183D23B8" w14:textId="1B365D91" w:rsidR="00E70B53" w:rsidRDefault="00E70B53" w:rsidP="00E70B53">
      <w:pPr>
        <w:pStyle w:val="ekvaufzhlung"/>
        <w:tabs>
          <w:tab w:val="right" w:pos="9356"/>
        </w:tabs>
      </w:pPr>
      <w:r>
        <w:rPr>
          <w:rStyle w:val="ekvnummerierung"/>
        </w:rPr>
        <w:t>3</w:t>
      </w:r>
      <w:r>
        <w:tab/>
      </w:r>
      <w:r w:rsidRPr="00E70B53">
        <w:t>Vergleichen Sie die zentralen Überzeugungen der Modernisierungstheorie mit denen der Dependenz</w:t>
      </w:r>
      <w:r>
        <w:softHyphen/>
      </w:r>
      <w:r w:rsidRPr="00E70B53">
        <w:t>theorie.</w:t>
      </w:r>
      <w:r w:rsidRPr="00CE4C91">
        <w:t xml:space="preserve"> </w:t>
      </w:r>
      <w:r w:rsidRPr="00831C5B">
        <w:tab/>
      </w:r>
      <w:r>
        <w:rPr>
          <w:rStyle w:val="ekvgrau"/>
        </w:rPr>
        <w:t>(10 VP.)</w:t>
      </w:r>
    </w:p>
    <w:p w14:paraId="15A77E25" w14:textId="401E94D1" w:rsidR="00650D60" w:rsidRDefault="00650D60" w:rsidP="004B79EE">
      <w:pPr>
        <w:pStyle w:val="ekvgrundtexthalbe"/>
      </w:pPr>
    </w:p>
    <w:p w14:paraId="1EAEBC10" w14:textId="0DBB7086" w:rsidR="004B79EE" w:rsidRPr="004B79EE" w:rsidRDefault="004B79EE" w:rsidP="004B79EE">
      <w:pPr>
        <w:rPr>
          <w:rStyle w:val="ekvlsung"/>
        </w:rPr>
      </w:pPr>
      <w:r w:rsidRPr="004B79EE">
        <w:rPr>
          <w:rStyle w:val="ekvlsung"/>
        </w:rPr>
        <w:t>Der Kerngedanke der Modernisierungstheorie ist, dass durch technische und kulturelle Modernisierung ein Entwicklungsgang angeschoben wird (1 VP)</w:t>
      </w:r>
      <w:r w:rsidR="000A624B">
        <w:rPr>
          <w:rStyle w:val="ekvlsung"/>
        </w:rPr>
        <w:t>,</w:t>
      </w:r>
      <w:r w:rsidRPr="004B79EE">
        <w:rPr>
          <w:rStyle w:val="ekvlsung"/>
        </w:rPr>
        <w:t xml:space="preserve"> der letztlich allen Teilen der Bevölkerung zugutekommt (1</w:t>
      </w:r>
      <w:r>
        <w:rPr>
          <w:rStyle w:val="ekvlsung"/>
        </w:rPr>
        <w:t> </w:t>
      </w:r>
      <w:r w:rsidRPr="004B79EE">
        <w:rPr>
          <w:rStyle w:val="ekvlsung"/>
        </w:rPr>
        <w:t>VP) und der sich insbesondere durch einen Zuwachs im Bereich des materiellen Wohlstands zeigt</w:t>
      </w:r>
      <w:r>
        <w:rPr>
          <w:rStyle w:val="ekvlsung"/>
        </w:rPr>
        <w:t xml:space="preserve"> </w:t>
      </w:r>
      <w:r w:rsidRPr="004B79EE">
        <w:rPr>
          <w:rStyle w:val="ekvlsung"/>
        </w:rPr>
        <w:t>(1</w:t>
      </w:r>
      <w:r>
        <w:rPr>
          <w:rStyle w:val="ekvlsung"/>
        </w:rPr>
        <w:t> </w:t>
      </w:r>
      <w:r w:rsidRPr="004B79EE">
        <w:rPr>
          <w:rStyle w:val="ekvlsung"/>
        </w:rPr>
        <w:t>VP)</w:t>
      </w:r>
      <w:r w:rsidR="000A624B">
        <w:rPr>
          <w:rStyle w:val="ekvlsung"/>
        </w:rPr>
        <w:t>.</w:t>
      </w:r>
      <w:r w:rsidRPr="004B79EE">
        <w:rPr>
          <w:rStyle w:val="ekvlsung"/>
        </w:rPr>
        <w:t xml:space="preserve"> Damit einhergeht die Vorstellung, dass alle Gesellschaften den mehr oder weniger gleichen Ent</w:t>
      </w:r>
      <w:r>
        <w:rPr>
          <w:rStyle w:val="ekvlsung"/>
        </w:rPr>
        <w:softHyphen/>
      </w:r>
      <w:r w:rsidRPr="004B79EE">
        <w:rPr>
          <w:rStyle w:val="ekvlsung"/>
        </w:rPr>
        <w:t>wicklungsweg vor sich haben (1 VP)</w:t>
      </w:r>
      <w:r w:rsidR="000A624B">
        <w:rPr>
          <w:rStyle w:val="ekvlsung"/>
        </w:rPr>
        <w:t>,</w:t>
      </w:r>
      <w:r w:rsidRPr="004B79EE">
        <w:rPr>
          <w:rStyle w:val="ekvlsung"/>
        </w:rPr>
        <w:t xml:space="preserve"> sich jedoch auf unterschiedlichen Etappen dieses Entwicklungspfades befinden (1 VP)</w:t>
      </w:r>
      <w:r w:rsidR="000A624B">
        <w:rPr>
          <w:rStyle w:val="ekvlsung"/>
        </w:rPr>
        <w:t>.</w:t>
      </w:r>
    </w:p>
    <w:p w14:paraId="307167D6" w14:textId="77777777" w:rsidR="004B79EE" w:rsidRPr="004B79EE" w:rsidRDefault="004B79EE" w:rsidP="004B79EE">
      <w:pPr>
        <w:rPr>
          <w:rStyle w:val="ekvlsung"/>
        </w:rPr>
      </w:pPr>
    </w:p>
    <w:p w14:paraId="09A95529" w14:textId="6226CB33" w:rsidR="004B79EE" w:rsidRPr="004B79EE" w:rsidRDefault="004B79EE" w:rsidP="004B79EE">
      <w:pPr>
        <w:rPr>
          <w:rStyle w:val="ekvlsung"/>
        </w:rPr>
      </w:pPr>
      <w:r w:rsidRPr="004B79EE">
        <w:rPr>
          <w:rStyle w:val="ekvlsung"/>
        </w:rPr>
        <w:t>Demgegenüber steht im Zentrum der Dependenz-Theorie (dependencia = Abhängigkeit) die Überzeugung, dass der Wohlstand des einen Teils der Weltbevölkerung nur aufgrund der Armut des anderen, größeren Teils der Weltbevölkerung entstehen kann (1 VP) und somit ein klares Abhängigkeitsverhältnis zwischen diesen beiden Gruppen bzw. dem sie kennzeichnenden Wohlstand besteht (1 VP)</w:t>
      </w:r>
      <w:r w:rsidR="000A624B">
        <w:rPr>
          <w:rStyle w:val="ekvlsung"/>
        </w:rPr>
        <w:t>.</w:t>
      </w:r>
      <w:r w:rsidRPr="004B79EE">
        <w:rPr>
          <w:rStyle w:val="ekvlsung"/>
        </w:rPr>
        <w:t xml:space="preserve"> Eine echte Fortentwick</w:t>
      </w:r>
      <w:r>
        <w:rPr>
          <w:rStyle w:val="ekvlsung"/>
        </w:rPr>
        <w:softHyphen/>
      </w:r>
      <w:r w:rsidRPr="004B79EE">
        <w:rPr>
          <w:rStyle w:val="ekvlsung"/>
        </w:rPr>
        <w:t>lung aller kann es folglich nur dann geben, so die Überzeugung der Vertreter dieser Theorie, wenn die Wohlhabenden Teile ihres Wohlstandes an die Armen (zurück)geben (1 VP)</w:t>
      </w:r>
      <w:r w:rsidR="000A624B">
        <w:rPr>
          <w:rStyle w:val="ekvlsung"/>
        </w:rPr>
        <w:t>.</w:t>
      </w:r>
    </w:p>
    <w:p w14:paraId="4034C642" w14:textId="77777777" w:rsidR="004B79EE" w:rsidRPr="004B79EE" w:rsidRDefault="004B79EE" w:rsidP="004B79EE">
      <w:pPr>
        <w:rPr>
          <w:rStyle w:val="ekvlsung"/>
        </w:rPr>
      </w:pPr>
    </w:p>
    <w:p w14:paraId="703FF41C" w14:textId="2835B28F" w:rsidR="004B79EE" w:rsidRPr="004B79EE" w:rsidRDefault="004B79EE" w:rsidP="004B79EE">
      <w:pPr>
        <w:rPr>
          <w:rStyle w:val="ekvlsung"/>
        </w:rPr>
      </w:pPr>
      <w:r w:rsidRPr="004B79EE">
        <w:rPr>
          <w:rStyle w:val="ekvlsung"/>
        </w:rPr>
        <w:t>Der Vergleich beider Theorien zeigt eine klare</w:t>
      </w:r>
      <w:r w:rsidR="00437C8A">
        <w:rPr>
          <w:rStyle w:val="ekvlsung"/>
        </w:rPr>
        <w:t xml:space="preserve"> </w:t>
      </w:r>
      <w:r w:rsidRPr="004B79EE">
        <w:rPr>
          <w:rStyle w:val="ekvlsung"/>
        </w:rPr>
        <w:t>Unverträglichkeit (1 VP) und keine Ansätze für einen Kompromiss (1 VP)</w:t>
      </w:r>
      <w:r w:rsidR="000A624B">
        <w:rPr>
          <w:rStyle w:val="ekvlsung"/>
        </w:rPr>
        <w:t>.</w:t>
      </w:r>
    </w:p>
    <w:p w14:paraId="21015499" w14:textId="77777777" w:rsidR="00E70B53" w:rsidRDefault="00E70B53" w:rsidP="00E70B53"/>
    <w:p w14:paraId="5A037CEA" w14:textId="77777777" w:rsidR="00650D60" w:rsidRDefault="00650D60" w:rsidP="00C17BE6">
      <w:pPr>
        <w:sectPr w:rsidR="00650D60" w:rsidSect="00E70B53">
          <w:pgSz w:w="11906" w:h="16838" w:code="9"/>
          <w:pgMar w:top="454" w:right="1276" w:bottom="1531" w:left="1276" w:header="454" w:footer="454" w:gutter="0"/>
          <w:cols w:space="720"/>
          <w:docGrid w:linePitch="360"/>
        </w:sectPr>
      </w:pPr>
    </w:p>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650D60" w:rsidRPr="00C172AE" w14:paraId="5979D81D" w14:textId="77777777" w:rsidTr="008C18F9">
        <w:trPr>
          <w:trHeight w:hRule="exact" w:val="510"/>
        </w:trPr>
        <w:tc>
          <w:tcPr>
            <w:tcW w:w="818" w:type="dxa"/>
            <w:tcBorders>
              <w:top w:val="nil"/>
              <w:bottom w:val="nil"/>
              <w:right w:val="nil"/>
            </w:tcBorders>
            <w:noWrap/>
            <w:vAlign w:val="bottom"/>
          </w:tcPr>
          <w:p w14:paraId="16C288FC" w14:textId="77777777" w:rsidR="00650D60" w:rsidRPr="00AE65F6" w:rsidRDefault="00650D60" w:rsidP="008C18F9">
            <w:pPr>
              <w:pageBreakBefore/>
              <w:rPr>
                <w:color w:val="FFFFFF" w:themeColor="background1"/>
              </w:rPr>
            </w:pPr>
          </w:p>
        </w:tc>
        <w:tc>
          <w:tcPr>
            <w:tcW w:w="3856" w:type="dxa"/>
            <w:tcBorders>
              <w:top w:val="nil"/>
              <w:left w:val="nil"/>
              <w:bottom w:val="nil"/>
              <w:right w:val="nil"/>
            </w:tcBorders>
            <w:noWrap/>
            <w:vAlign w:val="bottom"/>
          </w:tcPr>
          <w:p w14:paraId="400DF0DB" w14:textId="77777777" w:rsidR="00650D60" w:rsidRPr="007C1230" w:rsidRDefault="00650D60" w:rsidP="008C18F9">
            <w:pPr>
              <w:pStyle w:val="ekvkolumnentitel"/>
            </w:pPr>
            <w:r w:rsidRPr="007C1230">
              <w:t>Name:</w:t>
            </w:r>
          </w:p>
        </w:tc>
        <w:tc>
          <w:tcPr>
            <w:tcW w:w="1321" w:type="dxa"/>
            <w:tcBorders>
              <w:top w:val="nil"/>
              <w:left w:val="nil"/>
              <w:bottom w:val="nil"/>
              <w:right w:val="nil"/>
            </w:tcBorders>
            <w:noWrap/>
            <w:vAlign w:val="bottom"/>
          </w:tcPr>
          <w:p w14:paraId="71DDE792" w14:textId="77777777" w:rsidR="00650D60" w:rsidRPr="007C1230" w:rsidRDefault="00650D60" w:rsidP="008C18F9">
            <w:pPr>
              <w:pStyle w:val="ekvkolumnentitel"/>
            </w:pPr>
            <w:r w:rsidRPr="007C1230">
              <w:t>Klasse:</w:t>
            </w:r>
          </w:p>
        </w:tc>
        <w:tc>
          <w:tcPr>
            <w:tcW w:w="2041" w:type="dxa"/>
            <w:tcBorders>
              <w:top w:val="nil"/>
              <w:left w:val="nil"/>
              <w:bottom w:val="nil"/>
              <w:right w:val="nil"/>
            </w:tcBorders>
            <w:noWrap/>
            <w:vAlign w:val="bottom"/>
          </w:tcPr>
          <w:p w14:paraId="6909C4AC" w14:textId="77777777" w:rsidR="00650D60" w:rsidRPr="007C1230" w:rsidRDefault="00650D60" w:rsidP="008C18F9">
            <w:pPr>
              <w:pStyle w:val="ekvkolumnentitel"/>
            </w:pPr>
            <w:r w:rsidRPr="007C1230">
              <w:t>Datum:</w:t>
            </w:r>
          </w:p>
        </w:tc>
        <w:tc>
          <w:tcPr>
            <w:tcW w:w="2081" w:type="dxa"/>
            <w:tcBorders>
              <w:top w:val="nil"/>
              <w:left w:val="nil"/>
              <w:bottom w:val="nil"/>
              <w:right w:val="nil"/>
            </w:tcBorders>
            <w:noWrap/>
            <w:vAlign w:val="bottom"/>
          </w:tcPr>
          <w:p w14:paraId="36CAE568" w14:textId="0ED96C12" w:rsidR="00650D60" w:rsidRPr="007C1230" w:rsidRDefault="001878FD" w:rsidP="008C18F9">
            <w:pPr>
              <w:pStyle w:val="ekvkvnummer"/>
            </w:pPr>
            <w:r w:rsidRPr="007C1230">
              <w:t>K</w:t>
            </w:r>
            <w:r>
              <w:t>T-L</w:t>
            </w:r>
          </w:p>
        </w:tc>
        <w:tc>
          <w:tcPr>
            <w:tcW w:w="883" w:type="dxa"/>
            <w:tcBorders>
              <w:top w:val="nil"/>
              <w:left w:val="nil"/>
              <w:bottom w:val="nil"/>
            </w:tcBorders>
            <w:noWrap/>
            <w:vAlign w:val="bottom"/>
          </w:tcPr>
          <w:p w14:paraId="20CFA857" w14:textId="3896537F" w:rsidR="00650D60" w:rsidRPr="00B558AC" w:rsidRDefault="00B2458F" w:rsidP="00B558AC">
            <w:pPr>
              <w:pStyle w:val="ekvkapitel"/>
            </w:pPr>
            <w:r w:rsidRPr="00B558AC">
              <w:t>14</w:t>
            </w:r>
          </w:p>
        </w:tc>
      </w:tr>
      <w:tr w:rsidR="00650D60" w:rsidRPr="00BF17F2" w14:paraId="698D1083" w14:textId="77777777" w:rsidTr="008C18F9">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3264A774" w14:textId="77777777" w:rsidR="00650D60" w:rsidRPr="00BF17F2" w:rsidRDefault="00650D60" w:rsidP="008C18F9">
            <w:pPr>
              <w:rPr>
                <w:color w:val="FFFFFF" w:themeColor="background1"/>
              </w:rPr>
            </w:pPr>
          </w:p>
        </w:tc>
        <w:tc>
          <w:tcPr>
            <w:tcW w:w="10182" w:type="dxa"/>
            <w:gridSpan w:val="5"/>
            <w:tcBorders>
              <w:left w:val="nil"/>
              <w:bottom w:val="nil"/>
            </w:tcBorders>
            <w:noWrap/>
            <w:vAlign w:val="bottom"/>
          </w:tcPr>
          <w:p w14:paraId="5A78DB97" w14:textId="77777777" w:rsidR="00650D60" w:rsidRPr="00BF17F2" w:rsidRDefault="00650D60" w:rsidP="008C18F9">
            <w:pPr>
              <w:rPr>
                <w:color w:val="FFFFFF" w:themeColor="background1"/>
              </w:rPr>
            </w:pPr>
          </w:p>
        </w:tc>
      </w:tr>
    </w:tbl>
    <w:p w14:paraId="59DDFE9D" w14:textId="77777777" w:rsidR="00650D60" w:rsidRDefault="00650D60" w:rsidP="00650D60">
      <w:pPr>
        <w:pStyle w:val="ekvue3arial"/>
      </w:pPr>
      <w:r>
        <w:t>3.</w:t>
      </w:r>
      <w:r>
        <w:tab/>
        <w:t>Methodenkompetenz</w:t>
      </w:r>
    </w:p>
    <w:p w14:paraId="347DBC01" w14:textId="10E12DE3" w:rsidR="00650D60" w:rsidRPr="00B558AC" w:rsidRDefault="000A624B" w:rsidP="00650D60">
      <w:pPr>
        <w:pStyle w:val="ekvaufzhlung"/>
        <w:rPr>
          <w:rStyle w:val="ekvfett"/>
        </w:rPr>
      </w:pPr>
      <w:r>
        <w:rPr>
          <w:rStyle w:val="ekvfett"/>
        </w:rPr>
        <w:t>b</w:t>
      </w:r>
      <w:r w:rsidR="00650D60" w:rsidRPr="00096A09">
        <w:rPr>
          <w:rStyle w:val="ekvfett"/>
        </w:rPr>
        <w:t>)</w:t>
      </w:r>
      <w:r w:rsidR="00650D60" w:rsidRPr="00096A09">
        <w:rPr>
          <w:rStyle w:val="ekvfett"/>
        </w:rPr>
        <w:tab/>
      </w:r>
      <w:r w:rsidR="00650D60" w:rsidRPr="00650D60">
        <w:rPr>
          <w:rStyle w:val="ekvfett"/>
        </w:rPr>
        <w:t>Ich kann die disparitäre Entwicklung innerhalb der Staaten USA, Indien oder Deutschland anhand thematischer Karten und Diagrammen erläute</w:t>
      </w:r>
      <w:r w:rsidR="00650D60" w:rsidRPr="00B558AC">
        <w:rPr>
          <w:rStyle w:val="ekvfett"/>
        </w:rPr>
        <w:t>rn.</w:t>
      </w:r>
      <w:r w:rsidR="00027CC2" w:rsidRPr="00B558AC">
        <w:rPr>
          <w:rStyle w:val="ekvfett"/>
        </w:rPr>
        <w:t xml:space="preserve"> (S. </w:t>
      </w:r>
      <w:r w:rsidR="00713D3D" w:rsidRPr="00B558AC">
        <w:rPr>
          <w:rStyle w:val="ekvfett"/>
        </w:rPr>
        <w:t>410</w:t>
      </w:r>
      <w:r w:rsidR="00B558AC">
        <w:rPr>
          <w:rStyle w:val="ekvfett"/>
        </w:rPr>
        <w:t>–</w:t>
      </w:r>
      <w:r w:rsidR="00713D3D" w:rsidRPr="00B558AC">
        <w:rPr>
          <w:rStyle w:val="ekvfett"/>
        </w:rPr>
        <w:t>415</w:t>
      </w:r>
      <w:r w:rsidR="00027CC2" w:rsidRPr="00B558AC">
        <w:rPr>
          <w:rStyle w:val="ekvfett"/>
        </w:rPr>
        <w:t>)</w:t>
      </w:r>
    </w:p>
    <w:p w14:paraId="56A24C93" w14:textId="77777777" w:rsidR="00650D60" w:rsidRDefault="00650D60" w:rsidP="00650D60"/>
    <w:p w14:paraId="2B6097EB" w14:textId="4B77AC2C" w:rsidR="00650D60" w:rsidRDefault="00650D60" w:rsidP="00650D60">
      <w:pPr>
        <w:pStyle w:val="ekvaufzhlung"/>
        <w:tabs>
          <w:tab w:val="right" w:pos="9356"/>
        </w:tabs>
        <w:rPr>
          <w:rStyle w:val="ekvgrau"/>
        </w:rPr>
      </w:pPr>
      <w:r w:rsidRPr="00096A09">
        <w:rPr>
          <w:rStyle w:val="ekvnummerierung"/>
        </w:rPr>
        <w:t>1</w:t>
      </w:r>
      <w:r w:rsidRPr="00096A09">
        <w:tab/>
      </w:r>
      <w:r w:rsidRPr="00650D60">
        <w:t xml:space="preserve">Erläutern Sie die disparitäre Entwicklung in den USA sowie in Europa anhand der Grafik. </w:t>
      </w:r>
      <w:r w:rsidRPr="00831C5B">
        <w:tab/>
      </w:r>
      <w:r>
        <w:rPr>
          <w:rStyle w:val="ekvgrau"/>
        </w:rPr>
        <w:t>(11 VP.)</w:t>
      </w:r>
    </w:p>
    <w:p w14:paraId="7F7696D6" w14:textId="6D8B7F8F" w:rsidR="004B79EE" w:rsidRPr="004B79EE" w:rsidRDefault="004B79EE" w:rsidP="004B79EE">
      <w:pPr>
        <w:pStyle w:val="ekvgrundtexthalbe"/>
      </w:pPr>
    </w:p>
    <w:p w14:paraId="6FA19DFB" w14:textId="77777777" w:rsidR="00100C70" w:rsidRDefault="002B5467" w:rsidP="002B5467">
      <w:pPr>
        <w:pStyle w:val="ekvbild"/>
        <w:rPr>
          <w:rStyle w:val="ekvlsung"/>
        </w:rPr>
      </w:pPr>
      <w:r>
        <w:drawing>
          <wp:inline distT="0" distB="0" distL="0" distR="0" wp14:anchorId="12DB8161" wp14:editId="3C0DE50B">
            <wp:extent cx="5939790" cy="4279900"/>
            <wp:effectExtent l="19050" t="19050" r="22860" b="25400"/>
            <wp:docPr id="5" name="Grafik 5" descr="S640104716_165_ej2gh8_06_kt_disparitae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S640104716_165_ej2gh8_06_kt_disparitaeten"/>
                    <pic:cNvPicPr/>
                  </pic:nvPicPr>
                  <pic:blipFill rotWithShape="1">
                    <a:blip r:embed="rId9" cstate="print">
                      <a:extLst>
                        <a:ext uri="{28A0092B-C50C-407E-A947-70E740481C1C}">
                          <a14:useLocalDpi xmlns:a14="http://schemas.microsoft.com/office/drawing/2010/main" val="0"/>
                        </a:ext>
                      </a:extLst>
                    </a:blip>
                    <a:srcRect l="-612" t="-806" r="-612" b="-806"/>
                    <a:stretch/>
                  </pic:blipFill>
                  <pic:spPr>
                    <a:xfrm>
                      <a:off x="0" y="0"/>
                      <a:ext cx="5939790" cy="4279900"/>
                    </a:xfrm>
                    <a:prstGeom prst="rect">
                      <a:avLst/>
                    </a:prstGeom>
                    <a:ln w="6350">
                      <a:solidFill>
                        <a:schemeClr val="tx1"/>
                      </a:solidFill>
                    </a:ln>
                  </pic:spPr>
                </pic:pic>
              </a:graphicData>
            </a:graphic>
          </wp:inline>
        </w:drawing>
      </w:r>
    </w:p>
    <w:p w14:paraId="1763AF44" w14:textId="77777777" w:rsidR="00100C70" w:rsidRDefault="00100C70" w:rsidP="00100C70">
      <w:pPr>
        <w:pStyle w:val="ekvgrundtexthalbe"/>
        <w:rPr>
          <w:rStyle w:val="ekvlsung"/>
        </w:rPr>
      </w:pPr>
    </w:p>
    <w:p w14:paraId="1CAB0321" w14:textId="3705778C" w:rsidR="004B79EE" w:rsidRPr="004B79EE" w:rsidRDefault="004B79EE" w:rsidP="002B5467">
      <w:pPr>
        <w:pStyle w:val="ekvbild"/>
        <w:rPr>
          <w:rStyle w:val="ekvlsung"/>
        </w:rPr>
      </w:pPr>
      <w:r w:rsidRPr="004B79EE">
        <w:rPr>
          <w:rStyle w:val="ekvlsung"/>
        </w:rPr>
        <w:t>Im Zeitraum zwischen 1980 und 2020 hat sich die Einkommensentwicklung in den USA massiv verschoben (1</w:t>
      </w:r>
      <w:r>
        <w:rPr>
          <w:rStyle w:val="ekvlsung"/>
        </w:rPr>
        <w:t> </w:t>
      </w:r>
      <w:r w:rsidRPr="004B79EE">
        <w:rPr>
          <w:rStyle w:val="ekvlsung"/>
        </w:rPr>
        <w:t>VP)</w:t>
      </w:r>
      <w:r w:rsidR="000A624B">
        <w:rPr>
          <w:rStyle w:val="ekvlsung"/>
        </w:rPr>
        <w:t>.</w:t>
      </w:r>
      <w:r w:rsidRPr="004B79EE">
        <w:rPr>
          <w:rStyle w:val="ekvlsung"/>
        </w:rPr>
        <w:t xml:space="preserve"> Während 1980 die ärmere Hälfte der Erwerbs</w:t>
      </w:r>
      <w:r>
        <w:rPr>
          <w:rStyle w:val="ekvlsung"/>
        </w:rPr>
        <w:softHyphen/>
      </w:r>
      <w:r w:rsidRPr="004B79EE">
        <w:rPr>
          <w:rStyle w:val="ekvlsung"/>
        </w:rPr>
        <w:t>tätigen noch über knapp 21</w:t>
      </w:r>
      <w:r w:rsidRPr="004B79EE">
        <w:rPr>
          <w:rStyle w:val="ekvlsung"/>
          <w:w w:val="50"/>
        </w:rPr>
        <w:t> </w:t>
      </w:r>
      <w:r w:rsidRPr="004B79EE">
        <w:rPr>
          <w:rStyle w:val="ekvlsung"/>
        </w:rPr>
        <w:t>% des Gesamt</w:t>
      </w:r>
      <w:r w:rsidR="000A624B">
        <w:rPr>
          <w:rStyle w:val="ekvlsung"/>
        </w:rPr>
        <w:softHyphen/>
      </w:r>
      <w:r w:rsidRPr="004B79EE">
        <w:rPr>
          <w:rStyle w:val="ekvlsung"/>
        </w:rPr>
        <w:t>einkommens verfügten, ist dieser Anteil bis 2020 auf knapp 14</w:t>
      </w:r>
      <w:r w:rsidRPr="004B79EE">
        <w:rPr>
          <w:rStyle w:val="ekvlsung"/>
          <w:w w:val="50"/>
        </w:rPr>
        <w:t> </w:t>
      </w:r>
      <w:r w:rsidRPr="004B79EE">
        <w:rPr>
          <w:rStyle w:val="ekvlsung"/>
        </w:rPr>
        <w:t>% um ein Drittel abgesunken. (2</w:t>
      </w:r>
      <w:r>
        <w:rPr>
          <w:rStyle w:val="ekvlsung"/>
        </w:rPr>
        <w:t> </w:t>
      </w:r>
      <w:r w:rsidRPr="004B79EE">
        <w:rPr>
          <w:rStyle w:val="ekvlsung"/>
        </w:rPr>
        <w:t>VP). Demgegenüber verfügte das eine Prozent der einkommensstärksten US-Amerikaner 1980 über „nur“ knapp 11</w:t>
      </w:r>
      <w:r w:rsidRPr="004B79EE">
        <w:rPr>
          <w:rStyle w:val="ekvlsung"/>
          <w:w w:val="50"/>
        </w:rPr>
        <w:t> </w:t>
      </w:r>
      <w:r w:rsidRPr="004B79EE">
        <w:rPr>
          <w:rStyle w:val="ekvlsung"/>
        </w:rPr>
        <w:t>% der nationalen Einkommen. Dieser Wert wurde bis 2020 auf 20</w:t>
      </w:r>
      <w:r w:rsidR="00F67375">
        <w:rPr>
          <w:rStyle w:val="ekvlsung"/>
        </w:rPr>
        <w:t> </w:t>
      </w:r>
      <w:r w:rsidRPr="004B79EE">
        <w:rPr>
          <w:rStyle w:val="ekvlsung"/>
        </w:rPr>
        <w:t>Prozent nahezu verdoppelt (2</w:t>
      </w:r>
      <w:r w:rsidR="00F67375">
        <w:rPr>
          <w:rStyle w:val="ekvlsung"/>
        </w:rPr>
        <w:t> </w:t>
      </w:r>
      <w:r w:rsidRPr="004B79EE">
        <w:rPr>
          <w:rStyle w:val="ekvlsung"/>
        </w:rPr>
        <w:t>VP)</w:t>
      </w:r>
      <w:r w:rsidR="000A624B">
        <w:rPr>
          <w:rStyle w:val="ekvlsung"/>
        </w:rPr>
        <w:t>.</w:t>
      </w:r>
      <w:r w:rsidRPr="004B79EE">
        <w:rPr>
          <w:rStyle w:val="ekvlsung"/>
        </w:rPr>
        <w:t xml:space="preserve"> Angesichts dieser Daten ist von einer sehr starken disparitären Entwicklung in den zurückliegenden 40</w:t>
      </w:r>
      <w:r w:rsidR="00F67375">
        <w:rPr>
          <w:rStyle w:val="ekvlsung"/>
        </w:rPr>
        <w:t> </w:t>
      </w:r>
      <w:r w:rsidRPr="004B79EE">
        <w:rPr>
          <w:rStyle w:val="ekvlsung"/>
        </w:rPr>
        <w:t>Jahren in den USA zu sprechen</w:t>
      </w:r>
      <w:r w:rsidR="000A624B">
        <w:rPr>
          <w:rStyle w:val="ekvlsung"/>
        </w:rPr>
        <w:t xml:space="preserve"> </w:t>
      </w:r>
      <w:r w:rsidRPr="004B79EE">
        <w:rPr>
          <w:rStyle w:val="ekvlsung"/>
        </w:rPr>
        <w:t>(1</w:t>
      </w:r>
      <w:r w:rsidR="00F67375">
        <w:rPr>
          <w:rStyle w:val="ekvlsung"/>
        </w:rPr>
        <w:t> </w:t>
      </w:r>
      <w:r w:rsidRPr="004B79EE">
        <w:rPr>
          <w:rStyle w:val="ekvlsung"/>
        </w:rPr>
        <w:t>VP)</w:t>
      </w:r>
      <w:r w:rsidR="000A624B">
        <w:rPr>
          <w:rStyle w:val="ekvlsung"/>
        </w:rPr>
        <w:t>.</w:t>
      </w:r>
    </w:p>
    <w:p w14:paraId="2AE9FFAE" w14:textId="3D90C778" w:rsidR="00650D60" w:rsidRPr="004B79EE" w:rsidRDefault="004B79EE" w:rsidP="004B79EE">
      <w:pPr>
        <w:rPr>
          <w:rStyle w:val="ekvlsung"/>
        </w:rPr>
      </w:pPr>
      <w:r w:rsidRPr="004B79EE">
        <w:rPr>
          <w:rStyle w:val="ekvlsung"/>
        </w:rPr>
        <w:t>In Europa verhielt es sich im gleichen Zeitraum so, dass das einkommensstärkste Prozent der Erwerbs</w:t>
      </w:r>
      <w:r w:rsidR="00F67375">
        <w:rPr>
          <w:rStyle w:val="ekvlsung"/>
        </w:rPr>
        <w:softHyphen/>
      </w:r>
      <w:r w:rsidRPr="004B79EE">
        <w:rPr>
          <w:rStyle w:val="ekvlsung"/>
        </w:rPr>
        <w:t>tätigen 1980 über 10</w:t>
      </w:r>
      <w:r w:rsidR="00F67375" w:rsidRPr="00F67375">
        <w:rPr>
          <w:rStyle w:val="ekvlsung"/>
          <w:w w:val="50"/>
        </w:rPr>
        <w:t> </w:t>
      </w:r>
      <w:r w:rsidRPr="004B79EE">
        <w:rPr>
          <w:rStyle w:val="ekvlsung"/>
        </w:rPr>
        <w:t>% der Einkommen verfügte und dieser Wert bis 2020 auf 12</w:t>
      </w:r>
      <w:r w:rsidR="00F67375" w:rsidRPr="00F67375">
        <w:rPr>
          <w:rStyle w:val="ekvlsung"/>
          <w:w w:val="50"/>
        </w:rPr>
        <w:t> </w:t>
      </w:r>
      <w:r w:rsidRPr="004B79EE">
        <w:rPr>
          <w:rStyle w:val="ekvlsung"/>
        </w:rPr>
        <w:t>% anstieg (2</w:t>
      </w:r>
      <w:r w:rsidR="00F67375">
        <w:rPr>
          <w:rStyle w:val="ekvlsung"/>
        </w:rPr>
        <w:t> </w:t>
      </w:r>
      <w:r w:rsidRPr="004B79EE">
        <w:rPr>
          <w:rStyle w:val="ekvlsung"/>
        </w:rPr>
        <w:t>VP)</w:t>
      </w:r>
      <w:r w:rsidR="000A624B">
        <w:rPr>
          <w:rStyle w:val="ekvlsung"/>
        </w:rPr>
        <w:t>.</w:t>
      </w:r>
      <w:r w:rsidRPr="004B79EE">
        <w:rPr>
          <w:rStyle w:val="ekvlsung"/>
        </w:rPr>
        <w:t xml:space="preserve"> </w:t>
      </w:r>
      <w:r w:rsidR="00F67375">
        <w:rPr>
          <w:rStyle w:val="ekvlsung"/>
        </w:rPr>
        <w:br/>
      </w:r>
      <w:r w:rsidRPr="004B79EE">
        <w:rPr>
          <w:rStyle w:val="ekvlsung"/>
        </w:rPr>
        <w:t>Die einkommensschwächste Hälfte der Erwerbsbevölkerung verzeichnete 1980 noch knapp 24</w:t>
      </w:r>
      <w:r w:rsidR="00F67375" w:rsidRPr="00F67375">
        <w:rPr>
          <w:rStyle w:val="ekvlsung"/>
          <w:w w:val="50"/>
        </w:rPr>
        <w:t> </w:t>
      </w:r>
      <w:r w:rsidRPr="004B79EE">
        <w:rPr>
          <w:rStyle w:val="ekvlsung"/>
        </w:rPr>
        <w:t>% der nationalen Einkommen, verlor bis 2020 jedoch knapp 2 Prozentpunkte auf nunmehr 20</w:t>
      </w:r>
      <w:r w:rsidR="00F67375" w:rsidRPr="00F67375">
        <w:rPr>
          <w:rStyle w:val="ekvlsung"/>
          <w:w w:val="50"/>
        </w:rPr>
        <w:t> </w:t>
      </w:r>
      <w:r w:rsidRPr="004B79EE">
        <w:rPr>
          <w:rStyle w:val="ekvlsung"/>
        </w:rPr>
        <w:t>% (2 VP)</w:t>
      </w:r>
      <w:r w:rsidR="000A624B">
        <w:rPr>
          <w:rStyle w:val="ekvlsung"/>
        </w:rPr>
        <w:t>.</w:t>
      </w:r>
      <w:r w:rsidRPr="004B79EE">
        <w:rPr>
          <w:rStyle w:val="ekvlsung"/>
        </w:rPr>
        <w:t xml:space="preserve"> Auch in Europa kann angesichts der vorliegenden Daten von einer disparitären Entwicklung gesprochen werden, wenngleich diese in keinem Vergleich zu der ungleich stärkeren Entwicklung in den USA steht (1 VP)</w:t>
      </w:r>
      <w:r w:rsidR="000A624B">
        <w:rPr>
          <w:rStyle w:val="ekvlsung"/>
        </w:rPr>
        <w:t>.</w:t>
      </w:r>
    </w:p>
    <w:p w14:paraId="45C8C8CE" w14:textId="5915E8E1" w:rsidR="00100C70" w:rsidRDefault="00100C70">
      <w:pPr>
        <w:tabs>
          <w:tab w:val="clear" w:pos="340"/>
          <w:tab w:val="clear" w:pos="595"/>
          <w:tab w:val="clear" w:pos="851"/>
        </w:tabs>
        <w:spacing w:after="160" w:line="259" w:lineRule="auto"/>
      </w:pPr>
      <w:r>
        <w:br w:type="page"/>
      </w:r>
    </w:p>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100C70" w:rsidRPr="00C172AE" w14:paraId="70C42CA4" w14:textId="77777777" w:rsidTr="009670FE">
        <w:trPr>
          <w:trHeight w:hRule="exact" w:val="510"/>
        </w:trPr>
        <w:tc>
          <w:tcPr>
            <w:tcW w:w="818" w:type="dxa"/>
            <w:tcBorders>
              <w:top w:val="nil"/>
              <w:bottom w:val="nil"/>
              <w:right w:val="nil"/>
            </w:tcBorders>
            <w:noWrap/>
            <w:vAlign w:val="bottom"/>
          </w:tcPr>
          <w:p w14:paraId="67FC2005" w14:textId="77777777" w:rsidR="00100C70" w:rsidRPr="00AE65F6" w:rsidRDefault="00100C70" w:rsidP="009670FE">
            <w:pPr>
              <w:pageBreakBefore/>
              <w:rPr>
                <w:color w:val="FFFFFF" w:themeColor="background1"/>
              </w:rPr>
            </w:pPr>
          </w:p>
        </w:tc>
        <w:tc>
          <w:tcPr>
            <w:tcW w:w="3856" w:type="dxa"/>
            <w:tcBorders>
              <w:top w:val="nil"/>
              <w:left w:val="nil"/>
              <w:bottom w:val="nil"/>
              <w:right w:val="nil"/>
            </w:tcBorders>
            <w:noWrap/>
            <w:vAlign w:val="bottom"/>
          </w:tcPr>
          <w:p w14:paraId="4E653E60" w14:textId="77777777" w:rsidR="00100C70" w:rsidRPr="007C1230" w:rsidRDefault="00100C70" w:rsidP="009670FE">
            <w:pPr>
              <w:pStyle w:val="ekvkolumnentitel"/>
            </w:pPr>
            <w:r w:rsidRPr="007C1230">
              <w:t>Name:</w:t>
            </w:r>
          </w:p>
        </w:tc>
        <w:tc>
          <w:tcPr>
            <w:tcW w:w="1321" w:type="dxa"/>
            <w:tcBorders>
              <w:top w:val="nil"/>
              <w:left w:val="nil"/>
              <w:bottom w:val="nil"/>
              <w:right w:val="nil"/>
            </w:tcBorders>
            <w:noWrap/>
            <w:vAlign w:val="bottom"/>
          </w:tcPr>
          <w:p w14:paraId="1D16CB8F" w14:textId="77777777" w:rsidR="00100C70" w:rsidRPr="007C1230" w:rsidRDefault="00100C70" w:rsidP="009670FE">
            <w:pPr>
              <w:pStyle w:val="ekvkolumnentitel"/>
            </w:pPr>
            <w:r w:rsidRPr="007C1230">
              <w:t>Klasse:</w:t>
            </w:r>
          </w:p>
        </w:tc>
        <w:tc>
          <w:tcPr>
            <w:tcW w:w="2041" w:type="dxa"/>
            <w:tcBorders>
              <w:top w:val="nil"/>
              <w:left w:val="nil"/>
              <w:bottom w:val="nil"/>
              <w:right w:val="nil"/>
            </w:tcBorders>
            <w:noWrap/>
            <w:vAlign w:val="bottom"/>
          </w:tcPr>
          <w:p w14:paraId="0E8BE8E5" w14:textId="77777777" w:rsidR="00100C70" w:rsidRPr="007C1230" w:rsidRDefault="00100C70" w:rsidP="009670FE">
            <w:pPr>
              <w:pStyle w:val="ekvkolumnentitel"/>
            </w:pPr>
            <w:r w:rsidRPr="007C1230">
              <w:t>Datum:</w:t>
            </w:r>
          </w:p>
        </w:tc>
        <w:tc>
          <w:tcPr>
            <w:tcW w:w="2081" w:type="dxa"/>
            <w:tcBorders>
              <w:top w:val="nil"/>
              <w:left w:val="nil"/>
              <w:bottom w:val="nil"/>
              <w:right w:val="nil"/>
            </w:tcBorders>
            <w:noWrap/>
            <w:vAlign w:val="bottom"/>
          </w:tcPr>
          <w:p w14:paraId="287258A8" w14:textId="788C1885" w:rsidR="00100C70" w:rsidRPr="007C1230" w:rsidRDefault="001878FD" w:rsidP="009670FE">
            <w:pPr>
              <w:pStyle w:val="ekvkvnummer"/>
            </w:pPr>
            <w:r w:rsidRPr="007C1230">
              <w:t>K</w:t>
            </w:r>
            <w:r>
              <w:t>T-L</w:t>
            </w:r>
          </w:p>
        </w:tc>
        <w:tc>
          <w:tcPr>
            <w:tcW w:w="883" w:type="dxa"/>
            <w:tcBorders>
              <w:top w:val="nil"/>
              <w:left w:val="nil"/>
              <w:bottom w:val="nil"/>
            </w:tcBorders>
            <w:noWrap/>
            <w:vAlign w:val="bottom"/>
          </w:tcPr>
          <w:p w14:paraId="45BFF91A" w14:textId="5B0CB921" w:rsidR="00100C70" w:rsidRPr="00B558AC" w:rsidRDefault="00B2458F" w:rsidP="00B558AC">
            <w:pPr>
              <w:pStyle w:val="ekvkapitel"/>
            </w:pPr>
            <w:r w:rsidRPr="00B558AC">
              <w:t>14</w:t>
            </w:r>
          </w:p>
        </w:tc>
      </w:tr>
      <w:tr w:rsidR="00100C70" w:rsidRPr="00BF17F2" w14:paraId="069E5459" w14:textId="77777777" w:rsidTr="009670FE">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30F17362" w14:textId="77777777" w:rsidR="00100C70" w:rsidRPr="00BF17F2" w:rsidRDefault="00100C70" w:rsidP="009670FE">
            <w:pPr>
              <w:rPr>
                <w:color w:val="FFFFFF" w:themeColor="background1"/>
              </w:rPr>
            </w:pPr>
          </w:p>
        </w:tc>
        <w:tc>
          <w:tcPr>
            <w:tcW w:w="10182" w:type="dxa"/>
            <w:gridSpan w:val="5"/>
            <w:tcBorders>
              <w:left w:val="nil"/>
              <w:bottom w:val="nil"/>
            </w:tcBorders>
            <w:noWrap/>
            <w:vAlign w:val="bottom"/>
          </w:tcPr>
          <w:p w14:paraId="39E44E58" w14:textId="77777777" w:rsidR="00100C70" w:rsidRPr="00BF17F2" w:rsidRDefault="00100C70" w:rsidP="009670FE">
            <w:pPr>
              <w:rPr>
                <w:color w:val="FFFFFF" w:themeColor="background1"/>
              </w:rPr>
            </w:pPr>
          </w:p>
        </w:tc>
      </w:tr>
    </w:tbl>
    <w:p w14:paraId="2A970BC7" w14:textId="77777777" w:rsidR="00650D60" w:rsidRDefault="00650D60" w:rsidP="00650D60">
      <w:pPr>
        <w:pStyle w:val="ekvue3arial"/>
      </w:pPr>
      <w:r>
        <w:t>4.</w:t>
      </w:r>
      <w:r>
        <w:tab/>
        <w:t>Urteilskompetenz</w:t>
      </w:r>
    </w:p>
    <w:p w14:paraId="7FAB946D" w14:textId="13A64EFE" w:rsidR="00650D60" w:rsidRPr="00B558AC" w:rsidRDefault="00650D60" w:rsidP="00650D60">
      <w:pPr>
        <w:pStyle w:val="ekvaufzhlung"/>
        <w:rPr>
          <w:rStyle w:val="ekvfett"/>
        </w:rPr>
      </w:pPr>
      <w:r w:rsidRPr="00096A09">
        <w:rPr>
          <w:rStyle w:val="ekvfett"/>
        </w:rPr>
        <w:t>a)</w:t>
      </w:r>
      <w:r w:rsidRPr="00096A09">
        <w:rPr>
          <w:rStyle w:val="ekvfett"/>
        </w:rPr>
        <w:tab/>
      </w:r>
      <w:r w:rsidRPr="00650D60">
        <w:rPr>
          <w:rStyle w:val="ekvfett"/>
        </w:rPr>
        <w:t>Ich kann die Bedeutung der Globalisierung als Ursache disparitärer Entwicklungen bewerten.</w:t>
      </w:r>
      <w:r w:rsidR="00027CC2">
        <w:rPr>
          <w:rStyle w:val="ekvfett"/>
        </w:rPr>
        <w:br/>
      </w:r>
      <w:r w:rsidR="00027CC2" w:rsidRPr="00027CC2">
        <w:rPr>
          <w:rStyle w:val="ekvfett"/>
        </w:rPr>
        <w:t>(</w:t>
      </w:r>
      <w:r w:rsidR="00027CC2" w:rsidRPr="00B558AC">
        <w:rPr>
          <w:rStyle w:val="ekvfett"/>
        </w:rPr>
        <w:t xml:space="preserve">S. </w:t>
      </w:r>
      <w:r w:rsidR="00713D3D" w:rsidRPr="00B558AC">
        <w:rPr>
          <w:rStyle w:val="ekvfett"/>
        </w:rPr>
        <w:t>416/417</w:t>
      </w:r>
      <w:r w:rsidR="00027CC2" w:rsidRPr="00B558AC">
        <w:rPr>
          <w:rStyle w:val="ekvfett"/>
        </w:rPr>
        <w:t>)</w:t>
      </w:r>
    </w:p>
    <w:p w14:paraId="746A1035" w14:textId="77777777" w:rsidR="00650D60" w:rsidRDefault="00650D60" w:rsidP="00650D60">
      <w:pPr>
        <w:pStyle w:val="ekvaufzhlung"/>
      </w:pPr>
    </w:p>
    <w:p w14:paraId="23FCAFC6" w14:textId="3B0141E2" w:rsidR="00650D60" w:rsidRPr="00096A09" w:rsidRDefault="00650D60" w:rsidP="00650D60">
      <w:pPr>
        <w:pStyle w:val="ekvaufzhlung"/>
        <w:tabs>
          <w:tab w:val="right" w:pos="9356"/>
        </w:tabs>
      </w:pPr>
      <w:r w:rsidRPr="00096A09">
        <w:rPr>
          <w:rStyle w:val="ekvnummerierung"/>
        </w:rPr>
        <w:t>1</w:t>
      </w:r>
      <w:r w:rsidRPr="00096A09">
        <w:tab/>
      </w:r>
      <w:r w:rsidRPr="00650D60">
        <w:t xml:space="preserve">Bewerten Sie die Bedeutung der Globalisierung als Ursache disparitärer Entwicklungen. </w:t>
      </w:r>
      <w:r w:rsidR="000A624B">
        <w:tab/>
      </w:r>
      <w:r>
        <w:rPr>
          <w:rStyle w:val="ekvgrau"/>
        </w:rPr>
        <w:t>(1</w:t>
      </w:r>
      <w:r w:rsidR="000A624B">
        <w:rPr>
          <w:rStyle w:val="ekvgrau"/>
        </w:rPr>
        <w:t>4</w:t>
      </w:r>
      <w:r>
        <w:rPr>
          <w:rStyle w:val="ekvgrau"/>
        </w:rPr>
        <w:t xml:space="preserve"> VP</w:t>
      </w:r>
      <w:r w:rsidR="000A624B">
        <w:rPr>
          <w:rStyle w:val="ekvgrau"/>
        </w:rPr>
        <w:t>.</w:t>
      </w:r>
      <w:r>
        <w:rPr>
          <w:rStyle w:val="ekvgrau"/>
        </w:rPr>
        <w:t>)</w:t>
      </w:r>
    </w:p>
    <w:p w14:paraId="7BAA1755" w14:textId="605164B9" w:rsidR="00650D60" w:rsidRDefault="00650D60" w:rsidP="00F67375">
      <w:pPr>
        <w:pStyle w:val="ekvgrundtexthalbe"/>
      </w:pPr>
    </w:p>
    <w:p w14:paraId="6E339623" w14:textId="77777777" w:rsidR="00F67375" w:rsidRPr="00F67375" w:rsidRDefault="00F67375" w:rsidP="00F67375">
      <w:pPr>
        <w:rPr>
          <w:rStyle w:val="ekvlsung"/>
        </w:rPr>
      </w:pPr>
      <w:r w:rsidRPr="00F67375">
        <w:rPr>
          <w:rStyle w:val="ekvlsung"/>
        </w:rPr>
        <w:t>Je nach der individuellen Positionierung aus der die Bewertung der Globalisierung im Kontext disparitärer Entwicklungen erfolgt, sollten entsprechende Argumente aus der nachfolgenden Zusammenstellung angeführt werden:</w:t>
      </w:r>
    </w:p>
    <w:p w14:paraId="4C13A2B1" w14:textId="77777777" w:rsidR="00F67375" w:rsidRPr="00F67375" w:rsidRDefault="00F67375" w:rsidP="00F67375">
      <w:pPr>
        <w:ind w:left="340" w:hanging="340"/>
        <w:rPr>
          <w:rStyle w:val="ekvlsung"/>
        </w:rPr>
      </w:pPr>
      <w:r w:rsidRPr="00F67375">
        <w:rPr>
          <w:rStyle w:val="ekvlsung"/>
        </w:rPr>
        <w:t>-</w:t>
      </w:r>
      <w:r w:rsidRPr="00F67375">
        <w:rPr>
          <w:rStyle w:val="ekvlsung"/>
        </w:rPr>
        <w:tab/>
        <w:t>Der Staat erleidet einen Bedeutungsverlust gegenüber Unternehmen durch Deregulierung.</w:t>
      </w:r>
    </w:p>
    <w:p w14:paraId="28554262" w14:textId="77777777" w:rsidR="00F67375" w:rsidRPr="00F67375" w:rsidRDefault="00F67375" w:rsidP="00F67375">
      <w:pPr>
        <w:ind w:left="340" w:hanging="340"/>
        <w:rPr>
          <w:rStyle w:val="ekvlsung"/>
        </w:rPr>
      </w:pPr>
      <w:r w:rsidRPr="00F67375">
        <w:rPr>
          <w:rStyle w:val="ekvlsung"/>
        </w:rPr>
        <w:t>-</w:t>
      </w:r>
      <w:r w:rsidRPr="00F67375">
        <w:rPr>
          <w:rStyle w:val="ekvlsung"/>
        </w:rPr>
        <w:tab/>
        <w:t>Der Weltwirtschaft steht keine ordnende Weltregierung gegenüber.</w:t>
      </w:r>
    </w:p>
    <w:p w14:paraId="69E07A86" w14:textId="77777777" w:rsidR="00F67375" w:rsidRPr="00F67375" w:rsidRDefault="00F67375" w:rsidP="00F67375">
      <w:pPr>
        <w:ind w:left="340" w:hanging="340"/>
        <w:rPr>
          <w:rStyle w:val="ekvlsung"/>
        </w:rPr>
      </w:pPr>
      <w:r w:rsidRPr="00F67375">
        <w:rPr>
          <w:rStyle w:val="ekvlsung"/>
        </w:rPr>
        <w:t>-</w:t>
      </w:r>
      <w:r w:rsidRPr="00F67375">
        <w:rPr>
          <w:rStyle w:val="ekvlsung"/>
        </w:rPr>
        <w:tab/>
        <w:t>Ein umfangreiches Warenangebot zu niedrigen Preisen ist für immer mehr Menschen zugänglich.</w:t>
      </w:r>
    </w:p>
    <w:p w14:paraId="63C9471C" w14:textId="77777777" w:rsidR="00F67375" w:rsidRPr="00F67375" w:rsidRDefault="00F67375" w:rsidP="00F67375">
      <w:pPr>
        <w:ind w:left="340" w:hanging="340"/>
        <w:rPr>
          <w:rStyle w:val="ekvlsung"/>
        </w:rPr>
      </w:pPr>
      <w:r w:rsidRPr="00F67375">
        <w:rPr>
          <w:rStyle w:val="ekvlsung"/>
        </w:rPr>
        <w:t>-</w:t>
      </w:r>
      <w:r w:rsidRPr="00F67375">
        <w:rPr>
          <w:rStyle w:val="ekvlsung"/>
        </w:rPr>
        <w:tab/>
        <w:t>Der freie Austausch von Waren weltweit nimmt zu, globale Produkte sind häufig günstiger als nationale.</w:t>
      </w:r>
    </w:p>
    <w:p w14:paraId="3BB9F49C" w14:textId="77777777" w:rsidR="00F67375" w:rsidRPr="00F67375" w:rsidRDefault="00F67375" w:rsidP="00F67375">
      <w:pPr>
        <w:ind w:left="340" w:hanging="340"/>
        <w:rPr>
          <w:rStyle w:val="ekvlsung"/>
        </w:rPr>
      </w:pPr>
      <w:r w:rsidRPr="00F67375">
        <w:rPr>
          <w:rStyle w:val="ekvlsung"/>
        </w:rPr>
        <w:t>-</w:t>
      </w:r>
      <w:r w:rsidRPr="00F67375">
        <w:rPr>
          <w:rStyle w:val="ekvlsung"/>
        </w:rPr>
        <w:tab/>
        <w:t>Es zeigen sich negative Auswirkungen auf tradierte Wirtschaftsstrukturen, zugleich Wachstumsprozesse.</w:t>
      </w:r>
    </w:p>
    <w:p w14:paraId="67E9CCAD" w14:textId="77777777" w:rsidR="00F67375" w:rsidRPr="00F67375" w:rsidRDefault="00F67375" w:rsidP="00F67375">
      <w:pPr>
        <w:ind w:left="340" w:hanging="340"/>
        <w:rPr>
          <w:rStyle w:val="ekvlsung"/>
        </w:rPr>
      </w:pPr>
      <w:r w:rsidRPr="00F67375">
        <w:rPr>
          <w:rStyle w:val="ekvlsung"/>
        </w:rPr>
        <w:t>-</w:t>
      </w:r>
      <w:r w:rsidRPr="00F67375">
        <w:rPr>
          <w:rStyle w:val="ekvlsung"/>
        </w:rPr>
        <w:tab/>
        <w:t>Globale Konkurrenzsituation befördert Arbeitslosigkeit stärker als Beschäftigungsimpulse.</w:t>
      </w:r>
    </w:p>
    <w:p w14:paraId="0F5DF80B" w14:textId="77777777" w:rsidR="00F67375" w:rsidRPr="00F67375" w:rsidRDefault="00F67375" w:rsidP="00F67375">
      <w:pPr>
        <w:ind w:left="340" w:hanging="340"/>
        <w:rPr>
          <w:rStyle w:val="ekvlsung"/>
        </w:rPr>
      </w:pPr>
      <w:r w:rsidRPr="00F67375">
        <w:rPr>
          <w:rStyle w:val="ekvlsung"/>
        </w:rPr>
        <w:t>-</w:t>
      </w:r>
      <w:r w:rsidRPr="00F67375">
        <w:rPr>
          <w:rStyle w:val="ekvlsung"/>
        </w:rPr>
        <w:tab/>
        <w:t>Ein sozialer Aufstieg ist insbesondere in den Niedriglohnländern kaum realisierbar.</w:t>
      </w:r>
    </w:p>
    <w:p w14:paraId="230186C1" w14:textId="77777777" w:rsidR="00F67375" w:rsidRPr="00F67375" w:rsidRDefault="00F67375" w:rsidP="00F67375">
      <w:pPr>
        <w:ind w:left="340" w:hanging="340"/>
        <w:rPr>
          <w:rStyle w:val="ekvlsung"/>
        </w:rPr>
      </w:pPr>
      <w:r w:rsidRPr="00F67375">
        <w:rPr>
          <w:rStyle w:val="ekvlsung"/>
        </w:rPr>
        <w:t>-</w:t>
      </w:r>
      <w:r w:rsidRPr="00F67375">
        <w:rPr>
          <w:rStyle w:val="ekvlsung"/>
        </w:rPr>
        <w:tab/>
        <w:t>Eine umfassende „nachholende Entwicklung“ ist als genereller Effekt unmöglich, da Globalisierung grundsätzlich „fragmentierend“ wirkt.</w:t>
      </w:r>
    </w:p>
    <w:p w14:paraId="0C9B5BE7" w14:textId="77777777" w:rsidR="00F67375" w:rsidRPr="00F67375" w:rsidRDefault="00F67375" w:rsidP="00F67375">
      <w:pPr>
        <w:ind w:left="340" w:hanging="340"/>
        <w:rPr>
          <w:rStyle w:val="ekvlsung"/>
        </w:rPr>
      </w:pPr>
      <w:r w:rsidRPr="00F67375">
        <w:rPr>
          <w:rStyle w:val="ekvlsung"/>
        </w:rPr>
        <w:t>-</w:t>
      </w:r>
      <w:r w:rsidRPr="00F67375">
        <w:rPr>
          <w:rStyle w:val="ekvlsung"/>
        </w:rPr>
        <w:tab/>
        <w:t>Selbst eine reiche Ressourcenausstattung garantiert keine positive sozio-ökonomische Entwicklung, sondern vielfach konfliktgeladene Konstellationen.</w:t>
      </w:r>
    </w:p>
    <w:p w14:paraId="3F2172D4" w14:textId="77777777" w:rsidR="00F67375" w:rsidRPr="00F67375" w:rsidRDefault="00F67375" w:rsidP="00F67375">
      <w:pPr>
        <w:ind w:left="340" w:hanging="340"/>
        <w:rPr>
          <w:rStyle w:val="ekvlsung"/>
        </w:rPr>
      </w:pPr>
      <w:r w:rsidRPr="00F67375">
        <w:rPr>
          <w:rStyle w:val="ekvlsung"/>
        </w:rPr>
        <w:t>-</w:t>
      </w:r>
      <w:r w:rsidRPr="00F67375">
        <w:rPr>
          <w:rStyle w:val="ekvlsung"/>
        </w:rPr>
        <w:tab/>
        <w:t>Globaler Wettbewerbsdruck schwächt umweltpolitische Regelungen.</w:t>
      </w:r>
    </w:p>
    <w:p w14:paraId="013EF48E" w14:textId="77777777" w:rsidR="00F67375" w:rsidRPr="00F67375" w:rsidRDefault="00F67375" w:rsidP="00F67375">
      <w:pPr>
        <w:ind w:left="340" w:hanging="340"/>
        <w:rPr>
          <w:rStyle w:val="ekvlsung"/>
        </w:rPr>
      </w:pPr>
      <w:r w:rsidRPr="00F67375">
        <w:rPr>
          <w:rStyle w:val="ekvlsung"/>
        </w:rPr>
        <w:t>-</w:t>
      </w:r>
      <w:r w:rsidRPr="00F67375">
        <w:rPr>
          <w:rStyle w:val="ekvlsung"/>
        </w:rPr>
        <w:tab/>
        <w:t>Zunehmende Umweltprobleme aufgrund nicht-nachhaltiger Wirtschaftsweisen.</w:t>
      </w:r>
    </w:p>
    <w:p w14:paraId="67388E47" w14:textId="77777777" w:rsidR="00F67375" w:rsidRPr="00F67375" w:rsidRDefault="00F67375" w:rsidP="00F67375">
      <w:pPr>
        <w:ind w:left="340" w:hanging="340"/>
        <w:rPr>
          <w:rStyle w:val="ekvlsung"/>
        </w:rPr>
      </w:pPr>
      <w:r w:rsidRPr="00F67375">
        <w:rPr>
          <w:rStyle w:val="ekvlsung"/>
        </w:rPr>
        <w:t>-</w:t>
      </w:r>
      <w:r w:rsidRPr="00F67375">
        <w:rPr>
          <w:rStyle w:val="ekvlsung"/>
        </w:rPr>
        <w:tab/>
        <w:t>Krankheiten breiten sich weltweit schneller aus.</w:t>
      </w:r>
    </w:p>
    <w:p w14:paraId="7FB71773" w14:textId="77777777" w:rsidR="00F67375" w:rsidRPr="00F67375" w:rsidRDefault="00F67375" w:rsidP="00F67375">
      <w:pPr>
        <w:ind w:left="340" w:hanging="340"/>
        <w:rPr>
          <w:rStyle w:val="ekvlsung"/>
        </w:rPr>
      </w:pPr>
      <w:r w:rsidRPr="00F67375">
        <w:rPr>
          <w:rStyle w:val="ekvlsung"/>
        </w:rPr>
        <w:t>-</w:t>
      </w:r>
      <w:r w:rsidRPr="00F67375">
        <w:rPr>
          <w:rStyle w:val="ekvlsung"/>
        </w:rPr>
        <w:tab/>
        <w:t>Zunahme an Kriminalität, kulturellen Differenzen.</w:t>
      </w:r>
    </w:p>
    <w:p w14:paraId="2D920877" w14:textId="200A75A4" w:rsidR="00F67375" w:rsidRPr="00F67375" w:rsidRDefault="00F67375" w:rsidP="00F67375">
      <w:pPr>
        <w:ind w:left="340" w:hanging="340"/>
        <w:rPr>
          <w:rStyle w:val="ekvlsung"/>
        </w:rPr>
      </w:pPr>
      <w:r w:rsidRPr="00F67375">
        <w:rPr>
          <w:rStyle w:val="ekvlsung"/>
        </w:rPr>
        <w:t>-</w:t>
      </w:r>
      <w:r w:rsidRPr="00F67375">
        <w:rPr>
          <w:rStyle w:val="ekvlsung"/>
        </w:rPr>
        <w:tab/>
        <w:t xml:space="preserve">Ein Zusammenwachsen der Kulturen kann global </w:t>
      </w:r>
      <w:r w:rsidR="005A6D06">
        <w:rPr>
          <w:rStyle w:val="ekvlsung"/>
        </w:rPr>
        <w:t xml:space="preserve">eine </w:t>
      </w:r>
      <w:r w:rsidRPr="00F67375">
        <w:rPr>
          <w:rStyle w:val="ekvlsung"/>
        </w:rPr>
        <w:t>friedliche Entwicklung bestärken.</w:t>
      </w:r>
    </w:p>
    <w:p w14:paraId="15810EE5" w14:textId="77777777" w:rsidR="00650D60" w:rsidRPr="00F67375" w:rsidRDefault="00650D60" w:rsidP="00F67375">
      <w:pPr>
        <w:spacing w:line="140" w:lineRule="exact"/>
      </w:pPr>
    </w:p>
    <w:p w14:paraId="7F274247" w14:textId="3570DF19" w:rsidR="00E70B53" w:rsidRPr="00F67375" w:rsidRDefault="00650D60" w:rsidP="00F67375">
      <w:pPr>
        <w:tabs>
          <w:tab w:val="right" w:pos="9356"/>
        </w:tabs>
        <w:spacing w:line="240" w:lineRule="auto"/>
        <w:rPr>
          <w:color w:val="808080" w:themeColor="background1" w:themeShade="80"/>
          <w:szCs w:val="24"/>
        </w:rPr>
      </w:pPr>
      <w:r>
        <w:rPr>
          <w:rStyle w:val="ekvgrau"/>
        </w:rPr>
        <w:tab/>
      </w:r>
      <w:r>
        <w:rPr>
          <w:rStyle w:val="ekvgrau"/>
        </w:rPr>
        <w:tab/>
      </w:r>
      <w:r>
        <w:rPr>
          <w:rStyle w:val="ekvgrau"/>
        </w:rPr>
        <w:tab/>
      </w:r>
      <w:r>
        <w:rPr>
          <w:rStyle w:val="ekvgrau"/>
        </w:rPr>
        <w:tab/>
      </w:r>
      <w:r w:rsidRPr="002D6193">
        <w:rPr>
          <w:rStyle w:val="ekvgrau"/>
        </w:rPr>
        <w:t>Gesamtpunktzahl (      /</w:t>
      </w:r>
      <w:r w:rsidR="00013AC2">
        <w:rPr>
          <w:rStyle w:val="ekvgrau"/>
        </w:rPr>
        <w:t xml:space="preserve"> 62</w:t>
      </w:r>
      <w:r w:rsidRPr="002D6193">
        <w:rPr>
          <w:rStyle w:val="ekvgrau"/>
        </w:rPr>
        <w:t xml:space="preserve"> P.)</w:t>
      </w:r>
    </w:p>
    <w:sectPr w:rsidR="00E70B53" w:rsidRPr="00F67375" w:rsidSect="00E70B53">
      <w:pgSz w:w="11906" w:h="16838" w:code="9"/>
      <w:pgMar w:top="454" w:right="1276" w:bottom="1531" w:left="1276"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B65DE" w14:textId="77777777" w:rsidR="00420068" w:rsidRDefault="00420068" w:rsidP="003C599D">
      <w:pPr>
        <w:spacing w:line="240" w:lineRule="auto"/>
      </w:pPr>
      <w:r>
        <w:separator/>
      </w:r>
    </w:p>
  </w:endnote>
  <w:endnote w:type="continuationSeparator" w:id="0">
    <w:p w14:paraId="03250BBA" w14:textId="77777777" w:rsidR="00420068" w:rsidRDefault="00420068"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16" w:type="dxa"/>
      <w:tblInd w:w="-822" w:type="dxa"/>
      <w:tblLayout w:type="fixed"/>
      <w:tblCellMar>
        <w:left w:w="0" w:type="dxa"/>
        <w:right w:w="0" w:type="dxa"/>
      </w:tblCellMar>
      <w:tblLook w:val="01E0" w:firstRow="1" w:lastRow="1" w:firstColumn="1" w:lastColumn="1" w:noHBand="0" w:noVBand="0"/>
    </w:tblPr>
    <w:tblGrid>
      <w:gridCol w:w="864"/>
      <w:gridCol w:w="3526"/>
      <w:gridCol w:w="5726"/>
    </w:tblGrid>
    <w:tr w:rsidR="000A624B" w:rsidRPr="00F42294" w14:paraId="540F2614" w14:textId="77777777" w:rsidTr="00C60E8C">
      <w:trPr>
        <w:trHeight w:hRule="exact" w:val="680"/>
      </w:trPr>
      <w:tc>
        <w:tcPr>
          <w:tcW w:w="864" w:type="dxa"/>
          <w:noWrap/>
        </w:tcPr>
        <w:p w14:paraId="6104D8F2" w14:textId="77777777" w:rsidR="000A624B" w:rsidRPr="00913892" w:rsidRDefault="000A624B" w:rsidP="00E70B53">
          <w:pPr>
            <w:pStyle w:val="ekvpaginabild"/>
            <w:jc w:val="both"/>
          </w:pPr>
          <w:r w:rsidRPr="00913892">
            <w:rPr>
              <w:lang w:eastAsia="de-DE"/>
            </w:rPr>
            <w:drawing>
              <wp:inline distT="0" distB="0" distL="0" distR="0" wp14:anchorId="64349DD0" wp14:editId="51971884">
                <wp:extent cx="468000" cy="234000"/>
                <wp:effectExtent l="0" t="0" r="8255" b="0"/>
                <wp:docPr id="3"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26" w:type="dxa"/>
          <w:noWrap/>
          <w:tcMar>
            <w:right w:w="57" w:type="dxa"/>
          </w:tcMar>
        </w:tcPr>
        <w:p w14:paraId="120393BC" w14:textId="712AA6EE" w:rsidR="000A624B" w:rsidRPr="00913892" w:rsidRDefault="000A624B" w:rsidP="00E70B53">
          <w:pPr>
            <w:pStyle w:val="ekvpagina"/>
          </w:pPr>
          <w:r w:rsidRPr="00913892">
            <w:t>© Ernst Klett Verlag GmbH, Stuttgart 20</w:t>
          </w:r>
          <w:r>
            <w:t xml:space="preserve">22 </w:t>
          </w:r>
          <w:r w:rsidRPr="00913892">
            <w:t xml:space="preserve">| www.klett.de | </w:t>
          </w:r>
          <w:r>
            <w:br/>
          </w:r>
          <w:r w:rsidRPr="00913892">
            <w:t>Alle Rechte vorbehalten. Von dieser Druckvorlage ist die Vervielfältigung für den eigenen Unterrichtsgebrauch gestattet. Die Kopiergebühren sind abgegolten.</w:t>
          </w:r>
        </w:p>
      </w:tc>
      <w:tc>
        <w:tcPr>
          <w:tcW w:w="5726" w:type="dxa"/>
          <w:noWrap/>
        </w:tcPr>
        <w:p w14:paraId="73B71B09" w14:textId="77777777" w:rsidR="000A624B" w:rsidRDefault="000A624B" w:rsidP="000A624B">
          <w:pPr>
            <w:pStyle w:val="ekvpagina"/>
          </w:pPr>
          <w:r w:rsidRPr="00D6115B">
            <w:t>Programmbereich Gesellschaftswissenschaften</w:t>
          </w:r>
        </w:p>
        <w:p w14:paraId="0319113E" w14:textId="52952C38" w:rsidR="000A624B" w:rsidRDefault="000A624B" w:rsidP="000A624B">
          <w:pPr>
            <w:pStyle w:val="ekvpagina"/>
          </w:pPr>
          <w:r>
            <w:t xml:space="preserve">Autor: </w:t>
          </w:r>
          <w:r w:rsidRPr="002D6193">
            <w:t>Dr. Th. Hoffmann</w:t>
          </w:r>
        </w:p>
        <w:p w14:paraId="46436B89" w14:textId="77777777" w:rsidR="003141CF" w:rsidRDefault="000A624B" w:rsidP="003141CF">
          <w:pPr>
            <w:pStyle w:val="ekvpagina"/>
          </w:pPr>
          <w:r>
            <w:t xml:space="preserve">Abbildungsnachweis: </w:t>
          </w:r>
          <w:r w:rsidR="003141CF">
            <w:t>1 (Karte) Ernst Klett Verlag, Stuttgart, nach UNDP: Human Development Report 2019. Unter:</w:t>
          </w:r>
        </w:p>
        <w:p w14:paraId="238137D8" w14:textId="77777777" w:rsidR="003141CF" w:rsidRDefault="003141CF" w:rsidP="003141CF">
          <w:pPr>
            <w:pStyle w:val="ekvpagina"/>
          </w:pPr>
          <w:r>
            <w:t>https://hdr.undp.org/sites/default/files/hdr2019.pdf (Zugriff: 20.04.2022);</w:t>
          </w:r>
        </w:p>
        <w:p w14:paraId="442B8160" w14:textId="2F48217A" w:rsidR="000A624B" w:rsidRPr="00913892" w:rsidRDefault="003141CF" w:rsidP="003141CF">
          <w:pPr>
            <w:pStyle w:val="ekvpagina"/>
          </w:pPr>
          <w:r>
            <w:t>2 (Grafik) Jäckel, Diana, Erfurt, Quelle: World Inequality Database</w:t>
          </w:r>
        </w:p>
      </w:tc>
    </w:tr>
  </w:tbl>
  <w:p w14:paraId="3223F2E6" w14:textId="77777777" w:rsidR="00193A18" w:rsidRDefault="00193A1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C7490" w14:textId="77777777" w:rsidR="00420068" w:rsidRDefault="00420068" w:rsidP="003C599D">
      <w:pPr>
        <w:spacing w:line="240" w:lineRule="auto"/>
      </w:pPr>
      <w:r>
        <w:separator/>
      </w:r>
    </w:p>
  </w:footnote>
  <w:footnote w:type="continuationSeparator" w:id="0">
    <w:p w14:paraId="0359A314" w14:textId="77777777" w:rsidR="00420068" w:rsidRDefault="00420068" w:rsidP="003C59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B49C5" w14:textId="320934E3" w:rsidR="003E226B" w:rsidRDefault="003E226B">
    <w:pPr>
      <w:pStyle w:val="Kopfzeile"/>
    </w:pPr>
  </w:p>
  <w:p w14:paraId="05B9F0FF" w14:textId="77777777" w:rsidR="003E226B" w:rsidRDefault="003E226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E34"/>
    <w:rsid w:val="000040E2"/>
    <w:rsid w:val="00013AC2"/>
    <w:rsid w:val="00014D7E"/>
    <w:rsid w:val="0002009E"/>
    <w:rsid w:val="00020440"/>
    <w:rsid w:val="00027CC2"/>
    <w:rsid w:val="000307B4"/>
    <w:rsid w:val="00032645"/>
    <w:rsid w:val="00035074"/>
    <w:rsid w:val="00037566"/>
    <w:rsid w:val="00043523"/>
    <w:rsid w:val="000520A2"/>
    <w:rsid w:val="000523D4"/>
    <w:rsid w:val="00053B2F"/>
    <w:rsid w:val="00054678"/>
    <w:rsid w:val="00054A93"/>
    <w:rsid w:val="00060050"/>
    <w:rsid w:val="0006258C"/>
    <w:rsid w:val="00062D31"/>
    <w:rsid w:val="00063521"/>
    <w:rsid w:val="00065503"/>
    <w:rsid w:val="000779C3"/>
    <w:rsid w:val="000812E6"/>
    <w:rsid w:val="000831DE"/>
    <w:rsid w:val="00086943"/>
    <w:rsid w:val="00090AB2"/>
    <w:rsid w:val="000928AA"/>
    <w:rsid w:val="00092E87"/>
    <w:rsid w:val="000939F5"/>
    <w:rsid w:val="00094F01"/>
    <w:rsid w:val="000A51A5"/>
    <w:rsid w:val="000A624B"/>
    <w:rsid w:val="000A7892"/>
    <w:rsid w:val="000B098D"/>
    <w:rsid w:val="000B5FE5"/>
    <w:rsid w:val="000B7BD3"/>
    <w:rsid w:val="000C11E0"/>
    <w:rsid w:val="000C77CA"/>
    <w:rsid w:val="000D40DE"/>
    <w:rsid w:val="000D4791"/>
    <w:rsid w:val="000D5ADE"/>
    <w:rsid w:val="000E343E"/>
    <w:rsid w:val="000F21E8"/>
    <w:rsid w:val="000F6468"/>
    <w:rsid w:val="000F7910"/>
    <w:rsid w:val="00100C70"/>
    <w:rsid w:val="00103057"/>
    <w:rsid w:val="00107D77"/>
    <w:rsid w:val="00116EF2"/>
    <w:rsid w:val="00124062"/>
    <w:rsid w:val="00126C2B"/>
    <w:rsid w:val="00131417"/>
    <w:rsid w:val="00137DDD"/>
    <w:rsid w:val="00140765"/>
    <w:rsid w:val="00140B24"/>
    <w:rsid w:val="001524C9"/>
    <w:rsid w:val="00161B4B"/>
    <w:rsid w:val="001641FA"/>
    <w:rsid w:val="0016475A"/>
    <w:rsid w:val="00165ECC"/>
    <w:rsid w:val="00182050"/>
    <w:rsid w:val="00182B7D"/>
    <w:rsid w:val="001845AC"/>
    <w:rsid w:val="00186866"/>
    <w:rsid w:val="001878FD"/>
    <w:rsid w:val="00190B65"/>
    <w:rsid w:val="00193A18"/>
    <w:rsid w:val="001A3936"/>
    <w:rsid w:val="001A5BD5"/>
    <w:rsid w:val="001A7236"/>
    <w:rsid w:val="001B454A"/>
    <w:rsid w:val="001C2DC7"/>
    <w:rsid w:val="001C3792"/>
    <w:rsid w:val="001C499E"/>
    <w:rsid w:val="001C6C8F"/>
    <w:rsid w:val="001D1169"/>
    <w:rsid w:val="001D2674"/>
    <w:rsid w:val="001D39FD"/>
    <w:rsid w:val="001D7E89"/>
    <w:rsid w:val="001E485B"/>
    <w:rsid w:val="001F1E3D"/>
    <w:rsid w:val="001F53F1"/>
    <w:rsid w:val="0020055A"/>
    <w:rsid w:val="00201AA1"/>
    <w:rsid w:val="00205239"/>
    <w:rsid w:val="00214764"/>
    <w:rsid w:val="00216D91"/>
    <w:rsid w:val="00223717"/>
    <w:rsid w:val="002240EA"/>
    <w:rsid w:val="002266E8"/>
    <w:rsid w:val="002277D2"/>
    <w:rsid w:val="002301FF"/>
    <w:rsid w:val="00232213"/>
    <w:rsid w:val="00235C7F"/>
    <w:rsid w:val="0024196A"/>
    <w:rsid w:val="00242DF7"/>
    <w:rsid w:val="00245DA5"/>
    <w:rsid w:val="00246F77"/>
    <w:rsid w:val="002527A5"/>
    <w:rsid w:val="002548B1"/>
    <w:rsid w:val="00255466"/>
    <w:rsid w:val="00255FE3"/>
    <w:rsid w:val="00260B8C"/>
    <w:rsid w:val="002610EC"/>
    <w:rsid w:val="002613E6"/>
    <w:rsid w:val="00261D9E"/>
    <w:rsid w:val="0026581E"/>
    <w:rsid w:val="00280525"/>
    <w:rsid w:val="0028107C"/>
    <w:rsid w:val="0028231D"/>
    <w:rsid w:val="00287B24"/>
    <w:rsid w:val="00287DC0"/>
    <w:rsid w:val="00291485"/>
    <w:rsid w:val="00292470"/>
    <w:rsid w:val="002A25AE"/>
    <w:rsid w:val="002B3DF1"/>
    <w:rsid w:val="002B5467"/>
    <w:rsid w:val="002B64EA"/>
    <w:rsid w:val="002C5D15"/>
    <w:rsid w:val="002D41F4"/>
    <w:rsid w:val="002D7B0C"/>
    <w:rsid w:val="002D7B42"/>
    <w:rsid w:val="002E163A"/>
    <w:rsid w:val="002E21C3"/>
    <w:rsid w:val="002F1328"/>
    <w:rsid w:val="00302866"/>
    <w:rsid w:val="00303749"/>
    <w:rsid w:val="00304833"/>
    <w:rsid w:val="00313596"/>
    <w:rsid w:val="00313FD8"/>
    <w:rsid w:val="003141CF"/>
    <w:rsid w:val="00314970"/>
    <w:rsid w:val="00315EA9"/>
    <w:rsid w:val="00320087"/>
    <w:rsid w:val="003204BA"/>
    <w:rsid w:val="00321063"/>
    <w:rsid w:val="00323D7C"/>
    <w:rsid w:val="0032667B"/>
    <w:rsid w:val="00331D08"/>
    <w:rsid w:val="003323B5"/>
    <w:rsid w:val="003373EF"/>
    <w:rsid w:val="00350FBE"/>
    <w:rsid w:val="00357BFF"/>
    <w:rsid w:val="003611D5"/>
    <w:rsid w:val="00362B02"/>
    <w:rsid w:val="0036404C"/>
    <w:rsid w:val="00364D77"/>
    <w:rsid w:val="003653D5"/>
    <w:rsid w:val="003714AA"/>
    <w:rsid w:val="00376A0A"/>
    <w:rsid w:val="00380B14"/>
    <w:rsid w:val="0038356B"/>
    <w:rsid w:val="00384305"/>
    <w:rsid w:val="0038457D"/>
    <w:rsid w:val="0039268F"/>
    <w:rsid w:val="00392F9B"/>
    <w:rsid w:val="00394595"/>
    <w:rsid w:val="003945FF"/>
    <w:rsid w:val="0039465E"/>
    <w:rsid w:val="003A1A19"/>
    <w:rsid w:val="003A22D1"/>
    <w:rsid w:val="003A5B0C"/>
    <w:rsid w:val="003B348E"/>
    <w:rsid w:val="003B3ED5"/>
    <w:rsid w:val="003C138E"/>
    <w:rsid w:val="003C39DC"/>
    <w:rsid w:val="003C599D"/>
    <w:rsid w:val="003D3D68"/>
    <w:rsid w:val="003D5FE8"/>
    <w:rsid w:val="003D70F5"/>
    <w:rsid w:val="003E21AC"/>
    <w:rsid w:val="003E226B"/>
    <w:rsid w:val="003E6330"/>
    <w:rsid w:val="003E7B62"/>
    <w:rsid w:val="003F0467"/>
    <w:rsid w:val="003F362F"/>
    <w:rsid w:val="00405C65"/>
    <w:rsid w:val="00405D0B"/>
    <w:rsid w:val="00411B18"/>
    <w:rsid w:val="004136AD"/>
    <w:rsid w:val="00415632"/>
    <w:rsid w:val="00420068"/>
    <w:rsid w:val="0042107E"/>
    <w:rsid w:val="00424375"/>
    <w:rsid w:val="004372DD"/>
    <w:rsid w:val="00437C8A"/>
    <w:rsid w:val="00441088"/>
    <w:rsid w:val="00441724"/>
    <w:rsid w:val="0044185E"/>
    <w:rsid w:val="00446431"/>
    <w:rsid w:val="00454148"/>
    <w:rsid w:val="004621B3"/>
    <w:rsid w:val="0046364F"/>
    <w:rsid w:val="00465073"/>
    <w:rsid w:val="0047471A"/>
    <w:rsid w:val="00475402"/>
    <w:rsid w:val="00483A7A"/>
    <w:rsid w:val="00483D65"/>
    <w:rsid w:val="00486B3D"/>
    <w:rsid w:val="00490692"/>
    <w:rsid w:val="004925F2"/>
    <w:rsid w:val="004A66C3"/>
    <w:rsid w:val="004A66CF"/>
    <w:rsid w:val="004B79EE"/>
    <w:rsid w:val="004E3969"/>
    <w:rsid w:val="00500383"/>
    <w:rsid w:val="00501528"/>
    <w:rsid w:val="005069C1"/>
    <w:rsid w:val="00514229"/>
    <w:rsid w:val="005156EC"/>
    <w:rsid w:val="005168A4"/>
    <w:rsid w:val="0052117E"/>
    <w:rsid w:val="00521B91"/>
    <w:rsid w:val="005252D2"/>
    <w:rsid w:val="00530C92"/>
    <w:rsid w:val="00535AD8"/>
    <w:rsid w:val="00547103"/>
    <w:rsid w:val="00554EDA"/>
    <w:rsid w:val="00560848"/>
    <w:rsid w:val="0057200E"/>
    <w:rsid w:val="00572A0F"/>
    <w:rsid w:val="00574FE0"/>
    <w:rsid w:val="00576D2D"/>
    <w:rsid w:val="00577592"/>
    <w:rsid w:val="00583FC8"/>
    <w:rsid w:val="00584F88"/>
    <w:rsid w:val="00587DF4"/>
    <w:rsid w:val="00597E2F"/>
    <w:rsid w:val="005A3FB2"/>
    <w:rsid w:val="005A6D06"/>
    <w:rsid w:val="005A6D94"/>
    <w:rsid w:val="005B6C9C"/>
    <w:rsid w:val="005C047C"/>
    <w:rsid w:val="005C0FBD"/>
    <w:rsid w:val="005C400B"/>
    <w:rsid w:val="005C49D0"/>
    <w:rsid w:val="005D367A"/>
    <w:rsid w:val="005D3E99"/>
    <w:rsid w:val="005D79B8"/>
    <w:rsid w:val="005E15AC"/>
    <w:rsid w:val="005E2580"/>
    <w:rsid w:val="005E4C30"/>
    <w:rsid w:val="005F2AB3"/>
    <w:rsid w:val="005F3914"/>
    <w:rsid w:val="005F439D"/>
    <w:rsid w:val="005F511A"/>
    <w:rsid w:val="0060030C"/>
    <w:rsid w:val="006011EC"/>
    <w:rsid w:val="00603AD5"/>
    <w:rsid w:val="00605B68"/>
    <w:rsid w:val="006201CB"/>
    <w:rsid w:val="00622F6B"/>
    <w:rsid w:val="00627765"/>
    <w:rsid w:val="00627A02"/>
    <w:rsid w:val="006373D3"/>
    <w:rsid w:val="0064692C"/>
    <w:rsid w:val="00650D60"/>
    <w:rsid w:val="00653F68"/>
    <w:rsid w:val="00663048"/>
    <w:rsid w:val="006802C4"/>
    <w:rsid w:val="0068429A"/>
    <w:rsid w:val="00685FDD"/>
    <w:rsid w:val="006912DC"/>
    <w:rsid w:val="00693676"/>
    <w:rsid w:val="006A5611"/>
    <w:rsid w:val="006A71DE"/>
    <w:rsid w:val="006A76D7"/>
    <w:rsid w:val="006A7BDB"/>
    <w:rsid w:val="006B2D23"/>
    <w:rsid w:val="006B3EF4"/>
    <w:rsid w:val="006B6247"/>
    <w:rsid w:val="006C4E52"/>
    <w:rsid w:val="006C6A77"/>
    <w:rsid w:val="006D1F6D"/>
    <w:rsid w:val="006D49F0"/>
    <w:rsid w:val="006D7F2E"/>
    <w:rsid w:val="006E235E"/>
    <w:rsid w:val="006F0D3C"/>
    <w:rsid w:val="006F2EDC"/>
    <w:rsid w:val="006F72F5"/>
    <w:rsid w:val="00704625"/>
    <w:rsid w:val="00707FD3"/>
    <w:rsid w:val="00710718"/>
    <w:rsid w:val="0071249D"/>
    <w:rsid w:val="00713D3D"/>
    <w:rsid w:val="00715A9A"/>
    <w:rsid w:val="00716152"/>
    <w:rsid w:val="0072030B"/>
    <w:rsid w:val="00720747"/>
    <w:rsid w:val="007228A6"/>
    <w:rsid w:val="00722BE8"/>
    <w:rsid w:val="00724064"/>
    <w:rsid w:val="007244CC"/>
    <w:rsid w:val="007277C2"/>
    <w:rsid w:val="0073042D"/>
    <w:rsid w:val="0073238D"/>
    <w:rsid w:val="00733A44"/>
    <w:rsid w:val="0074087D"/>
    <w:rsid w:val="00741417"/>
    <w:rsid w:val="00741D5F"/>
    <w:rsid w:val="00745BC6"/>
    <w:rsid w:val="00747C4A"/>
    <w:rsid w:val="007507F9"/>
    <w:rsid w:val="00751B0E"/>
    <w:rsid w:val="00760C41"/>
    <w:rsid w:val="007619B6"/>
    <w:rsid w:val="007636A0"/>
    <w:rsid w:val="007661BA"/>
    <w:rsid w:val="00766405"/>
    <w:rsid w:val="0076691A"/>
    <w:rsid w:val="00772DA9"/>
    <w:rsid w:val="00775322"/>
    <w:rsid w:val="007814C9"/>
    <w:rsid w:val="00787700"/>
    <w:rsid w:val="00794685"/>
    <w:rsid w:val="007A18E0"/>
    <w:rsid w:val="007A2F5A"/>
    <w:rsid w:val="007A5AA1"/>
    <w:rsid w:val="007B6E6D"/>
    <w:rsid w:val="007C1230"/>
    <w:rsid w:val="007D186F"/>
    <w:rsid w:val="007E4DDC"/>
    <w:rsid w:val="007E5E71"/>
    <w:rsid w:val="007F3BA2"/>
    <w:rsid w:val="00801B7F"/>
    <w:rsid w:val="00802E02"/>
    <w:rsid w:val="00815A76"/>
    <w:rsid w:val="00816953"/>
    <w:rsid w:val="00816D4D"/>
    <w:rsid w:val="0082136B"/>
    <w:rsid w:val="00826DDD"/>
    <w:rsid w:val="008273B7"/>
    <w:rsid w:val="008277EF"/>
    <w:rsid w:val="00833C80"/>
    <w:rsid w:val="008437ED"/>
    <w:rsid w:val="0084417B"/>
    <w:rsid w:val="008443FA"/>
    <w:rsid w:val="00845485"/>
    <w:rsid w:val="00845881"/>
    <w:rsid w:val="008474B0"/>
    <w:rsid w:val="008477F0"/>
    <w:rsid w:val="008478B1"/>
    <w:rsid w:val="00850EC8"/>
    <w:rsid w:val="00851354"/>
    <w:rsid w:val="00854D77"/>
    <w:rsid w:val="008576F6"/>
    <w:rsid w:val="00857713"/>
    <w:rsid w:val="00862C21"/>
    <w:rsid w:val="00874376"/>
    <w:rsid w:val="00882053"/>
    <w:rsid w:val="008942A2"/>
    <w:rsid w:val="0089534A"/>
    <w:rsid w:val="008A529C"/>
    <w:rsid w:val="008B446A"/>
    <w:rsid w:val="008B5E47"/>
    <w:rsid w:val="008C0880"/>
    <w:rsid w:val="008C27FD"/>
    <w:rsid w:val="008D3CE0"/>
    <w:rsid w:val="008D7FDC"/>
    <w:rsid w:val="008E4B7A"/>
    <w:rsid w:val="008E6248"/>
    <w:rsid w:val="008F6EDE"/>
    <w:rsid w:val="00902002"/>
    <w:rsid w:val="00902CEB"/>
    <w:rsid w:val="009064C0"/>
    <w:rsid w:val="009078CB"/>
    <w:rsid w:val="00907EC2"/>
    <w:rsid w:val="00912A0A"/>
    <w:rsid w:val="00913598"/>
    <w:rsid w:val="00913892"/>
    <w:rsid w:val="009215E3"/>
    <w:rsid w:val="00936CF0"/>
    <w:rsid w:val="00942106"/>
    <w:rsid w:val="0094260D"/>
    <w:rsid w:val="00946121"/>
    <w:rsid w:val="00952A59"/>
    <w:rsid w:val="00952B21"/>
    <w:rsid w:val="00956783"/>
    <w:rsid w:val="00957248"/>
    <w:rsid w:val="00957969"/>
    <w:rsid w:val="00962A4D"/>
    <w:rsid w:val="009634E9"/>
    <w:rsid w:val="00964A22"/>
    <w:rsid w:val="009656E9"/>
    <w:rsid w:val="00967C71"/>
    <w:rsid w:val="00967E19"/>
    <w:rsid w:val="00976E17"/>
    <w:rsid w:val="00977556"/>
    <w:rsid w:val="009800AB"/>
    <w:rsid w:val="00981DFC"/>
    <w:rsid w:val="00985264"/>
    <w:rsid w:val="009856A1"/>
    <w:rsid w:val="00990D91"/>
    <w:rsid w:val="009915B2"/>
    <w:rsid w:val="0099186A"/>
    <w:rsid w:val="00992B92"/>
    <w:rsid w:val="009A056D"/>
    <w:rsid w:val="009A17FC"/>
    <w:rsid w:val="009A2869"/>
    <w:rsid w:val="009A50D4"/>
    <w:rsid w:val="009A7614"/>
    <w:rsid w:val="009A7A85"/>
    <w:rsid w:val="009C016F"/>
    <w:rsid w:val="009C26DF"/>
    <w:rsid w:val="009C2A7B"/>
    <w:rsid w:val="009C3C75"/>
    <w:rsid w:val="009E17E1"/>
    <w:rsid w:val="009E1BBE"/>
    <w:rsid w:val="009E45C5"/>
    <w:rsid w:val="009E47B1"/>
    <w:rsid w:val="009F003E"/>
    <w:rsid w:val="009F0109"/>
    <w:rsid w:val="009F01E9"/>
    <w:rsid w:val="009F1185"/>
    <w:rsid w:val="00A024FF"/>
    <w:rsid w:val="00A05E18"/>
    <w:rsid w:val="00A06EFE"/>
    <w:rsid w:val="00A13F07"/>
    <w:rsid w:val="00A170E5"/>
    <w:rsid w:val="00A2146F"/>
    <w:rsid w:val="00A22154"/>
    <w:rsid w:val="00A2231D"/>
    <w:rsid w:val="00A238E9"/>
    <w:rsid w:val="00A23E76"/>
    <w:rsid w:val="00A26B32"/>
    <w:rsid w:val="00A27593"/>
    <w:rsid w:val="00A35787"/>
    <w:rsid w:val="00A3685C"/>
    <w:rsid w:val="00A43B4C"/>
    <w:rsid w:val="00A478DC"/>
    <w:rsid w:val="00A701AF"/>
    <w:rsid w:val="00A7137C"/>
    <w:rsid w:val="00A75504"/>
    <w:rsid w:val="00A83EBE"/>
    <w:rsid w:val="00A8594A"/>
    <w:rsid w:val="00A8687B"/>
    <w:rsid w:val="00A92B79"/>
    <w:rsid w:val="00A9695B"/>
    <w:rsid w:val="00AA3E8B"/>
    <w:rsid w:val="00AA5A5A"/>
    <w:rsid w:val="00AB05CF"/>
    <w:rsid w:val="00AB0DA8"/>
    <w:rsid w:val="00AB18CA"/>
    <w:rsid w:val="00AB5327"/>
    <w:rsid w:val="00AB686A"/>
    <w:rsid w:val="00AB6AE5"/>
    <w:rsid w:val="00AB7619"/>
    <w:rsid w:val="00AC01E7"/>
    <w:rsid w:val="00AC4530"/>
    <w:rsid w:val="00AC7B89"/>
    <w:rsid w:val="00AC7E34"/>
    <w:rsid w:val="00AD346B"/>
    <w:rsid w:val="00AD4D22"/>
    <w:rsid w:val="00AE65F6"/>
    <w:rsid w:val="00AF053E"/>
    <w:rsid w:val="00B00587"/>
    <w:rsid w:val="00B039E8"/>
    <w:rsid w:val="00B14B45"/>
    <w:rsid w:val="00B155E8"/>
    <w:rsid w:val="00B15F75"/>
    <w:rsid w:val="00B2194E"/>
    <w:rsid w:val="00B2458F"/>
    <w:rsid w:val="00B31F29"/>
    <w:rsid w:val="00B32DAF"/>
    <w:rsid w:val="00B3499A"/>
    <w:rsid w:val="00B3773F"/>
    <w:rsid w:val="00B37E68"/>
    <w:rsid w:val="00B468CC"/>
    <w:rsid w:val="00B52FB3"/>
    <w:rsid w:val="00B54655"/>
    <w:rsid w:val="00B558AC"/>
    <w:rsid w:val="00B6045F"/>
    <w:rsid w:val="00B60BEA"/>
    <w:rsid w:val="00B7242A"/>
    <w:rsid w:val="00B8071F"/>
    <w:rsid w:val="00B82B4E"/>
    <w:rsid w:val="00B8420E"/>
    <w:rsid w:val="00B90CE1"/>
    <w:rsid w:val="00BA1A23"/>
    <w:rsid w:val="00BA2134"/>
    <w:rsid w:val="00BB2F2F"/>
    <w:rsid w:val="00BC2025"/>
    <w:rsid w:val="00BC2CD2"/>
    <w:rsid w:val="00BC6483"/>
    <w:rsid w:val="00BC69E3"/>
    <w:rsid w:val="00BC7335"/>
    <w:rsid w:val="00BD542D"/>
    <w:rsid w:val="00BD6E66"/>
    <w:rsid w:val="00BE1962"/>
    <w:rsid w:val="00BE4821"/>
    <w:rsid w:val="00BF17F2"/>
    <w:rsid w:val="00C00404"/>
    <w:rsid w:val="00C00540"/>
    <w:rsid w:val="00C0719D"/>
    <w:rsid w:val="00C138FA"/>
    <w:rsid w:val="00C172AE"/>
    <w:rsid w:val="00C17BE6"/>
    <w:rsid w:val="00C343F5"/>
    <w:rsid w:val="00C40555"/>
    <w:rsid w:val="00C40D51"/>
    <w:rsid w:val="00C429A6"/>
    <w:rsid w:val="00C43ADF"/>
    <w:rsid w:val="00C45D3B"/>
    <w:rsid w:val="00C46BF4"/>
    <w:rsid w:val="00C504F8"/>
    <w:rsid w:val="00C52804"/>
    <w:rsid w:val="00C52A99"/>
    <w:rsid w:val="00C52AB7"/>
    <w:rsid w:val="00C61654"/>
    <w:rsid w:val="00C70F84"/>
    <w:rsid w:val="00C727B3"/>
    <w:rsid w:val="00C72BA2"/>
    <w:rsid w:val="00C84E4C"/>
    <w:rsid w:val="00C87044"/>
    <w:rsid w:val="00C94D17"/>
    <w:rsid w:val="00CB17F5"/>
    <w:rsid w:val="00CB27C6"/>
    <w:rsid w:val="00CB463B"/>
    <w:rsid w:val="00CB5B82"/>
    <w:rsid w:val="00CB782D"/>
    <w:rsid w:val="00CC54E0"/>
    <w:rsid w:val="00CC65A8"/>
    <w:rsid w:val="00CC7DBB"/>
    <w:rsid w:val="00CD4219"/>
    <w:rsid w:val="00CD5490"/>
    <w:rsid w:val="00CD6369"/>
    <w:rsid w:val="00CE2A37"/>
    <w:rsid w:val="00CE3E54"/>
    <w:rsid w:val="00CF2E1A"/>
    <w:rsid w:val="00CF6EC0"/>
    <w:rsid w:val="00CF715C"/>
    <w:rsid w:val="00D022EC"/>
    <w:rsid w:val="00D05217"/>
    <w:rsid w:val="00D06182"/>
    <w:rsid w:val="00D125BD"/>
    <w:rsid w:val="00D12661"/>
    <w:rsid w:val="00D14F61"/>
    <w:rsid w:val="00D1582D"/>
    <w:rsid w:val="00D2569D"/>
    <w:rsid w:val="00D27A1B"/>
    <w:rsid w:val="00D30806"/>
    <w:rsid w:val="00D34DC1"/>
    <w:rsid w:val="00D403F7"/>
    <w:rsid w:val="00D42356"/>
    <w:rsid w:val="00D47DA7"/>
    <w:rsid w:val="00D559DE"/>
    <w:rsid w:val="00D56FEB"/>
    <w:rsid w:val="00D6115B"/>
    <w:rsid w:val="00D61DD0"/>
    <w:rsid w:val="00D62096"/>
    <w:rsid w:val="00D627E5"/>
    <w:rsid w:val="00D649B5"/>
    <w:rsid w:val="00D66E63"/>
    <w:rsid w:val="00D71365"/>
    <w:rsid w:val="00D74E3E"/>
    <w:rsid w:val="00D77D4C"/>
    <w:rsid w:val="00D830E8"/>
    <w:rsid w:val="00D84240"/>
    <w:rsid w:val="00D86A30"/>
    <w:rsid w:val="00D8777A"/>
    <w:rsid w:val="00D87F0E"/>
    <w:rsid w:val="00D9201C"/>
    <w:rsid w:val="00D92EAD"/>
    <w:rsid w:val="00D94CC2"/>
    <w:rsid w:val="00DA1633"/>
    <w:rsid w:val="00DA29C3"/>
    <w:rsid w:val="00DA6422"/>
    <w:rsid w:val="00DB0557"/>
    <w:rsid w:val="00DB2C80"/>
    <w:rsid w:val="00DC2340"/>
    <w:rsid w:val="00DC30DA"/>
    <w:rsid w:val="00DE287B"/>
    <w:rsid w:val="00DE603B"/>
    <w:rsid w:val="00DF129D"/>
    <w:rsid w:val="00DF4371"/>
    <w:rsid w:val="00DF625F"/>
    <w:rsid w:val="00DF74DB"/>
    <w:rsid w:val="00E01841"/>
    <w:rsid w:val="00E045FD"/>
    <w:rsid w:val="00E05976"/>
    <w:rsid w:val="00E126C1"/>
    <w:rsid w:val="00E21473"/>
    <w:rsid w:val="00E22935"/>
    <w:rsid w:val="00E22C67"/>
    <w:rsid w:val="00E2466B"/>
    <w:rsid w:val="00E3023E"/>
    <w:rsid w:val="00E34F46"/>
    <w:rsid w:val="00E375D2"/>
    <w:rsid w:val="00E43E04"/>
    <w:rsid w:val="00E44E20"/>
    <w:rsid w:val="00E463F1"/>
    <w:rsid w:val="00E4787F"/>
    <w:rsid w:val="00E47A67"/>
    <w:rsid w:val="00E50679"/>
    <w:rsid w:val="00E50799"/>
    <w:rsid w:val="00E552A4"/>
    <w:rsid w:val="00E604BE"/>
    <w:rsid w:val="00E6190A"/>
    <w:rsid w:val="00E63251"/>
    <w:rsid w:val="00E70B53"/>
    <w:rsid w:val="00E70C40"/>
    <w:rsid w:val="00E710C7"/>
    <w:rsid w:val="00E80DED"/>
    <w:rsid w:val="00E95ED3"/>
    <w:rsid w:val="00EA3904"/>
    <w:rsid w:val="00EA7542"/>
    <w:rsid w:val="00EB2280"/>
    <w:rsid w:val="00EB334A"/>
    <w:rsid w:val="00EC1621"/>
    <w:rsid w:val="00EC1FF0"/>
    <w:rsid w:val="00EC662E"/>
    <w:rsid w:val="00ED07FE"/>
    <w:rsid w:val="00EE049D"/>
    <w:rsid w:val="00EE1D18"/>
    <w:rsid w:val="00EE2721"/>
    <w:rsid w:val="00EE2A0B"/>
    <w:rsid w:val="00EF6029"/>
    <w:rsid w:val="00F14B0C"/>
    <w:rsid w:val="00F16DA0"/>
    <w:rsid w:val="00F23554"/>
    <w:rsid w:val="00F241DA"/>
    <w:rsid w:val="00F24740"/>
    <w:rsid w:val="00F30571"/>
    <w:rsid w:val="00F335CB"/>
    <w:rsid w:val="00F35DB1"/>
    <w:rsid w:val="00F3651F"/>
    <w:rsid w:val="00F36D0F"/>
    <w:rsid w:val="00F37CA5"/>
    <w:rsid w:val="00F4144F"/>
    <w:rsid w:val="00F415DA"/>
    <w:rsid w:val="00F42294"/>
    <w:rsid w:val="00F42F7B"/>
    <w:rsid w:val="00F459EB"/>
    <w:rsid w:val="00F52C9C"/>
    <w:rsid w:val="00F55BE1"/>
    <w:rsid w:val="00F6336A"/>
    <w:rsid w:val="00F67375"/>
    <w:rsid w:val="00F72065"/>
    <w:rsid w:val="00F778DC"/>
    <w:rsid w:val="00F849BE"/>
    <w:rsid w:val="00F94A4B"/>
    <w:rsid w:val="00F97AD4"/>
    <w:rsid w:val="00FA521E"/>
    <w:rsid w:val="00FB0917"/>
    <w:rsid w:val="00FB0F16"/>
    <w:rsid w:val="00FB1D7F"/>
    <w:rsid w:val="00FB59FB"/>
    <w:rsid w:val="00FB72A0"/>
    <w:rsid w:val="00FC35C5"/>
    <w:rsid w:val="00FC7DBF"/>
    <w:rsid w:val="00FE4FE6"/>
    <w:rsid w:val="00FE53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4EE08"/>
  <w15:chartTrackingRefBased/>
  <w15:docId w15:val="{586BA735-C61C-4263-8C41-C39F9A74F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qFormat="1"/>
    <w:lsdException w:name="Emphasis" w:semiHidden="1"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9" w:qFormat="1"/>
    <w:lsdException w:name="Quote" w:semiHidden="1" w:uiPriority="9" w:qFormat="1"/>
    <w:lsdException w:name="Intense Quote" w:semiHidden="1"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 w:qFormat="1"/>
    <w:lsdException w:name="Intense Emphasis" w:semiHidden="1" w:uiPriority="9" w:qFormat="1"/>
    <w:lsdException w:name="Subtle Reference" w:semiHidden="1"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ekv.grundtext.arial"/>
    <w:qFormat/>
    <w:rsid w:val="00086943"/>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86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086943"/>
    <w:pPr>
      <w:spacing w:line="240" w:lineRule="auto"/>
    </w:pPr>
    <w:rPr>
      <w:sz w:val="16"/>
    </w:rPr>
  </w:style>
  <w:style w:type="paragraph" w:customStyle="1" w:styleId="ekvkvnummer">
    <w:name w:val="ekv.kv.nummer"/>
    <w:basedOn w:val="Standard"/>
    <w:uiPriority w:val="48"/>
    <w:qFormat/>
    <w:rsid w:val="00086943"/>
    <w:rPr>
      <w:rFonts w:eastAsia="Times New Roman" w:cs="Times New Roman"/>
      <w:sz w:val="24"/>
      <w:szCs w:val="24"/>
      <w:lang w:eastAsia="de-DE"/>
    </w:rPr>
  </w:style>
  <w:style w:type="character" w:styleId="Zeilennummer">
    <w:name w:val="line number"/>
    <w:basedOn w:val="Absatz-Standardschriftart"/>
    <w:uiPriority w:val="99"/>
    <w:semiHidden/>
    <w:unhideWhenUsed/>
    <w:rsid w:val="00086943"/>
  </w:style>
  <w:style w:type="character" w:customStyle="1" w:styleId="ekvsymbol">
    <w:name w:val="ekv.symbol"/>
    <w:basedOn w:val="Absatz-Standardschriftart"/>
    <w:uiPriority w:val="1"/>
    <w:semiHidden/>
    <w:qFormat/>
    <w:rsid w:val="00086943"/>
    <w:rPr>
      <w:rFonts w:ascii="Arial" w:hAnsi="Arial"/>
      <w:noProof/>
      <w:position w:val="-2"/>
      <w:sz w:val="21"/>
      <w:lang w:val="de-DE"/>
    </w:rPr>
  </w:style>
  <w:style w:type="paragraph" w:customStyle="1" w:styleId="ekvaufzhlung">
    <w:name w:val="ekv.aufzählung"/>
    <w:basedOn w:val="Standard"/>
    <w:uiPriority w:val="2"/>
    <w:qFormat/>
    <w:rsid w:val="00086943"/>
    <w:pPr>
      <w:tabs>
        <w:tab w:val="left" w:pos="454"/>
        <w:tab w:val="left" w:pos="794"/>
      </w:tabs>
      <w:ind w:left="340" w:hanging="340"/>
    </w:pPr>
  </w:style>
  <w:style w:type="paragraph" w:customStyle="1" w:styleId="ekvtabelle">
    <w:name w:val="ekv.tabelle"/>
    <w:basedOn w:val="Standard"/>
    <w:qFormat/>
    <w:rsid w:val="00086943"/>
    <w:rPr>
      <w:sz w:val="18"/>
      <w:lang w:eastAsia="de-DE"/>
    </w:rPr>
  </w:style>
  <w:style w:type="table" w:styleId="TabellemithellemGitternetz">
    <w:name w:val="Grid Table Light"/>
    <w:basedOn w:val="NormaleTabelle"/>
    <w:uiPriority w:val="40"/>
    <w:rsid w:val="0008694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086943"/>
    <w:pPr>
      <w:spacing w:after="0" w:line="240" w:lineRule="auto"/>
    </w:pPr>
    <w:tblPr/>
  </w:style>
  <w:style w:type="paragraph" w:customStyle="1" w:styleId="ekvsprechblase">
    <w:name w:val="ekv.sprechblase"/>
    <w:basedOn w:val="Standard"/>
    <w:uiPriority w:val="99"/>
    <w:semiHidden/>
    <w:qFormat/>
    <w:rsid w:val="00086943"/>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086943"/>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086943"/>
    <w:rPr>
      <w:b/>
      <w:sz w:val="24"/>
    </w:rPr>
  </w:style>
  <w:style w:type="paragraph" w:customStyle="1" w:styleId="ekvaufgabenwortkarte">
    <w:name w:val="ekv.aufgaben.wortkarte"/>
    <w:basedOn w:val="Standard"/>
    <w:uiPriority w:val="99"/>
    <w:semiHidden/>
    <w:qFormat/>
    <w:rsid w:val="00086943"/>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086943"/>
    <w:pPr>
      <w:shd w:val="clear" w:color="auto" w:fill="A6A6A6" w:themeFill="background1" w:themeFillShade="A6"/>
      <w:spacing w:before="40" w:after="120"/>
    </w:pPr>
  </w:style>
  <w:style w:type="paragraph" w:customStyle="1" w:styleId="ekvboxtext">
    <w:name w:val="ekv.box.text"/>
    <w:basedOn w:val="Standard"/>
    <w:uiPriority w:val="99"/>
    <w:semiHidden/>
    <w:qFormat/>
    <w:rsid w:val="00086943"/>
    <w:pPr>
      <w:shd w:val="clear" w:color="auto" w:fill="D9D9D9" w:themeFill="background1" w:themeFillShade="D9"/>
    </w:pPr>
  </w:style>
  <w:style w:type="paragraph" w:styleId="Kopfzeile">
    <w:name w:val="header"/>
    <w:aliases w:val="ekv.kopfzeile"/>
    <w:basedOn w:val="Standard"/>
    <w:link w:val="KopfzeileZchn"/>
    <w:uiPriority w:val="99"/>
    <w:rsid w:val="00086943"/>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rsid w:val="00086943"/>
    <w:rPr>
      <w:rFonts w:ascii="Arial" w:hAnsi="Arial"/>
      <w:noProof/>
      <w:color w:val="FFFFFF" w:themeColor="background1"/>
      <w:sz w:val="2"/>
    </w:rPr>
  </w:style>
  <w:style w:type="paragraph" w:styleId="Fuzeile">
    <w:name w:val="footer"/>
    <w:aliases w:val="ekv.fußzeile"/>
    <w:basedOn w:val="Standard"/>
    <w:link w:val="FuzeileZchn"/>
    <w:uiPriority w:val="99"/>
    <w:semiHidden/>
    <w:rsid w:val="00086943"/>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086943"/>
    <w:rPr>
      <w:rFonts w:ascii="Arial" w:hAnsi="Arial"/>
      <w:noProof/>
      <w:color w:val="FFFFFF" w:themeColor="background1"/>
      <w:sz w:val="2"/>
    </w:rPr>
  </w:style>
  <w:style w:type="paragraph" w:customStyle="1" w:styleId="ekvpagina">
    <w:name w:val="ekv.pagina"/>
    <w:basedOn w:val="Standard"/>
    <w:uiPriority w:val="99"/>
    <w:qFormat/>
    <w:rsid w:val="00086943"/>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086943"/>
    <w:pPr>
      <w:spacing w:line="240" w:lineRule="auto"/>
      <w:ind w:right="113"/>
      <w:jc w:val="right"/>
    </w:pPr>
    <w:rPr>
      <w:sz w:val="10"/>
    </w:rPr>
  </w:style>
  <w:style w:type="paragraph" w:customStyle="1" w:styleId="ekvgrundtexthalbe">
    <w:name w:val="ekv.grundtext.halbe"/>
    <w:basedOn w:val="Standard"/>
    <w:qFormat/>
    <w:rsid w:val="00086943"/>
    <w:pPr>
      <w:spacing w:line="127" w:lineRule="exact"/>
    </w:pPr>
  </w:style>
  <w:style w:type="character" w:customStyle="1" w:styleId="ekvhandschriftunterstrichen">
    <w:name w:val="ekv.handschrift.unterstrichen"/>
    <w:basedOn w:val="Absatz-Standardschriftart"/>
    <w:uiPriority w:val="20"/>
    <w:qFormat/>
    <w:rsid w:val="00086943"/>
    <w:rPr>
      <w:rFonts w:ascii="Comic Sans MS" w:hAnsi="Comic Sans MS"/>
      <w:noProof/>
      <w:color w:val="000000" w:themeColor="text1"/>
      <w:u w:val="single" w:color="000000" w:themeColor="text1"/>
      <w:lang w:val="de-DE"/>
    </w:rPr>
  </w:style>
  <w:style w:type="character" w:customStyle="1" w:styleId="ekvhandschrift">
    <w:name w:val="ekv.handschrift"/>
    <w:basedOn w:val="Absatz-Standardschriftart"/>
    <w:uiPriority w:val="19"/>
    <w:qFormat/>
    <w:rsid w:val="00086943"/>
    <w:rPr>
      <w:rFonts w:ascii="Comic Sans MS" w:hAnsi="Comic Sans MS"/>
      <w:noProof/>
      <w:color w:val="000000" w:themeColor="text1"/>
      <w:lang w:val="de-DE"/>
    </w:rPr>
  </w:style>
  <w:style w:type="character" w:customStyle="1" w:styleId="ekvlsung">
    <w:name w:val="ekv.lösung"/>
    <w:basedOn w:val="Absatz-Standardschriftart"/>
    <w:uiPriority w:val="21"/>
    <w:qFormat/>
    <w:rsid w:val="00086943"/>
    <w:rPr>
      <w:rFonts w:ascii="Comic Sans MS" w:hAnsi="Comic Sans MS"/>
      <w:noProof/>
      <w:color w:val="000000" w:themeColor="text1"/>
      <w:lang w:val="de-DE"/>
    </w:rPr>
  </w:style>
  <w:style w:type="character" w:customStyle="1" w:styleId="ekvlsungunterstrichen">
    <w:name w:val="ekv.lösung.unterstrichen"/>
    <w:basedOn w:val="Absatz-Standardschriftart"/>
    <w:uiPriority w:val="22"/>
    <w:qFormat/>
    <w:rsid w:val="00086943"/>
    <w:rPr>
      <w:rFonts w:ascii="Comic Sans MS" w:hAnsi="Comic Sans MS"/>
      <w:noProof/>
      <w:color w:val="000000" w:themeColor="text1"/>
      <w:u w:val="single" w:color="000000" w:themeColor="text1"/>
      <w:lang w:val="de-DE"/>
    </w:rPr>
  </w:style>
  <w:style w:type="paragraph" w:customStyle="1" w:styleId="ekvinklusion">
    <w:name w:val="ekv.inklusion"/>
    <w:basedOn w:val="Standard"/>
    <w:uiPriority w:val="42"/>
    <w:qFormat/>
    <w:rsid w:val="00086943"/>
    <w:pPr>
      <w:spacing w:line="370" w:lineRule="exact"/>
    </w:pPr>
    <w:rPr>
      <w:sz w:val="28"/>
    </w:rPr>
  </w:style>
  <w:style w:type="paragraph" w:customStyle="1" w:styleId="ekvbildbeschreibung">
    <w:name w:val="ekv.bildbeschreibung"/>
    <w:basedOn w:val="Standard"/>
    <w:uiPriority w:val="40"/>
    <w:qFormat/>
    <w:rsid w:val="00086943"/>
    <w:pPr>
      <w:shd w:val="clear" w:color="auto" w:fill="D9D9D9"/>
    </w:pPr>
  </w:style>
  <w:style w:type="paragraph" w:customStyle="1" w:styleId="ekvpicto">
    <w:name w:val="ekv.picto"/>
    <w:basedOn w:val="Standard"/>
    <w:semiHidden/>
    <w:qFormat/>
    <w:rsid w:val="00086943"/>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8694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86943"/>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086943"/>
  </w:style>
  <w:style w:type="character" w:customStyle="1" w:styleId="ekvarbeitsanweisungfremdsprache">
    <w:name w:val="ekv.arbeitsanweisung.fremdsprache"/>
    <w:basedOn w:val="Absatz-Standardschriftart"/>
    <w:uiPriority w:val="4"/>
    <w:qFormat/>
    <w:rsid w:val="00086943"/>
    <w:rPr>
      <w:i/>
    </w:rPr>
  </w:style>
  <w:style w:type="paragraph" w:customStyle="1" w:styleId="ekvbild">
    <w:name w:val="ekv.bild"/>
    <w:basedOn w:val="Standard"/>
    <w:uiPriority w:val="5"/>
    <w:qFormat/>
    <w:rsid w:val="00086943"/>
    <w:pPr>
      <w:spacing w:line="240" w:lineRule="auto"/>
    </w:pPr>
  </w:style>
  <w:style w:type="paragraph" w:customStyle="1" w:styleId="ekvbildlegende">
    <w:name w:val="ekv.bildlegende"/>
    <w:basedOn w:val="Standard"/>
    <w:uiPriority w:val="39"/>
    <w:qFormat/>
    <w:rsid w:val="00086943"/>
    <w:rPr>
      <w:sz w:val="17"/>
    </w:rPr>
  </w:style>
  <w:style w:type="character" w:customStyle="1" w:styleId="ekvfett">
    <w:name w:val="ekv.fett"/>
    <w:basedOn w:val="Absatz-Standardschriftart"/>
    <w:uiPriority w:val="29"/>
    <w:qFormat/>
    <w:rsid w:val="00086943"/>
    <w:rPr>
      <w:b/>
    </w:rPr>
  </w:style>
  <w:style w:type="character" w:customStyle="1" w:styleId="ekvfettkursiv">
    <w:name w:val="ekv.fett.kursiv"/>
    <w:basedOn w:val="Absatz-Standardschriftart"/>
    <w:uiPriority w:val="31"/>
    <w:qFormat/>
    <w:rsid w:val="00086943"/>
    <w:rPr>
      <w:b/>
      <w:i/>
    </w:rPr>
  </w:style>
  <w:style w:type="character" w:customStyle="1" w:styleId="ekvkursiv">
    <w:name w:val="ekv.kursiv"/>
    <w:basedOn w:val="Absatz-Standardschriftart"/>
    <w:uiPriority w:val="30"/>
    <w:qFormat/>
    <w:rsid w:val="00086943"/>
    <w:rPr>
      <w:i/>
    </w:rPr>
  </w:style>
  <w:style w:type="character" w:customStyle="1" w:styleId="ekvhandschriftunterstrichenausgeblendet">
    <w:name w:val="ekv.handschrift.unterstrichen.ausgeblendet"/>
    <w:basedOn w:val="Absatz-Standardschriftart"/>
    <w:uiPriority w:val="99"/>
    <w:semiHidden/>
    <w:qFormat/>
    <w:rsid w:val="00086943"/>
    <w:rPr>
      <w:rFonts w:ascii="Comic Sans MS" w:hAnsi="Comic Sans MS"/>
      <w:color w:val="FFFFFF" w:themeColor="background1"/>
      <w:u w:val="single" w:color="000000" w:themeColor="text1"/>
    </w:rPr>
  </w:style>
  <w:style w:type="paragraph" w:customStyle="1" w:styleId="ekvzahlenmauer">
    <w:name w:val="ekv.zahlenmauer"/>
    <w:basedOn w:val="Standard"/>
    <w:uiPriority w:val="99"/>
    <w:semiHidden/>
    <w:qFormat/>
    <w:rsid w:val="00086943"/>
    <w:pPr>
      <w:spacing w:line="240" w:lineRule="auto"/>
      <w:jc w:val="center"/>
    </w:pPr>
    <w:rPr>
      <w:sz w:val="22"/>
    </w:rPr>
  </w:style>
  <w:style w:type="paragraph" w:customStyle="1" w:styleId="ekvrechendreiecklinks">
    <w:name w:val="ekv.rechendreieck.links"/>
    <w:basedOn w:val="Standard"/>
    <w:uiPriority w:val="99"/>
    <w:semiHidden/>
    <w:qFormat/>
    <w:rsid w:val="00086943"/>
    <w:pPr>
      <w:ind w:left="113"/>
    </w:pPr>
    <w:rPr>
      <w:sz w:val="24"/>
    </w:rPr>
  </w:style>
  <w:style w:type="paragraph" w:customStyle="1" w:styleId="ekvschreiblinie">
    <w:name w:val="ekv.schreiblinie"/>
    <w:basedOn w:val="Standard"/>
    <w:uiPriority w:val="32"/>
    <w:qFormat/>
    <w:rsid w:val="00086943"/>
    <w:pPr>
      <w:tabs>
        <w:tab w:val="left" w:pos="9327"/>
      </w:tabs>
      <w:spacing w:line="452" w:lineRule="exact"/>
    </w:pPr>
    <w:rPr>
      <w:sz w:val="21"/>
    </w:rPr>
  </w:style>
  <w:style w:type="paragraph" w:customStyle="1" w:styleId="ekvrechendreieckzentriert">
    <w:name w:val="ekv.rechendreieck.zentriert"/>
    <w:basedOn w:val="ekvrechendreiecklinks"/>
    <w:uiPriority w:val="99"/>
    <w:semiHidden/>
    <w:qFormat/>
    <w:rsid w:val="00086943"/>
    <w:pPr>
      <w:ind w:left="0"/>
      <w:jc w:val="center"/>
    </w:pPr>
  </w:style>
  <w:style w:type="paragraph" w:customStyle="1" w:styleId="ekvrechendreieckrechts">
    <w:name w:val="ekv.rechendreieck.rechts"/>
    <w:basedOn w:val="ekvrechendreiecklinks"/>
    <w:uiPriority w:val="99"/>
    <w:semiHidden/>
    <w:qFormat/>
    <w:rsid w:val="00086943"/>
    <w:pPr>
      <w:ind w:left="0" w:right="113"/>
      <w:jc w:val="right"/>
    </w:pPr>
  </w:style>
  <w:style w:type="character" w:styleId="Kommentarzeichen">
    <w:name w:val="annotation reference"/>
    <w:basedOn w:val="Absatz-Standardschriftart"/>
    <w:uiPriority w:val="99"/>
    <w:semiHidden/>
    <w:unhideWhenUsed/>
    <w:rsid w:val="00086943"/>
    <w:rPr>
      <w:sz w:val="16"/>
      <w:szCs w:val="16"/>
    </w:rPr>
  </w:style>
  <w:style w:type="paragraph" w:styleId="Kommentartext">
    <w:name w:val="annotation text"/>
    <w:basedOn w:val="Standard"/>
    <w:link w:val="KommentartextZchn"/>
    <w:uiPriority w:val="99"/>
    <w:semiHidden/>
    <w:unhideWhenUsed/>
    <w:rsid w:val="0008694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86943"/>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086943"/>
    <w:rPr>
      <w:b/>
      <w:bCs/>
    </w:rPr>
  </w:style>
  <w:style w:type="character" w:customStyle="1" w:styleId="KommentarthemaZchn">
    <w:name w:val="Kommentarthema Zchn"/>
    <w:basedOn w:val="KommentartextZchn"/>
    <w:link w:val="Kommentarthema"/>
    <w:uiPriority w:val="99"/>
    <w:semiHidden/>
    <w:rsid w:val="00086943"/>
    <w:rPr>
      <w:rFonts w:ascii="Arial" w:hAnsi="Arial"/>
      <w:b/>
      <w:bCs/>
      <w:noProof/>
      <w:sz w:val="20"/>
      <w:szCs w:val="20"/>
    </w:rPr>
  </w:style>
  <w:style w:type="paragraph" w:customStyle="1" w:styleId="ekvuhr">
    <w:name w:val="ekv.uhr"/>
    <w:basedOn w:val="Standard"/>
    <w:uiPriority w:val="99"/>
    <w:semiHidden/>
    <w:qFormat/>
    <w:rsid w:val="00086943"/>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086943"/>
    <w:pPr>
      <w:spacing w:line="240" w:lineRule="auto"/>
    </w:pPr>
  </w:style>
  <w:style w:type="character" w:customStyle="1" w:styleId="ekvlsungunterstrichenausgeblendet">
    <w:name w:val="ekv.lösung.unterstrichen.ausgeblendet"/>
    <w:basedOn w:val="Absatz-Standardschriftart"/>
    <w:uiPriority w:val="99"/>
    <w:semiHidden/>
    <w:qFormat/>
    <w:rsid w:val="00086943"/>
    <w:rPr>
      <w:rFonts w:ascii="Comic Sans MS" w:hAnsi="Comic Sans MS"/>
      <w:color w:val="FFFFFF" w:themeColor="background1"/>
      <w:u w:val="single" w:color="000000" w:themeColor="text1"/>
    </w:rPr>
  </w:style>
  <w:style w:type="character" w:customStyle="1" w:styleId="ekvlckentext">
    <w:name w:val="ekv.lückentext"/>
    <w:basedOn w:val="Absatz-Standardschriftart"/>
    <w:uiPriority w:val="23"/>
    <w:qFormat/>
    <w:rsid w:val="00086943"/>
    <w:rPr>
      <w:rFonts w:ascii="Times New Roman" w:hAnsi="Times New Roman"/>
      <w:i/>
      <w:color w:val="000000" w:themeColor="text1"/>
      <w:sz w:val="20"/>
      <w:u w:val="none" w:color="000000" w:themeColor="text1"/>
    </w:rPr>
  </w:style>
  <w:style w:type="character" w:customStyle="1" w:styleId="ekvlckentextunterstrichen">
    <w:name w:val="ekv.lückentext.unterstrichen"/>
    <w:basedOn w:val="Absatz-Standardschriftart"/>
    <w:uiPriority w:val="24"/>
    <w:qFormat/>
    <w:rsid w:val="00086943"/>
    <w:rPr>
      <w:rFonts w:ascii="Times New Roman" w:hAnsi="Times New Roman"/>
      <w:i/>
      <w:color w:val="000000" w:themeColor="text1"/>
      <w:sz w:val="20"/>
      <w:u w:val="single" w:color="000000" w:themeColor="text1"/>
    </w:rPr>
  </w:style>
  <w:style w:type="character" w:customStyle="1" w:styleId="ekvlckentextunterstrichenausgeblendet">
    <w:name w:val="ekv.lückentext.unterstrichen.ausgeblendet"/>
    <w:basedOn w:val="Absatz-Standardschriftart"/>
    <w:uiPriority w:val="9"/>
    <w:semiHidden/>
    <w:qFormat/>
    <w:rsid w:val="00086943"/>
    <w:rPr>
      <w:rFonts w:ascii="Times New Roman" w:hAnsi="Times New Roman"/>
      <w:i/>
      <w:color w:val="FFFFFF" w:themeColor="background1"/>
      <w:sz w:val="20"/>
      <w:u w:val="single" w:color="000000" w:themeColor="text1"/>
    </w:rPr>
  </w:style>
  <w:style w:type="paragraph" w:customStyle="1" w:styleId="ekvue1arial">
    <w:name w:val="ekv.ue1.arial"/>
    <w:basedOn w:val="Standard"/>
    <w:qFormat/>
    <w:rsid w:val="00086943"/>
    <w:pPr>
      <w:spacing w:line="240" w:lineRule="auto"/>
    </w:pPr>
    <w:rPr>
      <w:b/>
      <w:sz w:val="41"/>
    </w:rPr>
  </w:style>
  <w:style w:type="paragraph" w:customStyle="1" w:styleId="ekvue2arial">
    <w:name w:val="ekv.ue2.arial"/>
    <w:basedOn w:val="Standard"/>
    <w:qFormat/>
    <w:rsid w:val="00086943"/>
    <w:pPr>
      <w:spacing w:line="240" w:lineRule="auto"/>
    </w:pPr>
    <w:rPr>
      <w:b/>
      <w:sz w:val="27"/>
    </w:rPr>
  </w:style>
  <w:style w:type="paragraph" w:customStyle="1" w:styleId="ekvue3arial">
    <w:name w:val="ekv.ue3.arial"/>
    <w:basedOn w:val="Standard"/>
    <w:qFormat/>
    <w:rsid w:val="00086943"/>
    <w:pPr>
      <w:spacing w:line="240" w:lineRule="auto"/>
    </w:pPr>
    <w:rPr>
      <w:b/>
    </w:rPr>
  </w:style>
  <w:style w:type="paragraph" w:customStyle="1" w:styleId="ekvschnittbox">
    <w:name w:val="ekv.schnittbox"/>
    <w:basedOn w:val="Standard"/>
    <w:uiPriority w:val="99"/>
    <w:semiHidden/>
    <w:qFormat/>
    <w:rsid w:val="00086943"/>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086943"/>
    <w:pPr>
      <w:spacing w:line="240" w:lineRule="auto"/>
    </w:pPr>
    <w:rPr>
      <w:b/>
      <w:sz w:val="50"/>
    </w:rPr>
  </w:style>
  <w:style w:type="paragraph" w:customStyle="1" w:styleId="ekvgrundtexttimes">
    <w:name w:val="ekv.grundtext.times"/>
    <w:basedOn w:val="Standard"/>
    <w:qFormat/>
    <w:rsid w:val="00086943"/>
    <w:rPr>
      <w:rFonts w:ascii="Times New Roman" w:hAnsi="Times New Roman"/>
      <w:sz w:val="21"/>
    </w:rPr>
  </w:style>
  <w:style w:type="paragraph" w:customStyle="1" w:styleId="ekvue1times">
    <w:name w:val="ekv.ue1.times"/>
    <w:basedOn w:val="Standard"/>
    <w:uiPriority w:val="13"/>
    <w:qFormat/>
    <w:rsid w:val="00086943"/>
    <w:pPr>
      <w:spacing w:line="240" w:lineRule="auto"/>
    </w:pPr>
    <w:rPr>
      <w:rFonts w:ascii="Times New Roman" w:hAnsi="Times New Roman"/>
      <w:b/>
      <w:sz w:val="43"/>
    </w:rPr>
  </w:style>
  <w:style w:type="paragraph" w:customStyle="1" w:styleId="ekvue2times">
    <w:name w:val="ekv.ue2.times"/>
    <w:basedOn w:val="Standard"/>
    <w:uiPriority w:val="14"/>
    <w:qFormat/>
    <w:rsid w:val="00086943"/>
    <w:pPr>
      <w:spacing w:line="240" w:lineRule="auto"/>
    </w:pPr>
    <w:rPr>
      <w:rFonts w:ascii="Times New Roman" w:hAnsi="Times New Roman"/>
      <w:b/>
      <w:sz w:val="29"/>
    </w:rPr>
  </w:style>
  <w:style w:type="paragraph" w:customStyle="1" w:styleId="ekvue3times">
    <w:name w:val="ekv.ue3.times"/>
    <w:basedOn w:val="Standard"/>
    <w:uiPriority w:val="15"/>
    <w:qFormat/>
    <w:rsid w:val="00086943"/>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086943"/>
    <w:rPr>
      <w:color w:val="808080"/>
    </w:rPr>
  </w:style>
  <w:style w:type="paragraph" w:customStyle="1" w:styleId="ekvquelle">
    <w:name w:val="ekv.quelle"/>
    <w:basedOn w:val="Standard"/>
    <w:uiPriority w:val="99"/>
    <w:qFormat/>
    <w:rsid w:val="00086943"/>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086943"/>
    <w:pPr>
      <w:ind w:left="57"/>
    </w:pPr>
    <w:rPr>
      <w:sz w:val="18"/>
    </w:rPr>
  </w:style>
  <w:style w:type="paragraph" w:customStyle="1" w:styleId="ekvtabellezentriert">
    <w:name w:val="ekv.tabelle.zentriert"/>
    <w:basedOn w:val="Standard"/>
    <w:qFormat/>
    <w:rsid w:val="00086943"/>
    <w:pPr>
      <w:jc w:val="center"/>
    </w:pPr>
    <w:rPr>
      <w:sz w:val="18"/>
    </w:rPr>
  </w:style>
  <w:style w:type="character" w:customStyle="1" w:styleId="ekvsymbolaufzhlung">
    <w:name w:val="ekv.symbol.aufzählung"/>
    <w:basedOn w:val="Absatz-Standardschriftart"/>
    <w:uiPriority w:val="1"/>
    <w:semiHidden/>
    <w:qFormat/>
    <w:rsid w:val="00086943"/>
    <w:rPr>
      <w:sz w:val="17"/>
    </w:rPr>
  </w:style>
  <w:style w:type="character" w:customStyle="1" w:styleId="ekvsymbolaufzhlungszeichen">
    <w:name w:val="ekv.symbol.aufzählungszeichen"/>
    <w:basedOn w:val="Absatz-Standardschriftart"/>
    <w:uiPriority w:val="1"/>
    <w:semiHidden/>
    <w:qFormat/>
    <w:rsid w:val="00086943"/>
    <w:rPr>
      <w:sz w:val="17"/>
    </w:rPr>
  </w:style>
  <w:style w:type="paragraph" w:customStyle="1" w:styleId="ekvtabellevertikal">
    <w:name w:val="ekv.tabelle.vertikal"/>
    <w:basedOn w:val="Standard"/>
    <w:rsid w:val="00086943"/>
    <w:pPr>
      <w:tabs>
        <w:tab w:val="clear" w:pos="595"/>
      </w:tabs>
      <w:spacing w:before="120" w:after="120" w:line="200" w:lineRule="exact"/>
    </w:pPr>
    <w:rPr>
      <w:rFonts w:eastAsia="Times New Roman" w:cs="Times New Roman"/>
      <w:noProof w:val="0"/>
      <w:sz w:val="18"/>
      <w:szCs w:val="20"/>
    </w:rPr>
  </w:style>
  <w:style w:type="character" w:customStyle="1" w:styleId="ekvgrau">
    <w:name w:val="ekv.grau"/>
    <w:basedOn w:val="Absatz-Standardschriftart"/>
    <w:uiPriority w:val="1"/>
    <w:qFormat/>
    <w:rsid w:val="00E70B53"/>
    <w:rPr>
      <w:color w:val="808080" w:themeColor="background1" w:themeShade="80"/>
      <w:szCs w:val="24"/>
    </w:rPr>
  </w:style>
  <w:style w:type="paragraph" w:styleId="Listenabsatz">
    <w:name w:val="List Paragraph"/>
    <w:basedOn w:val="Standard"/>
    <w:uiPriority w:val="9"/>
    <w:semiHidden/>
    <w:qFormat/>
    <w:rsid w:val="000A62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974</Words>
  <Characters>6143</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Klett Verlag, Stuttgart</dc:creator>
  <cp:keywords/>
  <dc:description/>
  <cp:lastModifiedBy/>
  <cp:revision>27</cp:revision>
  <cp:lastPrinted>2016-12-23T16:36:00Z</cp:lastPrinted>
  <dcterms:created xsi:type="dcterms:W3CDTF">2021-02-11T10:31:00Z</dcterms:created>
  <dcterms:modified xsi:type="dcterms:W3CDTF">2022-05-05T09:42:00Z</dcterms:modified>
</cp:coreProperties>
</file>