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7059A1" w:rsidRPr="00C172AE" w:rsidTr="003F7F55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059A1" w:rsidRPr="00AE65F6" w:rsidRDefault="007059A1" w:rsidP="00B72F8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59A1" w:rsidRPr="00061C4F" w:rsidRDefault="007059A1" w:rsidP="00B72F8F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137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59A1" w:rsidRPr="00B809F7" w:rsidRDefault="007059A1" w:rsidP="00B72F8F">
            <w:pPr>
              <w:pStyle w:val="ekvkvnummer"/>
              <w:rPr>
                <w:rStyle w:val="ekvfett"/>
                <w:lang w:val="es-ES"/>
              </w:rPr>
            </w:pPr>
            <w:r w:rsidRPr="00B809F7">
              <w:rPr>
                <w:rStyle w:val="ekvfett"/>
                <w:lang w:val="es-ES"/>
              </w:rPr>
              <w:t>KV 9/</w:t>
            </w:r>
            <w:r w:rsidR="00851263" w:rsidRPr="00B809F7">
              <w:rPr>
                <w:rStyle w:val="ekvfett"/>
                <w:lang w:val="es-ES"/>
              </w:rPr>
              <w:t>11</w:t>
            </w:r>
            <w:r w:rsidR="00ED2F47" w:rsidRPr="00B809F7">
              <w:rPr>
                <w:rStyle w:val="ekvfett"/>
                <w:lang w:val="es-ES"/>
              </w:rPr>
              <w:t>a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59A1" w:rsidRPr="00061C4F" w:rsidRDefault="007059A1" w:rsidP="00B72F8F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3F7F55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59A1" w:rsidRPr="00061C4F" w:rsidRDefault="007059A1" w:rsidP="00B72F8F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059A1" w:rsidRPr="00061C4F" w:rsidRDefault="007059A1" w:rsidP="00B72F8F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</w:tr>
      <w:tr w:rsidR="007059A1" w:rsidRPr="00BF17F2" w:rsidTr="003F7F5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7059A1" w:rsidRPr="00BF17F2" w:rsidRDefault="007059A1" w:rsidP="00B72F8F">
            <w:pPr>
              <w:rPr>
                <w:color w:val="FFFFFF" w:themeColor="background1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7059A1" w:rsidRPr="00BF17F2" w:rsidRDefault="007059A1" w:rsidP="00B72F8F">
            <w:pPr>
              <w:rPr>
                <w:color w:val="FFFFFF" w:themeColor="background1"/>
              </w:rPr>
            </w:pPr>
          </w:p>
        </w:tc>
      </w:tr>
    </w:tbl>
    <w:p w:rsidR="00A84C0B" w:rsidRDefault="00A84C0B" w:rsidP="00A84C0B">
      <w:pPr>
        <w:pStyle w:val="ekvue2arial"/>
      </w:pPr>
      <w:r>
        <w:t xml:space="preserve">Tarea final: </w:t>
      </w:r>
      <w:r w:rsidR="00D10728">
        <w:t>¡Queremos ayudar!</w:t>
      </w:r>
    </w:p>
    <w:p w:rsidR="00A84C0B" w:rsidRDefault="00A84C0B" w:rsidP="00A84C0B">
      <w:pPr>
        <w:rPr>
          <w:lang w:val="es-ES"/>
        </w:rPr>
      </w:pPr>
    </w:p>
    <w:p w:rsidR="00A84C0B" w:rsidRDefault="00A84C0B" w:rsidP="00A84C0B">
      <w:pPr>
        <w:rPr>
          <w:rStyle w:val="ekvarbeitsanweisungdeutsch"/>
        </w:rPr>
      </w:pPr>
      <w:r>
        <w:rPr>
          <w:rStyle w:val="ekvarbeitsanweisungdeutsch"/>
        </w:rPr>
        <w:t>Der</w:t>
      </w:r>
      <w:r w:rsidRPr="006D751C">
        <w:rPr>
          <w:rStyle w:val="ekvarbeitsanweisungdeutsch"/>
        </w:rPr>
        <w:t xml:space="preserve"> folgende </w:t>
      </w:r>
      <w:r>
        <w:rPr>
          <w:rStyle w:val="ekvarbeitsanweisungdeutsch"/>
        </w:rPr>
        <w:t>Evaluationsbogen</w:t>
      </w:r>
      <w:r w:rsidRPr="006D751C">
        <w:rPr>
          <w:rStyle w:val="ekvarbeitsanweisungdeutsch"/>
        </w:rPr>
        <w:t xml:space="preserve"> hilft euch zu beurteilen, wie gut </w:t>
      </w:r>
      <w:r>
        <w:rPr>
          <w:rStyle w:val="ekvarbeitsanweisungdeutsch"/>
        </w:rPr>
        <w:t>euer B</w:t>
      </w:r>
      <w:r w:rsidR="00A454B8">
        <w:rPr>
          <w:rStyle w:val="ekvarbeitsanweisungdeutsch"/>
        </w:rPr>
        <w:t>eitrag zur Präsentation von Peru</w:t>
      </w:r>
      <w:r>
        <w:rPr>
          <w:rStyle w:val="ekvarbeitsanweisungdeutsch"/>
        </w:rPr>
        <w:t xml:space="preserve"> oder der </w:t>
      </w:r>
      <w:r w:rsidR="00A454B8">
        <w:rPr>
          <w:rStyle w:val="ekvarbeitsanweisungdeutsch"/>
        </w:rPr>
        <w:t xml:space="preserve">Beitrag </w:t>
      </w:r>
      <w:r>
        <w:rPr>
          <w:rStyle w:val="ekvarbeitsanweisungdeutsch"/>
        </w:rPr>
        <w:t xml:space="preserve">eurer Mitschülerinnen und Mitschüler </w:t>
      </w:r>
      <w:r w:rsidRPr="006D751C">
        <w:rPr>
          <w:rStyle w:val="ekvarbeitsanweisungdeutsch"/>
        </w:rPr>
        <w:t xml:space="preserve">gelungen ist. </w:t>
      </w:r>
    </w:p>
    <w:p w:rsidR="00A84C0B" w:rsidRPr="00A84C0B" w:rsidRDefault="00A84C0B" w:rsidP="00A84C0B">
      <w:pPr>
        <w:pStyle w:val="ekvgrundtexthalbe"/>
        <w:rPr>
          <w:rStyle w:val="ekvarbeitsanweisungdeutsch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A84C0B" w:rsidRPr="008223D7" w:rsidTr="00664E4B">
        <w:trPr>
          <w:trHeight w:val="425"/>
        </w:trPr>
        <w:tc>
          <w:tcPr>
            <w:tcW w:w="7654" w:type="dxa"/>
            <w:tcBorders>
              <w:top w:val="nil"/>
              <w:left w:val="nil"/>
            </w:tcBorders>
          </w:tcPr>
          <w:p w:rsidR="00A84C0B" w:rsidRPr="00A84C0B" w:rsidRDefault="00A84C0B" w:rsidP="00664E4B"/>
        </w:tc>
        <w:tc>
          <w:tcPr>
            <w:tcW w:w="567" w:type="dxa"/>
            <w:shd w:val="clear" w:color="auto" w:fill="A6A6A6"/>
            <w:tcMar>
              <w:left w:w="170" w:type="dxa"/>
              <w:right w:w="0" w:type="dxa"/>
            </w:tcMar>
            <w:vAlign w:val="center"/>
          </w:tcPr>
          <w:p w:rsidR="00A84C0B" w:rsidRPr="003C768F" w:rsidRDefault="00A84C0B" w:rsidP="00664E4B">
            <w:pPr>
              <w:pStyle w:val="ekvsmile"/>
            </w:pPr>
            <w:r w:rsidRPr="008223D7">
              <w:sym w:font="Wingdings" w:char="F04A"/>
            </w:r>
          </w:p>
        </w:tc>
        <w:tc>
          <w:tcPr>
            <w:tcW w:w="567" w:type="dxa"/>
            <w:shd w:val="clear" w:color="auto" w:fill="A6A6A6"/>
            <w:tcMar>
              <w:left w:w="170" w:type="dxa"/>
              <w:right w:w="0" w:type="dxa"/>
            </w:tcMar>
            <w:vAlign w:val="center"/>
          </w:tcPr>
          <w:p w:rsidR="00A84C0B" w:rsidRPr="003C768F" w:rsidRDefault="00A84C0B" w:rsidP="00664E4B">
            <w:pPr>
              <w:pStyle w:val="ekvsmile"/>
            </w:pPr>
            <w:r w:rsidRPr="008223D7">
              <w:sym w:font="Wingdings" w:char="F04B"/>
            </w:r>
          </w:p>
        </w:tc>
        <w:tc>
          <w:tcPr>
            <w:tcW w:w="567" w:type="dxa"/>
            <w:shd w:val="clear" w:color="auto" w:fill="A6A6A6"/>
            <w:tcMar>
              <w:left w:w="170" w:type="dxa"/>
              <w:right w:w="0" w:type="dxa"/>
            </w:tcMar>
            <w:vAlign w:val="center"/>
          </w:tcPr>
          <w:p w:rsidR="00A84C0B" w:rsidRPr="003C768F" w:rsidRDefault="00A84C0B" w:rsidP="00664E4B">
            <w:pPr>
              <w:pStyle w:val="ekvsmile"/>
            </w:pPr>
            <w:r w:rsidRPr="008223D7">
              <w:sym w:font="Wingdings" w:char="F04C"/>
            </w:r>
          </w:p>
        </w:tc>
      </w:tr>
      <w:tr w:rsidR="00A84C0B" w:rsidRPr="008223D7" w:rsidTr="00664E4B">
        <w:trPr>
          <w:trHeight w:hRule="exact" w:val="539"/>
        </w:trPr>
        <w:tc>
          <w:tcPr>
            <w:tcW w:w="7654" w:type="dxa"/>
            <w:tcBorders>
              <w:right w:val="nil"/>
            </w:tcBorders>
            <w:shd w:val="clear" w:color="auto" w:fill="A6A6A6"/>
            <w:vAlign w:val="center"/>
          </w:tcPr>
          <w:p w:rsidR="00A84C0B" w:rsidRPr="00FA5224" w:rsidRDefault="00A84C0B" w:rsidP="00664E4B">
            <w:r>
              <w:rPr>
                <w:rStyle w:val="ekvfett"/>
              </w:rPr>
              <w:t>Inhalt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84C0B" w:rsidRPr="008223D7" w:rsidRDefault="00A84C0B" w:rsidP="00664E4B"/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84C0B" w:rsidRPr="008223D7" w:rsidRDefault="00A84C0B" w:rsidP="00664E4B"/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6A6A6"/>
          </w:tcPr>
          <w:p w:rsidR="00A84C0B" w:rsidRPr="008223D7" w:rsidRDefault="00A84C0B" w:rsidP="00664E4B"/>
        </w:tc>
      </w:tr>
      <w:tr w:rsidR="00664E4B" w:rsidRPr="00A84C0B" w:rsidTr="00AA4A94">
        <w:trPr>
          <w:trHeight w:hRule="exact" w:val="510"/>
        </w:trPr>
        <w:tc>
          <w:tcPr>
            <w:tcW w:w="7654" w:type="dxa"/>
            <w:tcBorders>
              <w:right w:val="nil"/>
            </w:tcBorders>
            <w:vAlign w:val="center"/>
          </w:tcPr>
          <w:p w:rsidR="00664E4B" w:rsidRPr="00A84C0B" w:rsidRDefault="00664E4B" w:rsidP="00A84C0B">
            <w:r>
              <w:t>Zu den einzelnen Arbeiten: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64E4B" w:rsidRPr="00A84C0B" w:rsidRDefault="00664E4B" w:rsidP="00664E4B"/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64E4B" w:rsidRPr="00A84C0B" w:rsidRDefault="00664E4B" w:rsidP="00664E4B"/>
        </w:tc>
        <w:tc>
          <w:tcPr>
            <w:tcW w:w="567" w:type="dxa"/>
            <w:tcBorders>
              <w:left w:val="nil"/>
            </w:tcBorders>
            <w:vAlign w:val="center"/>
          </w:tcPr>
          <w:p w:rsidR="00664E4B" w:rsidRPr="00A84C0B" w:rsidRDefault="00664E4B" w:rsidP="00664E4B"/>
        </w:tc>
      </w:tr>
      <w:tr w:rsidR="00A84C0B" w:rsidRPr="00A84C0B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A84C0B" w:rsidRDefault="00A84C0B" w:rsidP="00A84C0B">
            <w:r w:rsidRPr="00A84C0B">
              <w:t>Der Text / die Ausstellung / die Slideshow / das Theaterstück greift ein interessantes Thema auf und erklärt einen wichtigen Aspekt Perus.</w:t>
            </w:r>
          </w:p>
        </w:tc>
        <w:tc>
          <w:tcPr>
            <w:tcW w:w="567" w:type="dxa"/>
            <w:vAlign w:val="center"/>
          </w:tcPr>
          <w:p w:rsidR="00A84C0B" w:rsidRPr="00A84C0B" w:rsidRDefault="00A84C0B" w:rsidP="00664E4B"/>
        </w:tc>
        <w:tc>
          <w:tcPr>
            <w:tcW w:w="567" w:type="dxa"/>
            <w:vAlign w:val="center"/>
          </w:tcPr>
          <w:p w:rsidR="00A84C0B" w:rsidRPr="00A84C0B" w:rsidRDefault="00A84C0B" w:rsidP="00664E4B"/>
        </w:tc>
        <w:tc>
          <w:tcPr>
            <w:tcW w:w="567" w:type="dxa"/>
            <w:vAlign w:val="center"/>
          </w:tcPr>
          <w:p w:rsidR="00A84C0B" w:rsidRPr="00A84C0B" w:rsidRDefault="00A84C0B" w:rsidP="00664E4B"/>
        </w:tc>
      </w:tr>
      <w:tr w:rsidR="00A84C0B" w:rsidRPr="00A84C0B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A84C0B" w:rsidRDefault="00A84C0B" w:rsidP="00A84C0B">
            <w:r>
              <w:t xml:space="preserve">Das Medium (Text, Plakat, Ausstellung, Theaterstück usw.), das die Gruppe gewählt hat, passt gut zum Inhalt. </w:t>
            </w:r>
          </w:p>
        </w:tc>
        <w:tc>
          <w:tcPr>
            <w:tcW w:w="567" w:type="dxa"/>
            <w:vAlign w:val="center"/>
          </w:tcPr>
          <w:p w:rsidR="00A84C0B" w:rsidRPr="00A84C0B" w:rsidRDefault="00A84C0B" w:rsidP="00664E4B"/>
        </w:tc>
        <w:tc>
          <w:tcPr>
            <w:tcW w:w="567" w:type="dxa"/>
            <w:vAlign w:val="center"/>
          </w:tcPr>
          <w:p w:rsidR="00A84C0B" w:rsidRPr="00A84C0B" w:rsidRDefault="00A84C0B" w:rsidP="00664E4B"/>
        </w:tc>
        <w:tc>
          <w:tcPr>
            <w:tcW w:w="567" w:type="dxa"/>
            <w:vAlign w:val="center"/>
          </w:tcPr>
          <w:p w:rsidR="00A84C0B" w:rsidRPr="00A84C0B" w:rsidRDefault="00A84C0B" w:rsidP="00664E4B"/>
        </w:tc>
      </w:tr>
      <w:tr w:rsidR="00A84C0B" w:rsidRPr="00A84C0B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A84C0B" w:rsidRDefault="00A84C0B" w:rsidP="00A84C0B">
            <w:r w:rsidRPr="00A84C0B">
              <w:t xml:space="preserve">Die Gruppe, die das Projekt vorstellt, </w:t>
            </w:r>
            <w:r>
              <w:t>zeigt gut</w:t>
            </w:r>
            <w:r w:rsidRPr="00A84C0B">
              <w:t xml:space="preserve"> die Arbeit</w:t>
            </w:r>
            <w:r>
              <w:t xml:space="preserve"> auf, die dort gemacht wird</w:t>
            </w:r>
            <w:r w:rsidR="00A454B8">
              <w:t>,</w:t>
            </w:r>
            <w:r>
              <w:t xml:space="preserve"> und erklärt auch die Gründe, weshalb wir es unterstützen wollen. </w:t>
            </w:r>
          </w:p>
        </w:tc>
        <w:tc>
          <w:tcPr>
            <w:tcW w:w="567" w:type="dxa"/>
            <w:vAlign w:val="center"/>
          </w:tcPr>
          <w:p w:rsidR="00A84C0B" w:rsidRPr="00A84C0B" w:rsidRDefault="00A84C0B" w:rsidP="00664E4B"/>
        </w:tc>
        <w:tc>
          <w:tcPr>
            <w:tcW w:w="567" w:type="dxa"/>
            <w:vAlign w:val="center"/>
          </w:tcPr>
          <w:p w:rsidR="00A84C0B" w:rsidRPr="00A84C0B" w:rsidRDefault="00A84C0B" w:rsidP="00664E4B"/>
        </w:tc>
        <w:tc>
          <w:tcPr>
            <w:tcW w:w="567" w:type="dxa"/>
            <w:vAlign w:val="center"/>
          </w:tcPr>
          <w:p w:rsidR="00A84C0B" w:rsidRPr="00A84C0B" w:rsidRDefault="00A84C0B" w:rsidP="00664E4B"/>
        </w:tc>
      </w:tr>
      <w:tr w:rsidR="00A84C0B" w:rsidRPr="00A84C0B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A84C0B" w:rsidRDefault="00A84C0B" w:rsidP="00A84C0B">
            <w:r w:rsidRPr="00A84C0B">
              <w:t xml:space="preserve">Fotos, Grafiken oder Statistiken unterstützen die Aussagen der Texte und helfen, </w:t>
            </w:r>
            <w:r>
              <w:t>die Inhalte</w:t>
            </w:r>
            <w:r w:rsidRPr="00A84C0B">
              <w:t xml:space="preserve"> zu verstehen.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A84C0B" w:rsidRPr="00A84C0B" w:rsidRDefault="00A84C0B" w:rsidP="00664E4B"/>
        </w:tc>
        <w:tc>
          <w:tcPr>
            <w:tcW w:w="567" w:type="dxa"/>
            <w:vAlign w:val="center"/>
          </w:tcPr>
          <w:p w:rsidR="00A84C0B" w:rsidRPr="00A84C0B" w:rsidRDefault="00A84C0B" w:rsidP="00664E4B"/>
        </w:tc>
        <w:tc>
          <w:tcPr>
            <w:tcW w:w="567" w:type="dxa"/>
            <w:vAlign w:val="center"/>
          </w:tcPr>
          <w:p w:rsidR="00A84C0B" w:rsidRPr="00A84C0B" w:rsidRDefault="00A84C0B" w:rsidP="00664E4B"/>
        </w:tc>
      </w:tr>
      <w:tr w:rsidR="00A84C0B" w:rsidRPr="00CA3D5B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664E4B" w:rsidRDefault="00A84C0B" w:rsidP="00A84C0B">
            <w:r>
              <w:t xml:space="preserve">Die Arbeiten sind für die Besucher interessant, auch für die, die von Peru noch keine Ahnung haben. </w:t>
            </w:r>
          </w:p>
        </w:tc>
        <w:tc>
          <w:tcPr>
            <w:tcW w:w="567" w:type="dxa"/>
            <w:vAlign w:val="center"/>
          </w:tcPr>
          <w:p w:rsidR="00A84C0B" w:rsidRPr="00664E4B" w:rsidRDefault="00A84C0B" w:rsidP="00664E4B"/>
        </w:tc>
        <w:tc>
          <w:tcPr>
            <w:tcW w:w="567" w:type="dxa"/>
            <w:vAlign w:val="center"/>
          </w:tcPr>
          <w:p w:rsidR="00A84C0B" w:rsidRPr="00664E4B" w:rsidRDefault="00A84C0B" w:rsidP="00664E4B"/>
        </w:tc>
        <w:tc>
          <w:tcPr>
            <w:tcW w:w="567" w:type="dxa"/>
            <w:vAlign w:val="center"/>
          </w:tcPr>
          <w:p w:rsidR="00A84C0B" w:rsidRPr="00664E4B" w:rsidRDefault="00A84C0B" w:rsidP="00664E4B"/>
        </w:tc>
      </w:tr>
      <w:tr w:rsidR="00A84C0B" w:rsidRPr="00CA3D5B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664E4B" w:rsidRDefault="00A84C0B" w:rsidP="00A84C0B">
            <w:r w:rsidRPr="00A84C0B">
              <w:t xml:space="preserve">Die Gruppe, die kulinarische Kostproben aus Peru vorbereitet, hat auch eine Liste der Zutaten erstellt.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4C0B" w:rsidRPr="00664E4B" w:rsidRDefault="00A84C0B" w:rsidP="00664E4B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4C0B" w:rsidRPr="00664E4B" w:rsidRDefault="00A84C0B" w:rsidP="00664E4B"/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4C0B" w:rsidRPr="00664E4B" w:rsidRDefault="00A84C0B" w:rsidP="00664E4B"/>
        </w:tc>
      </w:tr>
      <w:tr w:rsidR="00664E4B" w:rsidRPr="00A62BF1" w:rsidTr="00AA4A94">
        <w:trPr>
          <w:trHeight w:hRule="exact" w:val="510"/>
        </w:trPr>
        <w:tc>
          <w:tcPr>
            <w:tcW w:w="7654" w:type="dxa"/>
            <w:tcBorders>
              <w:right w:val="nil"/>
            </w:tcBorders>
            <w:vAlign w:val="center"/>
          </w:tcPr>
          <w:p w:rsidR="00664E4B" w:rsidRPr="00A62BF1" w:rsidRDefault="00664E4B" w:rsidP="00A62BF1">
            <w:r>
              <w:t>Zur Gesamtheit der Arbeiten: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64E4B" w:rsidRPr="00A62BF1" w:rsidRDefault="00664E4B" w:rsidP="00664E4B"/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64E4B" w:rsidRPr="00A62BF1" w:rsidRDefault="00664E4B" w:rsidP="00664E4B"/>
        </w:tc>
        <w:tc>
          <w:tcPr>
            <w:tcW w:w="567" w:type="dxa"/>
            <w:tcBorders>
              <w:left w:val="nil"/>
            </w:tcBorders>
            <w:vAlign w:val="center"/>
          </w:tcPr>
          <w:p w:rsidR="00664E4B" w:rsidRPr="00A62BF1" w:rsidRDefault="00664E4B" w:rsidP="00664E4B"/>
        </w:tc>
      </w:tr>
      <w:tr w:rsidR="00A84C0B" w:rsidRPr="00A62BF1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A62BF1" w:rsidRDefault="00A84C0B" w:rsidP="00A62BF1">
            <w:r w:rsidRPr="00A62BF1">
              <w:t xml:space="preserve">Sie berücksichtigen alle wichtigen Aspekte des Landes, z. B. Geografie, Geschichte, Kultur der Inkas, Sprachen, Literatur, </w:t>
            </w:r>
            <w:r w:rsidR="00A62BF1" w:rsidRPr="00A62BF1">
              <w:t>Aspekte der Gegenwart</w:t>
            </w:r>
            <w:r w:rsidR="00A454B8">
              <w:t>,</w:t>
            </w:r>
            <w:r w:rsidR="00A62BF1" w:rsidRPr="00A62BF1">
              <w:t xml:space="preserve"> </w:t>
            </w:r>
            <w:r w:rsidRPr="00A62BF1">
              <w:t>…</w:t>
            </w:r>
          </w:p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</w:tr>
      <w:tr w:rsidR="00A84C0B" w:rsidRPr="00A62BF1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A62BF1" w:rsidRDefault="00A62BF1" w:rsidP="00A62BF1">
            <w:r w:rsidRPr="00A62BF1">
              <w:t xml:space="preserve">Es gibt auch Fotos von den Vorbereitungen, dem </w:t>
            </w:r>
            <w:r>
              <w:t>„</w:t>
            </w:r>
            <w:r w:rsidRPr="00A62BF1">
              <w:t>Work in progress</w:t>
            </w:r>
            <w:r>
              <w:t>“</w:t>
            </w:r>
            <w:r w:rsidRPr="00A62BF1">
              <w:t>.</w:t>
            </w:r>
          </w:p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</w:tr>
      <w:tr w:rsidR="00A84C0B" w:rsidRPr="008223D7" w:rsidTr="00AA4A94">
        <w:trPr>
          <w:trHeight w:hRule="exact" w:val="510"/>
        </w:trPr>
        <w:tc>
          <w:tcPr>
            <w:tcW w:w="7654" w:type="dxa"/>
            <w:tcBorders>
              <w:right w:val="nil"/>
            </w:tcBorders>
            <w:shd w:val="clear" w:color="auto" w:fill="A6A6A6"/>
            <w:vAlign w:val="center"/>
          </w:tcPr>
          <w:p w:rsidR="00A84C0B" w:rsidRPr="008766CC" w:rsidRDefault="00A62BF1" w:rsidP="00664E4B">
            <w:pPr>
              <w:rPr>
                <w:rStyle w:val="ekvfett"/>
              </w:rPr>
            </w:pPr>
            <w:r>
              <w:rPr>
                <w:rStyle w:val="ekvfett"/>
              </w:rPr>
              <w:t>Form und Sprache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A84C0B" w:rsidRPr="008223D7" w:rsidRDefault="00A84C0B" w:rsidP="00664E4B"/>
        </w:tc>
        <w:tc>
          <w:tcPr>
            <w:tcW w:w="567" w:type="dxa"/>
            <w:tcBorders>
              <w:left w:val="nil"/>
            </w:tcBorders>
            <w:shd w:val="clear" w:color="auto" w:fill="A6A6A6"/>
            <w:vAlign w:val="center"/>
          </w:tcPr>
          <w:p w:rsidR="00A84C0B" w:rsidRPr="008223D7" w:rsidRDefault="00A84C0B" w:rsidP="00664E4B"/>
        </w:tc>
        <w:tc>
          <w:tcPr>
            <w:tcW w:w="567" w:type="dxa"/>
            <w:shd w:val="clear" w:color="auto" w:fill="A6A6A6"/>
            <w:vAlign w:val="center"/>
          </w:tcPr>
          <w:p w:rsidR="00A84C0B" w:rsidRPr="008223D7" w:rsidRDefault="00A84C0B" w:rsidP="00664E4B"/>
        </w:tc>
      </w:tr>
      <w:tr w:rsidR="00A84C0B" w:rsidRPr="00A62BF1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A62BF1" w:rsidRDefault="00A62BF1" w:rsidP="00A62BF1">
            <w:r w:rsidRPr="00A62BF1">
              <w:t>Die Gruppen verwenden eine originelle Form für die Präsentation der Informationen, mit der es gelingt, die Aufmerksamkeit des Publikums zu wecken.</w:t>
            </w:r>
          </w:p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</w:tr>
      <w:tr w:rsidR="00A84C0B" w:rsidRPr="00A62BF1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A62BF1" w:rsidRDefault="00A62BF1" w:rsidP="00664E4B">
            <w:pPr>
              <w:rPr>
                <w:highlight w:val="red"/>
              </w:rPr>
            </w:pPr>
            <w:r w:rsidRPr="00A62BF1">
              <w:t xml:space="preserve">Die Texte sind kurz, aber informativ. </w:t>
            </w:r>
          </w:p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</w:tr>
      <w:tr w:rsidR="00A84C0B" w:rsidRPr="00A62BF1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A62BF1" w:rsidRDefault="00A62BF1" w:rsidP="00A62BF1">
            <w:r w:rsidRPr="00A62BF1">
              <w:t>Die Darstellung der einzelnen Themen ist klar strukturiert.</w:t>
            </w:r>
            <w:r>
              <w:t xml:space="preserve"> </w:t>
            </w:r>
            <w:r w:rsidRPr="00A62BF1">
              <w:t xml:space="preserve">Die Informationen sind z. B. geografisch, logisch, chronologisch oder </w:t>
            </w:r>
            <w:r>
              <w:t>nach absteigender Wichtigkeit</w:t>
            </w:r>
            <w:r w:rsidRPr="00A62BF1">
              <w:t xml:space="preserve"> geordnet. </w:t>
            </w:r>
          </w:p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</w:tr>
      <w:tr w:rsidR="00A84C0B" w:rsidRPr="00A62BF1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A62BF1" w:rsidRDefault="00A62BF1" w:rsidP="00664E4B">
            <w:r w:rsidRPr="00A62BF1">
              <w:t>Die Texte enthalten keine Rechtschreib- oder Grammatikfehler.</w:t>
            </w:r>
          </w:p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  <w:tc>
          <w:tcPr>
            <w:tcW w:w="567" w:type="dxa"/>
            <w:vAlign w:val="center"/>
          </w:tcPr>
          <w:p w:rsidR="00A84C0B" w:rsidRPr="00A62BF1" w:rsidRDefault="00A84C0B" w:rsidP="00664E4B"/>
        </w:tc>
      </w:tr>
      <w:tr w:rsidR="00A84C0B" w:rsidRPr="00CA3D5B" w:rsidTr="00AA4A94">
        <w:trPr>
          <w:trHeight w:hRule="exact" w:val="510"/>
        </w:trPr>
        <w:tc>
          <w:tcPr>
            <w:tcW w:w="7654" w:type="dxa"/>
            <w:vAlign w:val="center"/>
          </w:tcPr>
          <w:p w:rsidR="00A84C0B" w:rsidRPr="00664E4B" w:rsidRDefault="00A62BF1" w:rsidP="00A62BF1">
            <w:r w:rsidRPr="00A62BF1">
              <w:t xml:space="preserve">Der Wortschatz ist genau und abwechslungsreich. </w:t>
            </w:r>
          </w:p>
        </w:tc>
        <w:tc>
          <w:tcPr>
            <w:tcW w:w="567" w:type="dxa"/>
            <w:vAlign w:val="center"/>
          </w:tcPr>
          <w:p w:rsidR="00A84C0B" w:rsidRPr="00664E4B" w:rsidRDefault="00A84C0B" w:rsidP="00664E4B"/>
        </w:tc>
        <w:tc>
          <w:tcPr>
            <w:tcW w:w="567" w:type="dxa"/>
            <w:vAlign w:val="center"/>
          </w:tcPr>
          <w:p w:rsidR="00A84C0B" w:rsidRPr="00664E4B" w:rsidRDefault="00A84C0B" w:rsidP="00664E4B"/>
        </w:tc>
        <w:tc>
          <w:tcPr>
            <w:tcW w:w="567" w:type="dxa"/>
            <w:vAlign w:val="center"/>
          </w:tcPr>
          <w:p w:rsidR="00A84C0B" w:rsidRPr="00664E4B" w:rsidRDefault="00A84C0B" w:rsidP="00664E4B"/>
        </w:tc>
      </w:tr>
      <w:tr w:rsidR="00A84C0B" w:rsidRPr="00A62BF1" w:rsidTr="00AA4A94">
        <w:trPr>
          <w:trHeight w:hRule="exact" w:val="510"/>
        </w:trPr>
        <w:tc>
          <w:tcPr>
            <w:tcW w:w="7654" w:type="dxa"/>
            <w:shd w:val="clear" w:color="auto" w:fill="A6A6A6"/>
            <w:vAlign w:val="center"/>
          </w:tcPr>
          <w:p w:rsidR="00A84C0B" w:rsidRPr="00A62BF1" w:rsidRDefault="00A62BF1" w:rsidP="00664E4B">
            <w:pPr>
              <w:rPr>
                <w:rStyle w:val="ekvfett"/>
                <w:highlight w:val="red"/>
              </w:rPr>
            </w:pPr>
            <w:r w:rsidRPr="00A62BF1">
              <w:rPr>
                <w:rStyle w:val="ekvfett"/>
              </w:rPr>
              <w:t>Vor der Veranstaltung zu verbessernde Punkte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A84C0B" w:rsidRPr="00A62BF1" w:rsidRDefault="00A84C0B" w:rsidP="00664E4B">
            <w:pPr>
              <w:rPr>
                <w:highlight w:val="red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A84C0B" w:rsidRPr="00A62BF1" w:rsidRDefault="00A84C0B" w:rsidP="00664E4B">
            <w:pPr>
              <w:rPr>
                <w:highlight w:val="red"/>
              </w:rPr>
            </w:pPr>
          </w:p>
        </w:tc>
        <w:tc>
          <w:tcPr>
            <w:tcW w:w="567" w:type="dxa"/>
            <w:shd w:val="clear" w:color="auto" w:fill="A6A6A6"/>
            <w:vAlign w:val="center"/>
          </w:tcPr>
          <w:p w:rsidR="00A84C0B" w:rsidRPr="00A62BF1" w:rsidRDefault="00A84C0B" w:rsidP="00664E4B">
            <w:pPr>
              <w:rPr>
                <w:highlight w:val="red"/>
              </w:rPr>
            </w:pPr>
          </w:p>
        </w:tc>
      </w:tr>
      <w:tr w:rsidR="00A84C0B" w:rsidRPr="008A5FC2" w:rsidTr="00664E4B">
        <w:trPr>
          <w:trHeight w:val="425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A84C0B" w:rsidRPr="00A62BF1" w:rsidRDefault="00A62BF1" w:rsidP="00664E4B">
            <w:r w:rsidRPr="00A62BF1">
              <w:t xml:space="preserve">Bei den Materialien der Gruppe </w:t>
            </w:r>
            <w:r w:rsidR="00A84C0B" w:rsidRPr="00A62BF1">
              <w:t xml:space="preserve">… </w:t>
            </w:r>
          </w:p>
          <w:p w:rsidR="00A84C0B" w:rsidRPr="00A62BF1" w:rsidRDefault="00A84C0B" w:rsidP="00664E4B"/>
          <w:p w:rsidR="00A84C0B" w:rsidRDefault="00A84C0B" w:rsidP="00664E4B"/>
          <w:p w:rsidR="00AA4A94" w:rsidRPr="00A62BF1" w:rsidRDefault="00AA4A94" w:rsidP="00664E4B"/>
          <w:p w:rsidR="00A84C0B" w:rsidRPr="00A62BF1" w:rsidRDefault="00A84C0B" w:rsidP="00664E4B"/>
          <w:p w:rsidR="00A84C0B" w:rsidRPr="00A62BF1" w:rsidRDefault="00A84C0B" w:rsidP="00AA4A94">
            <w:pPr>
              <w:pStyle w:val="ekvgrundtexthalbe"/>
            </w:pPr>
          </w:p>
          <w:p w:rsidR="00A84C0B" w:rsidRPr="008A5FC2" w:rsidRDefault="00A62BF1" w:rsidP="00664E4B">
            <w:pPr>
              <w:rPr>
                <w:lang w:val="es-ES"/>
              </w:rPr>
            </w:pPr>
            <w:r>
              <w:rPr>
                <w:lang w:val="es-ES"/>
              </w:rPr>
              <w:t>Insgesamt fehlt …</w:t>
            </w:r>
            <w:r w:rsidR="00A84C0B" w:rsidRPr="008A5FC2">
              <w:rPr>
                <w:lang w:val="es-ES"/>
              </w:rPr>
              <w:t xml:space="preserve"> </w:t>
            </w:r>
          </w:p>
          <w:p w:rsidR="00A84C0B" w:rsidRDefault="00A84C0B" w:rsidP="00664E4B">
            <w:pPr>
              <w:rPr>
                <w:highlight w:val="red"/>
                <w:lang w:val="es-ES"/>
              </w:rPr>
            </w:pPr>
          </w:p>
          <w:p w:rsidR="00AA4A94" w:rsidRPr="008A5FC2" w:rsidRDefault="00AA4A94" w:rsidP="00664E4B">
            <w:pPr>
              <w:rPr>
                <w:highlight w:val="red"/>
                <w:lang w:val="es-ES"/>
              </w:rPr>
            </w:pPr>
          </w:p>
          <w:p w:rsidR="00A84C0B" w:rsidRPr="008A5FC2" w:rsidRDefault="00A84C0B" w:rsidP="00AA4A94">
            <w:pPr>
              <w:rPr>
                <w:highlight w:val="red"/>
                <w:lang w:val="es-ES"/>
              </w:rPr>
            </w:pPr>
          </w:p>
          <w:p w:rsidR="00A84C0B" w:rsidRPr="008A5FC2" w:rsidRDefault="00A84C0B" w:rsidP="00664E4B">
            <w:pPr>
              <w:rPr>
                <w:highlight w:val="red"/>
                <w:lang w:val="es-ES"/>
              </w:rPr>
            </w:pPr>
          </w:p>
        </w:tc>
      </w:tr>
    </w:tbl>
    <w:p w:rsidR="00A84C0B" w:rsidRPr="004665EF" w:rsidRDefault="00A84C0B" w:rsidP="00A84C0B">
      <w:pPr>
        <w:pStyle w:val="ekvgrundtexthalbe"/>
        <w:rPr>
          <w:lang w:val="es-ES"/>
        </w:rPr>
      </w:pPr>
    </w:p>
    <w:sectPr w:rsidR="00A84C0B" w:rsidRPr="004665EF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7E" w:rsidRDefault="00F9767E" w:rsidP="003C599D">
      <w:pPr>
        <w:spacing w:line="240" w:lineRule="auto"/>
      </w:pPr>
      <w:r>
        <w:separator/>
      </w:r>
    </w:p>
  </w:endnote>
  <w:endnote w:type="continuationSeparator" w:id="0">
    <w:p w:rsidR="00F9767E" w:rsidRDefault="00F9767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ED3D87" w:rsidRPr="00F42294" w:rsidTr="006B2D23">
      <w:trPr>
        <w:trHeight w:hRule="exact" w:val="680"/>
      </w:trPr>
      <w:tc>
        <w:tcPr>
          <w:tcW w:w="1131" w:type="dxa"/>
          <w:noWrap/>
        </w:tcPr>
        <w:p w:rsidR="00ED3D87" w:rsidRPr="00913892" w:rsidRDefault="00ED3D8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37B09492" wp14:editId="0C4072BE">
                <wp:extent cx="468000" cy="234000"/>
                <wp:effectExtent l="0" t="0" r="8255" b="0"/>
                <wp:docPr id="42" name="Grafi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ED3D87" w:rsidRPr="00913892" w:rsidRDefault="00ED3D87" w:rsidP="00554EDA">
          <w:pPr>
            <w:pStyle w:val="ekvpagina"/>
          </w:pPr>
          <w:r w:rsidRPr="00913892">
            <w:t>© Ernst Klett Verlag GmbH, Stuttgart 201</w:t>
          </w:r>
          <w:r w:rsidR="003F7F55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ED3D87" w:rsidRPr="000B425B" w:rsidRDefault="00ED3D87" w:rsidP="00ED3D87">
          <w:pPr>
            <w:pStyle w:val="ekvpagina"/>
          </w:pPr>
        </w:p>
      </w:tc>
      <w:tc>
        <w:tcPr>
          <w:tcW w:w="397" w:type="dxa"/>
        </w:tcPr>
        <w:p w:rsidR="00ED3D87" w:rsidRPr="00913892" w:rsidRDefault="00ED3D87" w:rsidP="00913892">
          <w:pPr>
            <w:pStyle w:val="ekvpagina"/>
          </w:pPr>
        </w:p>
      </w:tc>
    </w:tr>
  </w:tbl>
  <w:p w:rsidR="00ED3D87" w:rsidRDefault="00ED3D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7E" w:rsidRDefault="00F9767E" w:rsidP="003C599D">
      <w:pPr>
        <w:spacing w:line="240" w:lineRule="auto"/>
      </w:pPr>
      <w:r>
        <w:separator/>
      </w:r>
    </w:p>
  </w:footnote>
  <w:footnote w:type="continuationSeparator" w:id="0">
    <w:p w:rsidR="00F9767E" w:rsidRDefault="00F9767E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423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70E2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DC6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FED5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09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D0E4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86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14C6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DC7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EA2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37D27"/>
    <w:rsid w:val="00041434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30CA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3884"/>
    <w:rsid w:val="000A51A5"/>
    <w:rsid w:val="000A5741"/>
    <w:rsid w:val="000A61AB"/>
    <w:rsid w:val="000A68EE"/>
    <w:rsid w:val="000A7892"/>
    <w:rsid w:val="000B03DA"/>
    <w:rsid w:val="000B098D"/>
    <w:rsid w:val="000B28C5"/>
    <w:rsid w:val="000B425B"/>
    <w:rsid w:val="000B4D74"/>
    <w:rsid w:val="000B7BD3"/>
    <w:rsid w:val="000B7F0A"/>
    <w:rsid w:val="000C11E0"/>
    <w:rsid w:val="000C1572"/>
    <w:rsid w:val="000C5B29"/>
    <w:rsid w:val="000C77CA"/>
    <w:rsid w:val="000C7856"/>
    <w:rsid w:val="000C7FB4"/>
    <w:rsid w:val="000D086B"/>
    <w:rsid w:val="000D1196"/>
    <w:rsid w:val="000D2589"/>
    <w:rsid w:val="000D3CCF"/>
    <w:rsid w:val="000D40DE"/>
    <w:rsid w:val="000D4791"/>
    <w:rsid w:val="000D5ADE"/>
    <w:rsid w:val="000E12B5"/>
    <w:rsid w:val="000E343E"/>
    <w:rsid w:val="000E799C"/>
    <w:rsid w:val="000F21E8"/>
    <w:rsid w:val="000F6468"/>
    <w:rsid w:val="000F7910"/>
    <w:rsid w:val="000F7D36"/>
    <w:rsid w:val="00103057"/>
    <w:rsid w:val="001046A5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900"/>
    <w:rsid w:val="00193A18"/>
    <w:rsid w:val="00197540"/>
    <w:rsid w:val="001A14EB"/>
    <w:rsid w:val="001A2EB6"/>
    <w:rsid w:val="001A5BD5"/>
    <w:rsid w:val="001B6DB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185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11BA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67267"/>
    <w:rsid w:val="00272185"/>
    <w:rsid w:val="002726AD"/>
    <w:rsid w:val="002733B5"/>
    <w:rsid w:val="00277E65"/>
    <w:rsid w:val="00280525"/>
    <w:rsid w:val="0028067D"/>
    <w:rsid w:val="0028107C"/>
    <w:rsid w:val="0028231D"/>
    <w:rsid w:val="00283035"/>
    <w:rsid w:val="0028331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32C1"/>
    <w:rsid w:val="002D41F4"/>
    <w:rsid w:val="002D55DD"/>
    <w:rsid w:val="002D7B0C"/>
    <w:rsid w:val="002D7B42"/>
    <w:rsid w:val="002E036C"/>
    <w:rsid w:val="002E163A"/>
    <w:rsid w:val="002E1E5B"/>
    <w:rsid w:val="002E21C3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4210"/>
    <w:rsid w:val="00356DE8"/>
    <w:rsid w:val="003576B3"/>
    <w:rsid w:val="00357C76"/>
    <w:rsid w:val="00362B02"/>
    <w:rsid w:val="0036404C"/>
    <w:rsid w:val="00364AB5"/>
    <w:rsid w:val="003653D5"/>
    <w:rsid w:val="00376A0A"/>
    <w:rsid w:val="0038356B"/>
    <w:rsid w:val="00383767"/>
    <w:rsid w:val="00384305"/>
    <w:rsid w:val="0038482D"/>
    <w:rsid w:val="00384F9B"/>
    <w:rsid w:val="00385F0A"/>
    <w:rsid w:val="00386769"/>
    <w:rsid w:val="0039117E"/>
    <w:rsid w:val="00391D2B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A72AE"/>
    <w:rsid w:val="003B1351"/>
    <w:rsid w:val="003B2512"/>
    <w:rsid w:val="003B348E"/>
    <w:rsid w:val="003B3ED5"/>
    <w:rsid w:val="003B59A8"/>
    <w:rsid w:val="003C2704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6330"/>
    <w:rsid w:val="003E7B62"/>
    <w:rsid w:val="003F013F"/>
    <w:rsid w:val="003F1B9D"/>
    <w:rsid w:val="003F23C7"/>
    <w:rsid w:val="003F362F"/>
    <w:rsid w:val="003F7F55"/>
    <w:rsid w:val="00405D0B"/>
    <w:rsid w:val="00406443"/>
    <w:rsid w:val="004103E2"/>
    <w:rsid w:val="00411B18"/>
    <w:rsid w:val="00415632"/>
    <w:rsid w:val="0042107E"/>
    <w:rsid w:val="00422010"/>
    <w:rsid w:val="0042276C"/>
    <w:rsid w:val="00424375"/>
    <w:rsid w:val="00426C27"/>
    <w:rsid w:val="00432BD7"/>
    <w:rsid w:val="004372DD"/>
    <w:rsid w:val="00437C77"/>
    <w:rsid w:val="00440A11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1FE9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8C1"/>
    <w:rsid w:val="00496BAF"/>
    <w:rsid w:val="004A01A0"/>
    <w:rsid w:val="004A2037"/>
    <w:rsid w:val="004A22EB"/>
    <w:rsid w:val="004A5B97"/>
    <w:rsid w:val="004A66C3"/>
    <w:rsid w:val="004A66CF"/>
    <w:rsid w:val="004B2D7C"/>
    <w:rsid w:val="004C21E3"/>
    <w:rsid w:val="004C3F46"/>
    <w:rsid w:val="004C6EE2"/>
    <w:rsid w:val="004D06F7"/>
    <w:rsid w:val="004D1199"/>
    <w:rsid w:val="004D453D"/>
    <w:rsid w:val="004D4D94"/>
    <w:rsid w:val="004D6CE2"/>
    <w:rsid w:val="004D7FEB"/>
    <w:rsid w:val="004E1963"/>
    <w:rsid w:val="004E345E"/>
    <w:rsid w:val="004E3969"/>
    <w:rsid w:val="004E6E31"/>
    <w:rsid w:val="00501528"/>
    <w:rsid w:val="00503943"/>
    <w:rsid w:val="00506702"/>
    <w:rsid w:val="005069C1"/>
    <w:rsid w:val="00514229"/>
    <w:rsid w:val="0051536F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0A2F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77217"/>
    <w:rsid w:val="00583FC8"/>
    <w:rsid w:val="00584F88"/>
    <w:rsid w:val="00586634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0D10"/>
    <w:rsid w:val="0060130F"/>
    <w:rsid w:val="00603AD5"/>
    <w:rsid w:val="00615BFC"/>
    <w:rsid w:val="006201CB"/>
    <w:rsid w:val="00621FE5"/>
    <w:rsid w:val="00622F6B"/>
    <w:rsid w:val="00623BC2"/>
    <w:rsid w:val="00625763"/>
    <w:rsid w:val="00627765"/>
    <w:rsid w:val="00645B98"/>
    <w:rsid w:val="0064692C"/>
    <w:rsid w:val="006534B9"/>
    <w:rsid w:val="00653F68"/>
    <w:rsid w:val="00655183"/>
    <w:rsid w:val="00655D9C"/>
    <w:rsid w:val="00663249"/>
    <w:rsid w:val="00664E4B"/>
    <w:rsid w:val="006655A7"/>
    <w:rsid w:val="006802C4"/>
    <w:rsid w:val="00682FD6"/>
    <w:rsid w:val="0068429A"/>
    <w:rsid w:val="00685FDD"/>
    <w:rsid w:val="00686B4D"/>
    <w:rsid w:val="00690A35"/>
    <w:rsid w:val="00691922"/>
    <w:rsid w:val="00693676"/>
    <w:rsid w:val="00694115"/>
    <w:rsid w:val="00696EF3"/>
    <w:rsid w:val="006A0E52"/>
    <w:rsid w:val="006A22E8"/>
    <w:rsid w:val="006A24C7"/>
    <w:rsid w:val="006A3C72"/>
    <w:rsid w:val="006A53F3"/>
    <w:rsid w:val="006A71DE"/>
    <w:rsid w:val="006A7331"/>
    <w:rsid w:val="006A76D7"/>
    <w:rsid w:val="006B2D23"/>
    <w:rsid w:val="006B2E71"/>
    <w:rsid w:val="006B3DA3"/>
    <w:rsid w:val="006B6247"/>
    <w:rsid w:val="006B684B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0D3"/>
    <w:rsid w:val="006F72F5"/>
    <w:rsid w:val="00700C84"/>
    <w:rsid w:val="00701B4F"/>
    <w:rsid w:val="00703FC1"/>
    <w:rsid w:val="00704625"/>
    <w:rsid w:val="00704863"/>
    <w:rsid w:val="007059A1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AB2"/>
    <w:rsid w:val="00722BE8"/>
    <w:rsid w:val="00724064"/>
    <w:rsid w:val="007244CC"/>
    <w:rsid w:val="0073042D"/>
    <w:rsid w:val="0073302F"/>
    <w:rsid w:val="00733A44"/>
    <w:rsid w:val="00734428"/>
    <w:rsid w:val="007353A3"/>
    <w:rsid w:val="00735ADA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5702"/>
    <w:rsid w:val="007661BA"/>
    <w:rsid w:val="007661F6"/>
    <w:rsid w:val="00766405"/>
    <w:rsid w:val="0076691A"/>
    <w:rsid w:val="00766D48"/>
    <w:rsid w:val="00766F2E"/>
    <w:rsid w:val="00770DAA"/>
    <w:rsid w:val="00771483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56FE"/>
    <w:rsid w:val="00787700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7F6218"/>
    <w:rsid w:val="00801B7F"/>
    <w:rsid w:val="00802E02"/>
    <w:rsid w:val="00803718"/>
    <w:rsid w:val="008042DF"/>
    <w:rsid w:val="008051DC"/>
    <w:rsid w:val="00806776"/>
    <w:rsid w:val="00811F25"/>
    <w:rsid w:val="008151EA"/>
    <w:rsid w:val="00815A76"/>
    <w:rsid w:val="00816953"/>
    <w:rsid w:val="00817232"/>
    <w:rsid w:val="00820AB2"/>
    <w:rsid w:val="0082136B"/>
    <w:rsid w:val="0082643F"/>
    <w:rsid w:val="00826DDD"/>
    <w:rsid w:val="008273B7"/>
    <w:rsid w:val="008277EF"/>
    <w:rsid w:val="00827985"/>
    <w:rsid w:val="00833BBE"/>
    <w:rsid w:val="00833C80"/>
    <w:rsid w:val="008403AD"/>
    <w:rsid w:val="008404A0"/>
    <w:rsid w:val="0084088E"/>
    <w:rsid w:val="00842E28"/>
    <w:rsid w:val="0084415D"/>
    <w:rsid w:val="008443FA"/>
    <w:rsid w:val="00845485"/>
    <w:rsid w:val="00845881"/>
    <w:rsid w:val="008464D4"/>
    <w:rsid w:val="008474B0"/>
    <w:rsid w:val="008478B1"/>
    <w:rsid w:val="00850EC8"/>
    <w:rsid w:val="00851263"/>
    <w:rsid w:val="00851354"/>
    <w:rsid w:val="00854D77"/>
    <w:rsid w:val="008576F6"/>
    <w:rsid w:val="00857713"/>
    <w:rsid w:val="008607A6"/>
    <w:rsid w:val="00862C21"/>
    <w:rsid w:val="00865CBD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FC2"/>
    <w:rsid w:val="008B3F61"/>
    <w:rsid w:val="008B446A"/>
    <w:rsid w:val="008B5E47"/>
    <w:rsid w:val="008C0880"/>
    <w:rsid w:val="008C27FD"/>
    <w:rsid w:val="008C40EE"/>
    <w:rsid w:val="008D051C"/>
    <w:rsid w:val="008D1257"/>
    <w:rsid w:val="008D2762"/>
    <w:rsid w:val="008D32FF"/>
    <w:rsid w:val="008D3CE0"/>
    <w:rsid w:val="008D5963"/>
    <w:rsid w:val="008D7FDC"/>
    <w:rsid w:val="008E0117"/>
    <w:rsid w:val="008E0499"/>
    <w:rsid w:val="008E2995"/>
    <w:rsid w:val="008E4B7A"/>
    <w:rsid w:val="008E4C7D"/>
    <w:rsid w:val="008E6248"/>
    <w:rsid w:val="008E653A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39C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549"/>
    <w:rsid w:val="009B7E8C"/>
    <w:rsid w:val="009C26DF"/>
    <w:rsid w:val="009C2A7B"/>
    <w:rsid w:val="009C3C75"/>
    <w:rsid w:val="009C4C39"/>
    <w:rsid w:val="009D343D"/>
    <w:rsid w:val="009E0330"/>
    <w:rsid w:val="009E17E1"/>
    <w:rsid w:val="009E2482"/>
    <w:rsid w:val="009E2512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25F0"/>
    <w:rsid w:val="00A13F07"/>
    <w:rsid w:val="00A15F19"/>
    <w:rsid w:val="00A170E5"/>
    <w:rsid w:val="00A209E2"/>
    <w:rsid w:val="00A2146F"/>
    <w:rsid w:val="00A23E76"/>
    <w:rsid w:val="00A241BC"/>
    <w:rsid w:val="00A263F9"/>
    <w:rsid w:val="00A26B32"/>
    <w:rsid w:val="00A27593"/>
    <w:rsid w:val="00A344D7"/>
    <w:rsid w:val="00A35787"/>
    <w:rsid w:val="00A367E1"/>
    <w:rsid w:val="00A378DB"/>
    <w:rsid w:val="00A430B6"/>
    <w:rsid w:val="00A43B4C"/>
    <w:rsid w:val="00A454B8"/>
    <w:rsid w:val="00A45723"/>
    <w:rsid w:val="00A468F3"/>
    <w:rsid w:val="00A478DC"/>
    <w:rsid w:val="00A55478"/>
    <w:rsid w:val="00A56AC3"/>
    <w:rsid w:val="00A60852"/>
    <w:rsid w:val="00A60C77"/>
    <w:rsid w:val="00A62BF1"/>
    <w:rsid w:val="00A654B8"/>
    <w:rsid w:val="00A66066"/>
    <w:rsid w:val="00A701AF"/>
    <w:rsid w:val="00A75504"/>
    <w:rsid w:val="00A83AB5"/>
    <w:rsid w:val="00A83EBE"/>
    <w:rsid w:val="00A84227"/>
    <w:rsid w:val="00A84C0B"/>
    <w:rsid w:val="00A8594A"/>
    <w:rsid w:val="00A8687B"/>
    <w:rsid w:val="00A92B79"/>
    <w:rsid w:val="00A93B26"/>
    <w:rsid w:val="00A9695B"/>
    <w:rsid w:val="00AA21AA"/>
    <w:rsid w:val="00AA3E8B"/>
    <w:rsid w:val="00AA4A94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26F"/>
    <w:rsid w:val="00AB6AE5"/>
    <w:rsid w:val="00AB7619"/>
    <w:rsid w:val="00AC01E7"/>
    <w:rsid w:val="00AC2BDE"/>
    <w:rsid w:val="00AC4664"/>
    <w:rsid w:val="00AC7B89"/>
    <w:rsid w:val="00AD4D22"/>
    <w:rsid w:val="00AD6535"/>
    <w:rsid w:val="00AE1DE0"/>
    <w:rsid w:val="00AE65F6"/>
    <w:rsid w:val="00AF053E"/>
    <w:rsid w:val="00AF1A56"/>
    <w:rsid w:val="00AF1CF9"/>
    <w:rsid w:val="00AF20BF"/>
    <w:rsid w:val="00AF56D2"/>
    <w:rsid w:val="00AF68F1"/>
    <w:rsid w:val="00B0085B"/>
    <w:rsid w:val="00B039E8"/>
    <w:rsid w:val="00B106E3"/>
    <w:rsid w:val="00B13DAB"/>
    <w:rsid w:val="00B14952"/>
    <w:rsid w:val="00B14B45"/>
    <w:rsid w:val="00B155E8"/>
    <w:rsid w:val="00B15F75"/>
    <w:rsid w:val="00B2092A"/>
    <w:rsid w:val="00B2194E"/>
    <w:rsid w:val="00B220C2"/>
    <w:rsid w:val="00B31F29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2F8F"/>
    <w:rsid w:val="00B73759"/>
    <w:rsid w:val="00B8071F"/>
    <w:rsid w:val="00B809F7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054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127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2582"/>
    <w:rsid w:val="00C059AB"/>
    <w:rsid w:val="00C07903"/>
    <w:rsid w:val="00C11E01"/>
    <w:rsid w:val="00C172AE"/>
    <w:rsid w:val="00C20811"/>
    <w:rsid w:val="00C27B11"/>
    <w:rsid w:val="00C300E8"/>
    <w:rsid w:val="00C343F5"/>
    <w:rsid w:val="00C34AA6"/>
    <w:rsid w:val="00C3513B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2E1A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9664D"/>
    <w:rsid w:val="00CA22C5"/>
    <w:rsid w:val="00CA2A63"/>
    <w:rsid w:val="00CB17F5"/>
    <w:rsid w:val="00CB27C6"/>
    <w:rsid w:val="00CB463B"/>
    <w:rsid w:val="00CB5B82"/>
    <w:rsid w:val="00CB619C"/>
    <w:rsid w:val="00CB782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D022EC"/>
    <w:rsid w:val="00D02A5D"/>
    <w:rsid w:val="00D02FC9"/>
    <w:rsid w:val="00D0370D"/>
    <w:rsid w:val="00D05217"/>
    <w:rsid w:val="00D060CA"/>
    <w:rsid w:val="00D06182"/>
    <w:rsid w:val="00D06859"/>
    <w:rsid w:val="00D10728"/>
    <w:rsid w:val="00D125BD"/>
    <w:rsid w:val="00D12661"/>
    <w:rsid w:val="00D14F61"/>
    <w:rsid w:val="00D1582D"/>
    <w:rsid w:val="00D20641"/>
    <w:rsid w:val="00D2569D"/>
    <w:rsid w:val="00D27A17"/>
    <w:rsid w:val="00D27A1B"/>
    <w:rsid w:val="00D34DC1"/>
    <w:rsid w:val="00D3536F"/>
    <w:rsid w:val="00D36376"/>
    <w:rsid w:val="00D403F7"/>
    <w:rsid w:val="00D419F9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1F9F"/>
    <w:rsid w:val="00D62096"/>
    <w:rsid w:val="00D627E5"/>
    <w:rsid w:val="00D639DD"/>
    <w:rsid w:val="00D649B5"/>
    <w:rsid w:val="00D66E63"/>
    <w:rsid w:val="00D71365"/>
    <w:rsid w:val="00D71B9B"/>
    <w:rsid w:val="00D7235A"/>
    <w:rsid w:val="00D729FC"/>
    <w:rsid w:val="00D7343A"/>
    <w:rsid w:val="00D74E3E"/>
    <w:rsid w:val="00D7549D"/>
    <w:rsid w:val="00D75524"/>
    <w:rsid w:val="00D77D4C"/>
    <w:rsid w:val="00D80214"/>
    <w:rsid w:val="00D830E8"/>
    <w:rsid w:val="00D842E0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485A"/>
    <w:rsid w:val="00DA6422"/>
    <w:rsid w:val="00DB0557"/>
    <w:rsid w:val="00DB0D58"/>
    <w:rsid w:val="00DB1745"/>
    <w:rsid w:val="00DB2C80"/>
    <w:rsid w:val="00DC2340"/>
    <w:rsid w:val="00DC26BD"/>
    <w:rsid w:val="00DC2F27"/>
    <w:rsid w:val="00DC30DA"/>
    <w:rsid w:val="00DC740C"/>
    <w:rsid w:val="00DD298A"/>
    <w:rsid w:val="00DD3DD7"/>
    <w:rsid w:val="00DD6285"/>
    <w:rsid w:val="00DE27EC"/>
    <w:rsid w:val="00DE287B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45E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3EFE"/>
    <w:rsid w:val="00E34626"/>
    <w:rsid w:val="00E34F46"/>
    <w:rsid w:val="00E375D2"/>
    <w:rsid w:val="00E43E04"/>
    <w:rsid w:val="00E47A67"/>
    <w:rsid w:val="00E50679"/>
    <w:rsid w:val="00E50799"/>
    <w:rsid w:val="00E54E1E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7589D"/>
    <w:rsid w:val="00E80DED"/>
    <w:rsid w:val="00E821AD"/>
    <w:rsid w:val="00E86274"/>
    <w:rsid w:val="00E928E1"/>
    <w:rsid w:val="00E948E4"/>
    <w:rsid w:val="00E95ED3"/>
    <w:rsid w:val="00EA0A08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D2F47"/>
    <w:rsid w:val="00ED3D87"/>
    <w:rsid w:val="00EE049D"/>
    <w:rsid w:val="00EE2721"/>
    <w:rsid w:val="00EE2A0B"/>
    <w:rsid w:val="00EE6E40"/>
    <w:rsid w:val="00EF3C2F"/>
    <w:rsid w:val="00EF6029"/>
    <w:rsid w:val="00F05421"/>
    <w:rsid w:val="00F12F6A"/>
    <w:rsid w:val="00F14FBA"/>
    <w:rsid w:val="00F158FD"/>
    <w:rsid w:val="00F16DA0"/>
    <w:rsid w:val="00F2077A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6625C"/>
    <w:rsid w:val="00F72065"/>
    <w:rsid w:val="00F727B8"/>
    <w:rsid w:val="00F73A35"/>
    <w:rsid w:val="00F775BE"/>
    <w:rsid w:val="00F77829"/>
    <w:rsid w:val="00F778DC"/>
    <w:rsid w:val="00F849BE"/>
    <w:rsid w:val="00F85009"/>
    <w:rsid w:val="00F87BC4"/>
    <w:rsid w:val="00F87FA3"/>
    <w:rsid w:val="00F926FF"/>
    <w:rsid w:val="00F94A4B"/>
    <w:rsid w:val="00F9767E"/>
    <w:rsid w:val="00F97AD4"/>
    <w:rsid w:val="00FA2F4B"/>
    <w:rsid w:val="00FA6A56"/>
    <w:rsid w:val="00FB0917"/>
    <w:rsid w:val="00FB0F16"/>
    <w:rsid w:val="00FB1A36"/>
    <w:rsid w:val="00FB2CC3"/>
    <w:rsid w:val="00FB59FB"/>
    <w:rsid w:val="00FB668F"/>
    <w:rsid w:val="00FB72A0"/>
    <w:rsid w:val="00FC25FB"/>
    <w:rsid w:val="00FC2CA5"/>
    <w:rsid w:val="00FC35C5"/>
    <w:rsid w:val="00FC459B"/>
    <w:rsid w:val="00FC4E7F"/>
    <w:rsid w:val="00FC7DBF"/>
    <w:rsid w:val="00FD0050"/>
    <w:rsid w:val="00FE1784"/>
    <w:rsid w:val="00FE2B73"/>
    <w:rsid w:val="00FE4FE6"/>
    <w:rsid w:val="00FE541F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34AA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3">
    <w:name w:val="heading 3"/>
    <w:basedOn w:val="Standard"/>
    <w:link w:val="berschrift3Zchn"/>
    <w:uiPriority w:val="9"/>
    <w:semiHidden/>
    <w:qFormat/>
    <w:rsid w:val="00FA6A56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sid w:val="00B809F7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B809F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B809F7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semiHidden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customStyle="1" w:styleId="ekvlueckentextneutral">
    <w:name w:val="ekv.lueckentext.neutral"/>
    <w:uiPriority w:val="1"/>
    <w:semiHidden/>
    <w:qFormat/>
    <w:rsid w:val="00AB626F"/>
    <w:rPr>
      <w:rFonts w:ascii="Arial" w:hAnsi="Arial"/>
      <w:i/>
      <w:color w:val="0000FF"/>
      <w:sz w:val="20"/>
      <w:u w:val="none" w:color="000000"/>
    </w:rPr>
  </w:style>
  <w:style w:type="character" w:styleId="Hyperlink">
    <w:name w:val="Hyperlink"/>
    <w:basedOn w:val="Absatz-Standardschriftart"/>
    <w:uiPriority w:val="99"/>
    <w:semiHidden/>
    <w:unhideWhenUsed/>
    <w:rsid w:val="006B3DA3"/>
    <w:rPr>
      <w:color w:val="0000FF"/>
      <w:u w:val="single"/>
    </w:rPr>
  </w:style>
  <w:style w:type="character" w:customStyle="1" w:styleId="ekvue2arialunterstrichen">
    <w:name w:val="ekv.ue2.arial.unterstrichen"/>
    <w:basedOn w:val="Absatz-Standardschriftart"/>
    <w:uiPriority w:val="1"/>
    <w:semiHidden/>
    <w:qFormat/>
    <w:rsid w:val="00B809F7"/>
    <w:rPr>
      <w:u w:val="single"/>
      <w:lang w:val="es-E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4C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A6A56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A6A56"/>
    <w:pPr>
      <w:spacing w:after="0" w:line="240" w:lineRule="auto"/>
    </w:pPr>
    <w:rPr>
      <w:rFonts w:ascii="Arial" w:hAnsi="Arial"/>
      <w:noProof/>
      <w:sz w:val="19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  <w:style w:type="paragraph" w:customStyle="1" w:styleId="ekvaufzhlungbild">
    <w:name w:val="ekv.aufzählung.bild"/>
    <w:basedOn w:val="ekvbild"/>
    <w:semiHidden/>
    <w:qFormat/>
    <w:rsid w:val="00201185"/>
    <w:pPr>
      <w:ind w:left="340" w:hanging="340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34AA6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3">
    <w:name w:val="heading 3"/>
    <w:basedOn w:val="Standard"/>
    <w:link w:val="berschrift3Zchn"/>
    <w:uiPriority w:val="9"/>
    <w:semiHidden/>
    <w:qFormat/>
    <w:rsid w:val="00FA6A56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link w:val="KommentarthemaZchn"/>
    <w:uiPriority w:val="99"/>
    <w:semiHidden/>
    <w:unhideWhenUsed/>
    <w:rsid w:val="00B809F7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B809F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B809F7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semiHidden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customStyle="1" w:styleId="ekvlueckentextneutral">
    <w:name w:val="ekv.lueckentext.neutral"/>
    <w:uiPriority w:val="1"/>
    <w:semiHidden/>
    <w:qFormat/>
    <w:rsid w:val="00AB626F"/>
    <w:rPr>
      <w:rFonts w:ascii="Arial" w:hAnsi="Arial"/>
      <w:i/>
      <w:color w:val="0000FF"/>
      <w:sz w:val="20"/>
      <w:u w:val="none" w:color="000000"/>
    </w:rPr>
  </w:style>
  <w:style w:type="character" w:styleId="Hyperlink">
    <w:name w:val="Hyperlink"/>
    <w:basedOn w:val="Absatz-Standardschriftart"/>
    <w:uiPriority w:val="99"/>
    <w:semiHidden/>
    <w:unhideWhenUsed/>
    <w:rsid w:val="006B3DA3"/>
    <w:rPr>
      <w:color w:val="0000FF"/>
      <w:u w:val="single"/>
    </w:rPr>
  </w:style>
  <w:style w:type="character" w:customStyle="1" w:styleId="ekvue2arialunterstrichen">
    <w:name w:val="ekv.ue2.arial.unterstrichen"/>
    <w:basedOn w:val="Absatz-Standardschriftart"/>
    <w:uiPriority w:val="1"/>
    <w:semiHidden/>
    <w:qFormat/>
    <w:rsid w:val="00B809F7"/>
    <w:rPr>
      <w:u w:val="single"/>
      <w:lang w:val="es-E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4C3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A6A56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A6A56"/>
    <w:pPr>
      <w:spacing w:after="0" w:line="240" w:lineRule="auto"/>
    </w:pPr>
    <w:rPr>
      <w:rFonts w:ascii="Arial" w:hAnsi="Arial"/>
      <w:noProof/>
      <w:sz w:val="19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  <w:style w:type="paragraph" w:customStyle="1" w:styleId="ekvaufzhlungbild">
    <w:name w:val="ekv.aufzählung.bild"/>
    <w:basedOn w:val="ekvbild"/>
    <w:semiHidden/>
    <w:qFormat/>
    <w:rsid w:val="00201185"/>
    <w:pPr>
      <w:ind w:left="340" w:hanging="340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BD1C6-5ACD-43E9-BC20-63795861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6</cp:revision>
  <cp:lastPrinted>2018-09-12T16:57:00Z</cp:lastPrinted>
  <dcterms:created xsi:type="dcterms:W3CDTF">2018-09-18T08:24:00Z</dcterms:created>
  <dcterms:modified xsi:type="dcterms:W3CDTF">2018-12-06T11:20:00Z</dcterms:modified>
</cp:coreProperties>
</file>