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74836" w14:textId="77777777" w:rsidR="004345F3" w:rsidRDefault="004345F3" w:rsidP="00544334">
      <w:pPr>
        <w:pStyle w:val="stoffdeckblatttitel"/>
        <w:ind w:firstLine="708"/>
        <w:rPr>
          <w:b/>
          <w:color w:val="C00000"/>
        </w:rPr>
      </w:pPr>
      <w:r>
        <w:rPr>
          <w:noProof/>
          <w:lang w:eastAsia="de-DE"/>
        </w:rPr>
        <w:drawing>
          <wp:anchor distT="0" distB="0" distL="114300" distR="114300" simplePos="0" relativeHeight="251658240" behindDoc="1" locked="0" layoutInCell="1" allowOverlap="1" wp14:anchorId="50324D90" wp14:editId="34D67012">
            <wp:simplePos x="0" y="0"/>
            <wp:positionH relativeFrom="column">
              <wp:posOffset>446405</wp:posOffset>
            </wp:positionH>
            <wp:positionV relativeFrom="paragraph">
              <wp:posOffset>3175</wp:posOffset>
            </wp:positionV>
            <wp:extent cx="1856105" cy="2626995"/>
            <wp:effectExtent l="0" t="0" r="0" b="1905"/>
            <wp:wrapTight wrapText="bothSides">
              <wp:wrapPolygon edited="0">
                <wp:start x="0" y="0"/>
                <wp:lineTo x="0" y="21459"/>
                <wp:lineTo x="21282" y="21459"/>
                <wp:lineTo x="21282" y="0"/>
                <wp:lineTo x="0" y="0"/>
              </wp:wrapPolygon>
            </wp:wrapTight>
            <wp:docPr id="1" name="Bild 1" descr="https://asset.klett.de/assets/21a459d7/Cover_006915_Rah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klett.de/assets/21a459d7/Cover_006915_Rahme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6105" cy="26269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b/>
          <w:color w:val="C00000"/>
        </w:rPr>
        <w:t>starkeSeiten</w:t>
      </w:r>
      <w:proofErr w:type="spellEnd"/>
      <w:r>
        <w:rPr>
          <w:b/>
          <w:color w:val="C00000"/>
        </w:rPr>
        <w:t xml:space="preserve"> </w:t>
      </w:r>
      <w:r w:rsidRPr="004345F3">
        <w:rPr>
          <w:b/>
          <w:color w:val="C00000"/>
        </w:rPr>
        <w:t xml:space="preserve">Informationstechnologie </w:t>
      </w:r>
    </w:p>
    <w:p w14:paraId="434A0620" w14:textId="77DFBE5B" w:rsidR="00190886" w:rsidRDefault="004345F3" w:rsidP="00544334">
      <w:pPr>
        <w:pStyle w:val="stoffdeckblatttitel"/>
        <w:ind w:firstLine="708"/>
        <w:rPr>
          <w:b/>
          <w:color w:val="C00000"/>
        </w:rPr>
      </w:pPr>
      <w:r w:rsidRPr="004345F3">
        <w:rPr>
          <w:b/>
          <w:color w:val="C00000"/>
        </w:rPr>
        <w:t>Anfangsunterricht</w:t>
      </w:r>
    </w:p>
    <w:p w14:paraId="5D969734" w14:textId="1899DD76" w:rsidR="00C16D23" w:rsidRPr="00C16D23" w:rsidRDefault="00C16D23" w:rsidP="00544334">
      <w:pPr>
        <w:pStyle w:val="stoffdeckblatttitel"/>
        <w:ind w:firstLine="708"/>
        <w:rPr>
          <w:color w:val="auto"/>
        </w:rPr>
      </w:pPr>
      <w:r w:rsidRPr="00C16D23">
        <w:rPr>
          <w:b/>
          <w:color w:val="auto"/>
        </w:rPr>
        <w:t>2. Auflage</w:t>
      </w:r>
    </w:p>
    <w:p w14:paraId="09D9D08C" w14:textId="77777777" w:rsidR="00190886" w:rsidRPr="00544334" w:rsidRDefault="00190886" w:rsidP="00544334">
      <w:pPr>
        <w:pStyle w:val="stoffdeckblatttitel"/>
        <w:ind w:firstLine="708"/>
        <w:rPr>
          <w:color w:val="FF0000"/>
        </w:rPr>
      </w:pPr>
    </w:p>
    <w:p w14:paraId="042232F3" w14:textId="77777777" w:rsidR="00190886" w:rsidRDefault="00190886">
      <w:pPr>
        <w:pStyle w:val="stoffdeckblatttitel"/>
      </w:pPr>
    </w:p>
    <w:p w14:paraId="2F094E93" w14:textId="3880C2B8" w:rsidR="00190886" w:rsidRDefault="00482DB6" w:rsidP="00544334">
      <w:pPr>
        <w:pStyle w:val="stoffdeckblatttitel"/>
        <w:ind w:firstLine="708"/>
      </w:pPr>
      <w:r>
        <w:t xml:space="preserve">Abgleich mit dem </w:t>
      </w:r>
      <w:r w:rsidR="00F2221E">
        <w:t xml:space="preserve">modifizierten </w:t>
      </w:r>
      <w:r w:rsidR="00544334">
        <w:t>LehrplanPLUS</w:t>
      </w:r>
      <w:r w:rsidR="00F2221E">
        <w:t xml:space="preserve"> ab </w:t>
      </w:r>
      <w:proofErr w:type="spellStart"/>
      <w:r w:rsidR="00F2221E">
        <w:t>Sj</w:t>
      </w:r>
      <w:proofErr w:type="spellEnd"/>
      <w:r w:rsidR="00F2221E">
        <w:t>. 2021/22</w:t>
      </w:r>
    </w:p>
    <w:p w14:paraId="13181D05" w14:textId="3F438465" w:rsidR="00190886" w:rsidRDefault="00482DB6" w:rsidP="00544334">
      <w:pPr>
        <w:pStyle w:val="stoffdeckblatttitel"/>
        <w:ind w:firstLine="708"/>
      </w:pPr>
      <w:r>
        <w:t xml:space="preserve">für die </w:t>
      </w:r>
      <w:r w:rsidR="004345F3">
        <w:t xml:space="preserve">Realschule </w:t>
      </w:r>
      <w:r>
        <w:t>in Bayern</w:t>
      </w:r>
    </w:p>
    <w:p w14:paraId="1C3AEFDC" w14:textId="77777777" w:rsidR="00C16D23" w:rsidRDefault="00C16D23" w:rsidP="00544334">
      <w:pPr>
        <w:pStyle w:val="stoffdeckblatttitel"/>
        <w:ind w:firstLine="708"/>
      </w:pPr>
    </w:p>
    <w:p w14:paraId="6D6267B3" w14:textId="06BDED41" w:rsidR="00C16D23" w:rsidRPr="00C16D23" w:rsidRDefault="00C16D23" w:rsidP="00544334">
      <w:pPr>
        <w:pStyle w:val="stoffdeckblatttitel"/>
        <w:ind w:firstLine="708"/>
        <w:rPr>
          <w:sz w:val="24"/>
          <w:szCs w:val="24"/>
        </w:rPr>
      </w:pPr>
      <w:r w:rsidRPr="00C16D23">
        <w:rPr>
          <w:sz w:val="24"/>
          <w:szCs w:val="24"/>
          <w:highlight w:val="yellow"/>
        </w:rPr>
        <w:t>Hinweis: Im Vergleich zum aktuellen Lehrplan geänderte Module bzw. Stellen sind gelb markiert.</w:t>
      </w:r>
    </w:p>
    <w:p w14:paraId="1F1E0476" w14:textId="77777777" w:rsidR="00544334" w:rsidRDefault="00544334" w:rsidP="00544334">
      <w:pPr>
        <w:pStyle w:val="stoffdeckblatttitel"/>
      </w:pPr>
    </w:p>
    <w:p w14:paraId="5D9DECD2" w14:textId="77777777" w:rsidR="00190886" w:rsidRDefault="00190886">
      <w:pPr>
        <w:spacing w:after="0" w:line="312" w:lineRule="auto"/>
        <w:rPr>
          <w:rFonts w:ascii="Arial" w:hAnsi="Arial" w:cs="Arial"/>
          <w:sz w:val="20"/>
          <w:szCs w:val="20"/>
        </w:rPr>
      </w:pPr>
    </w:p>
    <w:p w14:paraId="0E9318D9" w14:textId="77777777" w:rsidR="00190886" w:rsidRDefault="00190886">
      <w:pPr>
        <w:spacing w:after="0" w:line="312" w:lineRule="auto"/>
        <w:rPr>
          <w:rFonts w:ascii="Arial" w:hAnsi="Arial" w:cs="Arial"/>
          <w:sz w:val="20"/>
          <w:szCs w:val="20"/>
        </w:rPr>
      </w:pPr>
    </w:p>
    <w:p w14:paraId="3C2CE72B" w14:textId="77777777" w:rsidR="00190886" w:rsidRDefault="00190886">
      <w:pPr>
        <w:spacing w:after="0" w:line="312" w:lineRule="auto"/>
        <w:rPr>
          <w:rFonts w:ascii="Arial" w:hAnsi="Arial" w:cs="Arial"/>
          <w:sz w:val="20"/>
          <w:szCs w:val="20"/>
        </w:rPr>
      </w:pPr>
    </w:p>
    <w:p w14:paraId="21AD2827" w14:textId="77777777" w:rsidR="00190886" w:rsidRDefault="00190886">
      <w:pPr>
        <w:spacing w:after="0" w:line="312" w:lineRule="auto"/>
        <w:rPr>
          <w:rFonts w:ascii="Arial" w:hAnsi="Arial" w:cs="Arial"/>
          <w:sz w:val="20"/>
          <w:szCs w:val="20"/>
        </w:rPr>
      </w:pPr>
    </w:p>
    <w:p w14:paraId="77668F8D" w14:textId="77777777" w:rsidR="00190886" w:rsidRDefault="00190886">
      <w:pPr>
        <w:spacing w:after="0" w:line="312" w:lineRule="auto"/>
        <w:rPr>
          <w:rFonts w:ascii="Arial" w:hAnsi="Arial" w:cs="Arial"/>
          <w:sz w:val="20"/>
          <w:szCs w:val="20"/>
        </w:rPr>
      </w:pPr>
    </w:p>
    <w:p w14:paraId="349E1D1E" w14:textId="77777777" w:rsidR="00190886" w:rsidRDefault="00190886">
      <w:pPr>
        <w:spacing w:after="0" w:line="312" w:lineRule="auto"/>
        <w:rPr>
          <w:rFonts w:ascii="Arial" w:hAnsi="Arial" w:cs="Arial"/>
          <w:sz w:val="20"/>
          <w:szCs w:val="20"/>
        </w:rPr>
      </w:pPr>
    </w:p>
    <w:p w14:paraId="30CFDC58" w14:textId="77777777" w:rsidR="00190886" w:rsidRDefault="00190886">
      <w:pPr>
        <w:spacing w:after="0" w:line="312" w:lineRule="auto"/>
        <w:rPr>
          <w:rFonts w:ascii="Arial" w:hAnsi="Arial" w:cs="Arial"/>
          <w:sz w:val="20"/>
          <w:szCs w:val="20"/>
        </w:rPr>
      </w:pPr>
    </w:p>
    <w:p w14:paraId="3144EAA5" w14:textId="77777777" w:rsidR="00190886" w:rsidRDefault="00190886">
      <w:pPr>
        <w:spacing w:after="0" w:line="312" w:lineRule="auto"/>
        <w:rPr>
          <w:rFonts w:ascii="Arial" w:hAnsi="Arial" w:cs="Arial"/>
          <w:sz w:val="20"/>
          <w:szCs w:val="20"/>
        </w:rPr>
      </w:pPr>
    </w:p>
    <w:p w14:paraId="3BEA8B24" w14:textId="77777777" w:rsidR="00190886" w:rsidRDefault="00190886">
      <w:pPr>
        <w:spacing w:after="0" w:line="312" w:lineRule="auto"/>
        <w:rPr>
          <w:rFonts w:ascii="Arial" w:hAnsi="Arial" w:cs="Arial"/>
          <w:sz w:val="20"/>
          <w:szCs w:val="20"/>
        </w:rPr>
      </w:pPr>
    </w:p>
    <w:p w14:paraId="2FE8BDB2" w14:textId="77777777" w:rsidR="00190886" w:rsidRDefault="00190886">
      <w:pPr>
        <w:spacing w:after="0" w:line="312" w:lineRule="auto"/>
        <w:rPr>
          <w:rFonts w:ascii="Arial" w:hAnsi="Arial" w:cs="Arial"/>
          <w:sz w:val="20"/>
          <w:szCs w:val="20"/>
        </w:rPr>
      </w:pPr>
    </w:p>
    <w:p w14:paraId="0EC2126F" w14:textId="77777777" w:rsidR="00190886" w:rsidRDefault="00190886">
      <w:pPr>
        <w:spacing w:after="0" w:line="312" w:lineRule="auto"/>
        <w:rPr>
          <w:rFonts w:ascii="Arial" w:hAnsi="Arial" w:cs="Arial"/>
          <w:sz w:val="20"/>
          <w:szCs w:val="20"/>
        </w:rPr>
      </w:pPr>
    </w:p>
    <w:p w14:paraId="4649EBB7" w14:textId="77777777" w:rsidR="00190886" w:rsidRDefault="00190886">
      <w:pPr>
        <w:spacing w:after="0" w:line="312" w:lineRule="auto"/>
        <w:rPr>
          <w:rFonts w:ascii="Arial" w:hAnsi="Arial" w:cs="Arial"/>
          <w:sz w:val="20"/>
          <w:szCs w:val="20"/>
        </w:rPr>
      </w:pPr>
    </w:p>
    <w:p w14:paraId="1CE49896" w14:textId="77777777" w:rsidR="00190886" w:rsidRDefault="00190886">
      <w:pPr>
        <w:spacing w:after="0" w:line="312" w:lineRule="auto"/>
        <w:rPr>
          <w:rFonts w:ascii="Arial" w:hAnsi="Arial" w:cs="Arial"/>
          <w:sz w:val="20"/>
          <w:szCs w:val="20"/>
        </w:rPr>
      </w:pPr>
    </w:p>
    <w:p w14:paraId="08BE6273" w14:textId="77777777" w:rsidR="00D90FFA" w:rsidRDefault="00D90FFA">
      <w:pPr>
        <w:spacing w:after="0" w:line="312" w:lineRule="auto"/>
        <w:rPr>
          <w:rFonts w:ascii="Arial" w:hAnsi="Arial" w:cs="Arial"/>
          <w:sz w:val="20"/>
          <w:szCs w:val="20"/>
        </w:rPr>
      </w:pPr>
      <w:r>
        <w:rPr>
          <w:rFonts w:ascii="Arial" w:hAnsi="Arial" w:cs="Arial"/>
          <w:sz w:val="20"/>
          <w:szCs w:val="20"/>
        </w:rPr>
        <w:br w:type="page"/>
      </w:r>
    </w:p>
    <w:p w14:paraId="0AD392D9" w14:textId="77777777" w:rsidR="00190886" w:rsidRDefault="00A20EE7">
      <w:pPr>
        <w:pStyle w:val="stoffberschrift1"/>
      </w:pPr>
      <w:r>
        <w:rPr>
          <w:color w:val="6666FF"/>
        </w:rPr>
        <w:lastRenderedPageBreak/>
        <w:t>IT</w:t>
      </w:r>
      <w:r w:rsidR="00482DB6">
        <w:rPr>
          <w:color w:val="6666FF"/>
        </w:rPr>
        <w:t xml:space="preserve"> </w:t>
      </w:r>
      <w:r>
        <w:rPr>
          <w:color w:val="6666FF"/>
        </w:rPr>
        <w:t>Lernbereich 1</w:t>
      </w:r>
      <w:r w:rsidR="00482DB6">
        <w:t xml:space="preserve">: </w:t>
      </w:r>
      <w:r>
        <w:t>1.1 Texterfassung</w:t>
      </w:r>
      <w:r w:rsidR="00482DB6">
        <w:t xml:space="preserve"> (ca. 1</w:t>
      </w:r>
      <w:r>
        <w:t>4</w:t>
      </w:r>
      <w:r w:rsidR="00482DB6">
        <w:t xml:space="preserve"> Std.) </w:t>
      </w:r>
    </w:p>
    <w:p w14:paraId="71B543BB" w14:textId="77777777" w:rsidR="00310DBB" w:rsidRDefault="00310DBB" w:rsidP="00310DBB">
      <w:pPr>
        <w:pStyle w:val="stoffberschrift1"/>
        <w:ind w:left="0" w:firstLine="0"/>
        <w:rPr>
          <w:sz w:val="20"/>
          <w:szCs w:val="20"/>
        </w:rPr>
      </w:pPr>
      <w:r w:rsidRPr="00310DBB">
        <w:rPr>
          <w:sz w:val="20"/>
          <w:szCs w:val="20"/>
        </w:rPr>
        <w:t>Die Schülerinnen und Schüler nutzen das Zehnfingersystem, um einfache Texte über die Computertastatur einzugeben und beachten dabei die richtige Körperhaltung und Arbeitsplatzgestaltung.</w:t>
      </w:r>
    </w:p>
    <w:p w14:paraId="51F43FEA" w14:textId="77777777" w:rsidR="00190886" w:rsidRDefault="00482DB6">
      <w:pPr>
        <w:pStyle w:val="stoffberschrift3"/>
      </w:pPr>
      <w:r>
        <w:t xml:space="preserve">Kompetenzen/Fähigkeiten </w:t>
      </w:r>
    </w:p>
    <w:tbl>
      <w:tblPr>
        <w:tblW w:w="14604" w:type="dxa"/>
        <w:tblInd w:w="-5" w:type="dxa"/>
        <w:tblBorders>
          <w:left w:val="single" w:sz="2" w:space="0" w:color="00000A"/>
          <w:bottom w:val="single" w:sz="2" w:space="0" w:color="00000A"/>
          <w:insideH w:val="single" w:sz="2" w:space="0" w:color="00000A"/>
        </w:tblBorders>
        <w:tblCellMar>
          <w:left w:w="-2" w:type="dxa"/>
          <w:right w:w="0" w:type="dxa"/>
        </w:tblCellMar>
        <w:tblLook w:val="0000" w:firstRow="0" w:lastRow="0" w:firstColumn="0" w:lastColumn="0" w:noHBand="0" w:noVBand="0"/>
      </w:tblPr>
      <w:tblGrid>
        <w:gridCol w:w="5806"/>
        <w:gridCol w:w="5807"/>
        <w:gridCol w:w="2991"/>
      </w:tblGrid>
      <w:tr w:rsidR="00190886" w14:paraId="4271A391" w14:textId="77777777">
        <w:trPr>
          <w:tblHeader/>
        </w:trPr>
        <w:tc>
          <w:tcPr>
            <w:tcW w:w="5806" w:type="dxa"/>
            <w:tcBorders>
              <w:left w:val="single" w:sz="2" w:space="0" w:color="00000A"/>
              <w:bottom w:val="single" w:sz="2" w:space="0" w:color="00000A"/>
            </w:tcBorders>
            <w:shd w:val="clear" w:color="auto" w:fill="auto"/>
            <w:tcMar>
              <w:left w:w="-2" w:type="dxa"/>
            </w:tcMar>
          </w:tcPr>
          <w:p w14:paraId="2244CBE7" w14:textId="77777777" w:rsidR="00190886" w:rsidRDefault="00482DB6">
            <w:pPr>
              <w:pStyle w:val="stofftabellekopf"/>
              <w:spacing w:after="0" w:line="240" w:lineRule="auto"/>
              <w:ind w:left="145"/>
              <w:rPr>
                <w:rFonts w:ascii="Times New Roman" w:hAnsi="Times New Roman"/>
                <w:sz w:val="18"/>
                <w:szCs w:val="18"/>
              </w:rPr>
            </w:pPr>
            <w:r>
              <w:rPr>
                <w:rFonts w:ascii="Times New Roman" w:hAnsi="Times New Roman"/>
                <w:sz w:val="18"/>
                <w:szCs w:val="18"/>
              </w:rPr>
              <w:t>Die Schülerinnen und Schüler ...</w:t>
            </w:r>
          </w:p>
        </w:tc>
        <w:tc>
          <w:tcPr>
            <w:tcW w:w="5807" w:type="dxa"/>
            <w:tcBorders>
              <w:left w:val="single" w:sz="2" w:space="0" w:color="00000A"/>
              <w:bottom w:val="single" w:sz="2" w:space="0" w:color="00000A"/>
              <w:right w:val="single" w:sz="2" w:space="0" w:color="00000A"/>
            </w:tcBorders>
            <w:shd w:val="clear" w:color="auto" w:fill="auto"/>
            <w:tcMar>
              <w:left w:w="-2" w:type="dxa"/>
            </w:tcMar>
          </w:tcPr>
          <w:p w14:paraId="444F12DE" w14:textId="77777777" w:rsidR="00190886" w:rsidRDefault="00482DB6">
            <w:pPr>
              <w:pStyle w:val="stofftabellekopf"/>
              <w:spacing w:after="0" w:line="240" w:lineRule="auto"/>
              <w:ind w:left="145"/>
              <w:rPr>
                <w:rFonts w:ascii="Times New Roman" w:hAnsi="Times New Roman"/>
                <w:sz w:val="18"/>
                <w:szCs w:val="18"/>
              </w:rPr>
            </w:pPr>
            <w:r>
              <w:rPr>
                <w:rFonts w:ascii="Times New Roman" w:hAnsi="Times New Roman"/>
                <w:sz w:val="18"/>
                <w:szCs w:val="18"/>
              </w:rPr>
              <w:t>Inhalte zu den Kompetenzen</w:t>
            </w:r>
          </w:p>
        </w:tc>
        <w:tc>
          <w:tcPr>
            <w:tcW w:w="2991" w:type="dxa"/>
            <w:tcBorders>
              <w:left w:val="single" w:sz="2" w:space="0" w:color="00000A"/>
              <w:bottom w:val="single" w:sz="2" w:space="0" w:color="00000A"/>
              <w:right w:val="single" w:sz="4" w:space="0" w:color="00000A"/>
            </w:tcBorders>
            <w:shd w:val="clear" w:color="auto" w:fill="auto"/>
            <w:tcMar>
              <w:left w:w="-2" w:type="dxa"/>
            </w:tcMar>
          </w:tcPr>
          <w:p w14:paraId="2893A019" w14:textId="77777777" w:rsidR="00190886" w:rsidRDefault="00482DB6">
            <w:pPr>
              <w:pStyle w:val="stofftabellekopf"/>
              <w:spacing w:after="0" w:line="240" w:lineRule="auto"/>
              <w:rPr>
                <w:rFonts w:ascii="Times New Roman" w:hAnsi="Times New Roman"/>
                <w:sz w:val="18"/>
                <w:szCs w:val="18"/>
              </w:rPr>
            </w:pPr>
            <w:r>
              <w:rPr>
                <w:rFonts w:ascii="Times New Roman" w:hAnsi="Times New Roman"/>
                <w:sz w:val="18"/>
                <w:szCs w:val="18"/>
              </w:rPr>
              <w:t>Seite/Übung bzw. Seite</w:t>
            </w:r>
          </w:p>
        </w:tc>
      </w:tr>
      <w:tr w:rsidR="00190886" w14:paraId="73037734" w14:textId="77777777">
        <w:trPr>
          <w:trHeight w:hRule="exact" w:val="113"/>
          <w:tblHeader/>
        </w:trPr>
        <w:tc>
          <w:tcPr>
            <w:tcW w:w="5806" w:type="dxa"/>
            <w:tcBorders>
              <w:top w:val="single" w:sz="2" w:space="0" w:color="00000A"/>
              <w:left w:val="single" w:sz="2" w:space="0" w:color="00000A"/>
              <w:bottom w:val="single" w:sz="2" w:space="0" w:color="00000A"/>
            </w:tcBorders>
            <w:shd w:val="clear" w:color="auto" w:fill="auto"/>
          </w:tcPr>
          <w:p w14:paraId="1C9CCC44" w14:textId="77777777" w:rsidR="00190886" w:rsidRDefault="00190886">
            <w:pPr>
              <w:pStyle w:val="stofftabelletext"/>
              <w:spacing w:after="0" w:line="240" w:lineRule="auto"/>
              <w:rPr>
                <w:sz w:val="20"/>
                <w:szCs w:val="20"/>
              </w:rPr>
            </w:pPr>
          </w:p>
        </w:tc>
        <w:tc>
          <w:tcPr>
            <w:tcW w:w="5807" w:type="dxa"/>
            <w:tcBorders>
              <w:top w:val="single" w:sz="2" w:space="0" w:color="00000A"/>
              <w:bottom w:val="single" w:sz="2" w:space="0" w:color="00000A"/>
            </w:tcBorders>
            <w:shd w:val="clear" w:color="auto" w:fill="auto"/>
            <w:tcMar>
              <w:left w:w="2" w:type="dxa"/>
            </w:tcMar>
          </w:tcPr>
          <w:p w14:paraId="46551755" w14:textId="77777777" w:rsidR="00190886" w:rsidRDefault="00190886">
            <w:pPr>
              <w:pStyle w:val="stofftabelletext"/>
              <w:spacing w:after="0" w:line="240" w:lineRule="auto"/>
              <w:rPr>
                <w:sz w:val="20"/>
                <w:szCs w:val="20"/>
              </w:rPr>
            </w:pPr>
          </w:p>
        </w:tc>
        <w:tc>
          <w:tcPr>
            <w:tcW w:w="2991" w:type="dxa"/>
            <w:tcBorders>
              <w:top w:val="single" w:sz="2" w:space="0" w:color="00000A"/>
              <w:left w:val="single" w:sz="4" w:space="0" w:color="00000A"/>
              <w:bottom w:val="single" w:sz="2" w:space="0" w:color="00000A"/>
              <w:right w:val="single" w:sz="4" w:space="0" w:color="00000A"/>
            </w:tcBorders>
            <w:shd w:val="clear" w:color="auto" w:fill="auto"/>
            <w:tcMar>
              <w:left w:w="-5" w:type="dxa"/>
            </w:tcMar>
          </w:tcPr>
          <w:p w14:paraId="496CEE6C" w14:textId="77777777" w:rsidR="00190886" w:rsidRDefault="00190886">
            <w:pPr>
              <w:pStyle w:val="stofftabelletext"/>
              <w:spacing w:after="0" w:line="240" w:lineRule="auto"/>
              <w:rPr>
                <w:sz w:val="20"/>
                <w:szCs w:val="20"/>
              </w:rPr>
            </w:pPr>
          </w:p>
        </w:tc>
      </w:tr>
      <w:tr w:rsidR="00190886" w14:paraId="587DC65B" w14:textId="77777777">
        <w:trPr>
          <w:trHeight w:hRule="exact" w:val="113"/>
          <w:tblHeader/>
        </w:trPr>
        <w:tc>
          <w:tcPr>
            <w:tcW w:w="5806" w:type="dxa"/>
            <w:tcBorders>
              <w:top w:val="single" w:sz="2" w:space="0" w:color="00000A"/>
              <w:left w:val="single" w:sz="2" w:space="0" w:color="00000A"/>
              <w:bottom w:val="single" w:sz="2" w:space="0" w:color="00000A"/>
            </w:tcBorders>
            <w:shd w:val="clear" w:color="auto" w:fill="auto"/>
            <w:tcMar>
              <w:left w:w="-2" w:type="dxa"/>
            </w:tcMar>
          </w:tcPr>
          <w:p w14:paraId="6700FB27" w14:textId="77777777" w:rsidR="00190886" w:rsidRDefault="00190886">
            <w:pPr>
              <w:pStyle w:val="stofftabelletext"/>
              <w:spacing w:after="0" w:line="240" w:lineRule="auto"/>
              <w:rPr>
                <w:sz w:val="20"/>
                <w:szCs w:val="20"/>
              </w:rPr>
            </w:pPr>
          </w:p>
        </w:tc>
        <w:tc>
          <w:tcPr>
            <w:tcW w:w="5807" w:type="dxa"/>
            <w:tcBorders>
              <w:top w:val="single" w:sz="2" w:space="0" w:color="00000A"/>
              <w:left w:val="single" w:sz="2" w:space="0" w:color="00000A"/>
              <w:bottom w:val="single" w:sz="2" w:space="0" w:color="00000A"/>
              <w:right w:val="single" w:sz="2" w:space="0" w:color="00000A"/>
            </w:tcBorders>
            <w:shd w:val="clear" w:color="auto" w:fill="auto"/>
            <w:tcMar>
              <w:left w:w="-2" w:type="dxa"/>
            </w:tcMar>
          </w:tcPr>
          <w:p w14:paraId="2BAFEB59" w14:textId="77777777" w:rsidR="00190886" w:rsidRDefault="00190886">
            <w:pPr>
              <w:pStyle w:val="stofftabelletext"/>
              <w:spacing w:after="0" w:line="240" w:lineRule="auto"/>
              <w:rPr>
                <w:sz w:val="20"/>
                <w:szCs w:val="20"/>
              </w:rPr>
            </w:pPr>
          </w:p>
        </w:tc>
        <w:tc>
          <w:tcPr>
            <w:tcW w:w="2991" w:type="dxa"/>
            <w:tcBorders>
              <w:top w:val="single" w:sz="2" w:space="0" w:color="00000A"/>
              <w:left w:val="single" w:sz="2" w:space="0" w:color="00000A"/>
              <w:bottom w:val="single" w:sz="2" w:space="0" w:color="00000A"/>
              <w:right w:val="single" w:sz="4" w:space="0" w:color="00000A"/>
            </w:tcBorders>
            <w:shd w:val="clear" w:color="auto" w:fill="auto"/>
            <w:tcMar>
              <w:left w:w="-2" w:type="dxa"/>
            </w:tcMar>
          </w:tcPr>
          <w:p w14:paraId="16E4898E" w14:textId="77777777" w:rsidR="00190886" w:rsidRDefault="00190886">
            <w:pPr>
              <w:pStyle w:val="stofftabelletext"/>
              <w:spacing w:after="0" w:line="240" w:lineRule="auto"/>
              <w:rPr>
                <w:sz w:val="20"/>
                <w:szCs w:val="20"/>
              </w:rPr>
            </w:pPr>
          </w:p>
        </w:tc>
      </w:tr>
      <w:tr w:rsidR="00310DBB" w14:paraId="6D89C1CB" w14:textId="77777777">
        <w:tc>
          <w:tcPr>
            <w:tcW w:w="5806" w:type="dxa"/>
            <w:tcBorders>
              <w:top w:val="single" w:sz="4" w:space="0" w:color="00000A"/>
              <w:left w:val="single" w:sz="2" w:space="0" w:color="00000A"/>
              <w:bottom w:val="single" w:sz="4" w:space="0" w:color="00000A"/>
            </w:tcBorders>
            <w:shd w:val="clear" w:color="auto" w:fill="auto"/>
            <w:tcMar>
              <w:left w:w="-2" w:type="dxa"/>
            </w:tcMar>
          </w:tcPr>
          <w:p w14:paraId="6C2F6C9E" w14:textId="77777777" w:rsidR="00310DBB" w:rsidRPr="00EC6F21" w:rsidRDefault="00310DBB" w:rsidP="00ED0E8C">
            <w:pPr>
              <w:pStyle w:val="stofftabelletext"/>
              <w:tabs>
                <w:tab w:val="left" w:pos="592"/>
              </w:tabs>
              <w:spacing w:after="0" w:line="240" w:lineRule="auto"/>
              <w:rPr>
                <w:sz w:val="20"/>
                <w:szCs w:val="20"/>
              </w:rPr>
            </w:pPr>
            <w:r>
              <w:t>erfassen einfache Texte griffsicher mit dem Zehnfingersystem.</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7266E840" w14:textId="77777777" w:rsidR="00310DBB" w:rsidRPr="00310DBB" w:rsidRDefault="00310DBB" w:rsidP="00ED0E8C">
            <w:pPr>
              <w:pStyle w:val="Listenabsatz"/>
              <w:numPr>
                <w:ilvl w:val="0"/>
                <w:numId w:val="12"/>
              </w:numPr>
              <w:spacing w:after="0" w:line="240" w:lineRule="auto"/>
              <w:rPr>
                <w:rFonts w:ascii="Times New Roman" w:eastAsia="Times New Roman" w:hAnsi="Times New Roman" w:cs="Times New Roman"/>
                <w:color w:val="auto"/>
                <w:sz w:val="18"/>
                <w:szCs w:val="18"/>
                <w:lang w:eastAsia="de-DE"/>
              </w:rPr>
            </w:pPr>
            <w:r w:rsidRPr="00310DBB">
              <w:rPr>
                <w:rFonts w:ascii="Times New Roman" w:eastAsia="Times New Roman" w:hAnsi="Times New Roman" w:cs="Times New Roman"/>
                <w:color w:val="auto"/>
                <w:sz w:val="18"/>
                <w:szCs w:val="18"/>
                <w:lang w:eastAsia="de-DE"/>
              </w:rPr>
              <w:t xml:space="preserve">Tastaturbereiche </w:t>
            </w:r>
          </w:p>
          <w:p w14:paraId="70E8CD04" w14:textId="77777777" w:rsidR="00310DBB" w:rsidRPr="00310DBB" w:rsidRDefault="00310DBB" w:rsidP="00ED0E8C">
            <w:pPr>
              <w:pStyle w:val="Listenabsatz"/>
              <w:numPr>
                <w:ilvl w:val="0"/>
                <w:numId w:val="12"/>
              </w:numPr>
              <w:spacing w:after="0" w:line="240" w:lineRule="auto"/>
              <w:rPr>
                <w:rFonts w:ascii="Times New Roman" w:eastAsia="Times New Roman" w:hAnsi="Times New Roman" w:cs="Times New Roman"/>
                <w:color w:val="auto"/>
                <w:sz w:val="18"/>
                <w:szCs w:val="18"/>
                <w:lang w:eastAsia="de-DE"/>
              </w:rPr>
            </w:pPr>
            <w:r w:rsidRPr="00310DBB">
              <w:rPr>
                <w:rFonts w:ascii="Times New Roman" w:hAnsi="Times New Roman" w:cs="Times New Roman"/>
                <w:color w:val="auto"/>
                <w:sz w:val="18"/>
                <w:szCs w:val="18"/>
              </w:rPr>
              <w:t>Griffe und Griffwege zu den Buchstabentastenreihen</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2E0E16B4" w14:textId="77777777" w:rsidR="00310DBB" w:rsidRPr="00EC6F21" w:rsidRDefault="00BE662F" w:rsidP="00BE662F">
            <w:pPr>
              <w:pStyle w:val="stofftabelletext"/>
              <w:spacing w:after="0" w:line="240" w:lineRule="auto"/>
              <w:rPr>
                <w:sz w:val="20"/>
                <w:szCs w:val="20"/>
              </w:rPr>
            </w:pPr>
            <w:r>
              <w:rPr>
                <w:sz w:val="20"/>
                <w:szCs w:val="20"/>
              </w:rPr>
              <w:t>Seiten 20-51</w:t>
            </w:r>
          </w:p>
        </w:tc>
      </w:tr>
      <w:tr w:rsidR="00310DBB" w14:paraId="6A6A25E6" w14:textId="77777777">
        <w:tc>
          <w:tcPr>
            <w:tcW w:w="5806" w:type="dxa"/>
            <w:tcBorders>
              <w:top w:val="single" w:sz="4" w:space="0" w:color="00000A"/>
              <w:left w:val="single" w:sz="2" w:space="0" w:color="00000A"/>
              <w:bottom w:val="single" w:sz="4" w:space="0" w:color="00000A"/>
            </w:tcBorders>
            <w:shd w:val="clear" w:color="auto" w:fill="auto"/>
            <w:tcMar>
              <w:left w:w="-2" w:type="dxa"/>
            </w:tcMar>
          </w:tcPr>
          <w:p w14:paraId="58DC70BF" w14:textId="77777777" w:rsidR="00310DBB" w:rsidRPr="00EC6F21" w:rsidRDefault="00310DBB" w:rsidP="00ED0E8C">
            <w:pPr>
              <w:pStyle w:val="stofftabelletext"/>
              <w:tabs>
                <w:tab w:val="left" w:pos="592"/>
              </w:tabs>
              <w:spacing w:after="0" w:line="240" w:lineRule="auto"/>
              <w:rPr>
                <w:sz w:val="20"/>
                <w:szCs w:val="20"/>
              </w:rPr>
            </w:pPr>
            <w:r>
              <w:t>erkennen, analysieren und verbessern Fehler bei der Texteingabe und setzen gezielt Möglichkeiten zu deren Vermeidung ein.</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1BDE2DB9" w14:textId="77777777" w:rsidR="00310DBB" w:rsidRPr="00310DBB" w:rsidRDefault="00310DBB" w:rsidP="00ED0E8C">
            <w:pPr>
              <w:pStyle w:val="Listenabsatz"/>
              <w:numPr>
                <w:ilvl w:val="0"/>
                <w:numId w:val="12"/>
              </w:numPr>
              <w:spacing w:after="0" w:line="240" w:lineRule="auto"/>
              <w:rPr>
                <w:rFonts w:ascii="Times New Roman" w:eastAsia="Times New Roman" w:hAnsi="Times New Roman" w:cs="Times New Roman"/>
                <w:color w:val="auto"/>
                <w:sz w:val="18"/>
                <w:szCs w:val="18"/>
                <w:lang w:eastAsia="de-DE"/>
              </w:rPr>
            </w:pPr>
            <w:r w:rsidRPr="00310DBB">
              <w:rPr>
                <w:rFonts w:ascii="Times New Roman" w:eastAsia="Times New Roman" w:hAnsi="Times New Roman" w:cs="Times New Roman"/>
                <w:color w:val="auto"/>
                <w:sz w:val="18"/>
                <w:szCs w:val="18"/>
                <w:lang w:eastAsia="de-DE"/>
              </w:rPr>
              <w:t xml:space="preserve">Ursachen von Tastfehlern </w:t>
            </w:r>
          </w:p>
          <w:p w14:paraId="358CDFFC" w14:textId="77777777" w:rsidR="00310DBB" w:rsidRPr="00310DBB" w:rsidRDefault="00310DBB" w:rsidP="00ED0E8C">
            <w:pPr>
              <w:pStyle w:val="Listenabsatz"/>
              <w:numPr>
                <w:ilvl w:val="0"/>
                <w:numId w:val="12"/>
              </w:numPr>
              <w:spacing w:after="0" w:line="240" w:lineRule="auto"/>
              <w:rPr>
                <w:rFonts w:ascii="Times New Roman" w:eastAsia="Times New Roman" w:hAnsi="Times New Roman" w:cs="Times New Roman"/>
                <w:color w:val="auto"/>
                <w:sz w:val="18"/>
                <w:szCs w:val="18"/>
                <w:lang w:eastAsia="de-DE"/>
              </w:rPr>
            </w:pPr>
            <w:r w:rsidRPr="00310DBB">
              <w:rPr>
                <w:rFonts w:ascii="Times New Roman" w:hAnsi="Times New Roman" w:cs="Times New Roman"/>
                <w:color w:val="auto"/>
                <w:sz w:val="18"/>
                <w:szCs w:val="18"/>
              </w:rPr>
              <w:t>Korrektur- und Rechtschreibhilfen</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78798ED9" w14:textId="77777777" w:rsidR="00310DBB" w:rsidRPr="00EC6F21" w:rsidRDefault="00BE662F">
            <w:pPr>
              <w:pStyle w:val="stofftabelletext"/>
              <w:tabs>
                <w:tab w:val="left" w:pos="592"/>
              </w:tabs>
              <w:spacing w:after="0" w:line="240" w:lineRule="auto"/>
              <w:rPr>
                <w:sz w:val="20"/>
                <w:szCs w:val="20"/>
              </w:rPr>
            </w:pPr>
            <w:r>
              <w:rPr>
                <w:sz w:val="20"/>
                <w:szCs w:val="20"/>
              </w:rPr>
              <w:t>Seiten 18-19</w:t>
            </w:r>
          </w:p>
        </w:tc>
      </w:tr>
      <w:tr w:rsidR="00310DBB" w14:paraId="787B7DC4" w14:textId="77777777">
        <w:tc>
          <w:tcPr>
            <w:tcW w:w="5806" w:type="dxa"/>
            <w:tcBorders>
              <w:top w:val="single" w:sz="4" w:space="0" w:color="00000A"/>
              <w:left w:val="single" w:sz="2" w:space="0" w:color="00000A"/>
              <w:bottom w:val="single" w:sz="4" w:space="0" w:color="00000A"/>
            </w:tcBorders>
            <w:shd w:val="clear" w:color="auto" w:fill="auto"/>
            <w:tcMar>
              <w:left w:w="-2" w:type="dxa"/>
            </w:tcMar>
          </w:tcPr>
          <w:p w14:paraId="053CC731" w14:textId="77777777" w:rsidR="00310DBB" w:rsidRPr="00EC6F21" w:rsidRDefault="00310DBB" w:rsidP="00ED0E8C">
            <w:pPr>
              <w:pStyle w:val="stofftabelletext"/>
              <w:tabs>
                <w:tab w:val="left" w:pos="592"/>
              </w:tabs>
              <w:spacing w:after="0" w:line="240" w:lineRule="auto"/>
              <w:rPr>
                <w:sz w:val="20"/>
                <w:szCs w:val="20"/>
              </w:rPr>
            </w:pPr>
            <w:r>
              <w:t>wenden die Grundfunktionen eines Textverarbeitungsprogramms an und führen einfache Formatierungen an Fließtexten durch.</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07B26617" w14:textId="77777777" w:rsidR="00310DBB" w:rsidRPr="00310DBB" w:rsidRDefault="00310DBB" w:rsidP="00ED0E8C">
            <w:pPr>
              <w:pStyle w:val="Listenabsatz"/>
              <w:numPr>
                <w:ilvl w:val="0"/>
                <w:numId w:val="12"/>
              </w:numPr>
              <w:spacing w:after="0" w:line="240" w:lineRule="auto"/>
              <w:rPr>
                <w:rFonts w:ascii="Times New Roman" w:eastAsia="Times New Roman" w:hAnsi="Times New Roman" w:cs="Times New Roman"/>
                <w:color w:val="auto"/>
                <w:sz w:val="18"/>
                <w:szCs w:val="18"/>
                <w:lang w:eastAsia="de-DE"/>
              </w:rPr>
            </w:pPr>
            <w:r w:rsidRPr="00310DBB">
              <w:rPr>
                <w:rFonts w:ascii="Times New Roman" w:eastAsia="Times New Roman" w:hAnsi="Times New Roman" w:cs="Times New Roman"/>
                <w:color w:val="auto"/>
                <w:sz w:val="18"/>
                <w:szCs w:val="18"/>
                <w:lang w:eastAsia="de-DE"/>
              </w:rPr>
              <w:t xml:space="preserve">Grundfunktionen eines Textverarbeitungsprogramms, z. B. öffnen, speichern, drucken </w:t>
            </w:r>
          </w:p>
          <w:p w14:paraId="6203382D" w14:textId="77777777" w:rsidR="00310DBB" w:rsidRPr="00310DBB" w:rsidRDefault="00310DBB" w:rsidP="00ED0E8C">
            <w:pPr>
              <w:pStyle w:val="Listenabsatz"/>
              <w:numPr>
                <w:ilvl w:val="0"/>
                <w:numId w:val="12"/>
              </w:numPr>
              <w:spacing w:after="0" w:line="240" w:lineRule="auto"/>
              <w:rPr>
                <w:rFonts w:ascii="Times New Roman" w:eastAsia="Times New Roman" w:hAnsi="Times New Roman" w:cs="Times New Roman"/>
                <w:color w:val="auto"/>
                <w:sz w:val="18"/>
                <w:szCs w:val="18"/>
                <w:lang w:eastAsia="de-DE"/>
              </w:rPr>
            </w:pPr>
            <w:r w:rsidRPr="00310DBB">
              <w:rPr>
                <w:rFonts w:ascii="Times New Roman" w:hAnsi="Times New Roman" w:cs="Times New Roman"/>
                <w:color w:val="auto"/>
                <w:sz w:val="18"/>
                <w:szCs w:val="18"/>
              </w:rPr>
              <w:t>Formatierungsmöglichkeiten, z. B. Schriftart, Schriftgrad, Schriftfarbe</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308EFC8D" w14:textId="77777777" w:rsidR="00310DBB" w:rsidRPr="00EC6F21" w:rsidRDefault="00BE662F">
            <w:pPr>
              <w:pStyle w:val="stofftabelletext"/>
              <w:tabs>
                <w:tab w:val="left" w:pos="592"/>
              </w:tabs>
              <w:spacing w:after="0" w:line="240" w:lineRule="auto"/>
              <w:rPr>
                <w:sz w:val="20"/>
                <w:szCs w:val="20"/>
              </w:rPr>
            </w:pPr>
            <w:r>
              <w:rPr>
                <w:sz w:val="20"/>
                <w:szCs w:val="20"/>
              </w:rPr>
              <w:t>Seiten 12-17</w:t>
            </w:r>
          </w:p>
        </w:tc>
      </w:tr>
      <w:tr w:rsidR="00310DBB" w14:paraId="412984C9" w14:textId="77777777">
        <w:tc>
          <w:tcPr>
            <w:tcW w:w="5806" w:type="dxa"/>
            <w:tcBorders>
              <w:top w:val="single" w:sz="4" w:space="0" w:color="00000A"/>
              <w:left w:val="single" w:sz="2" w:space="0" w:color="00000A"/>
              <w:bottom w:val="single" w:sz="4" w:space="0" w:color="00000A"/>
            </w:tcBorders>
            <w:shd w:val="clear" w:color="auto" w:fill="auto"/>
            <w:tcMar>
              <w:left w:w="-2" w:type="dxa"/>
            </w:tcMar>
          </w:tcPr>
          <w:p w14:paraId="3494D286" w14:textId="77777777" w:rsidR="00310DBB" w:rsidRPr="00EC6F21" w:rsidRDefault="00310DBB" w:rsidP="00ED0E8C">
            <w:pPr>
              <w:pStyle w:val="stofftabelletext"/>
              <w:tabs>
                <w:tab w:val="left" w:pos="592"/>
              </w:tabs>
              <w:spacing w:after="0" w:line="240" w:lineRule="auto"/>
              <w:rPr>
                <w:sz w:val="20"/>
                <w:szCs w:val="20"/>
              </w:rPr>
            </w:pPr>
            <w:r>
              <w:t>beachten bei der Arbeit am Computer wichtige ergonomische Aspekte, um ihre Leistungsfähigkeit zu erhalten und gesundheitlichen Schäden vorzubeugen.</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4C5D1E25" w14:textId="77777777" w:rsidR="00310DBB" w:rsidRPr="00310DBB" w:rsidRDefault="00310DBB" w:rsidP="00ED0E8C">
            <w:pPr>
              <w:pStyle w:val="stofftabelletext"/>
              <w:numPr>
                <w:ilvl w:val="0"/>
                <w:numId w:val="11"/>
              </w:numPr>
              <w:tabs>
                <w:tab w:val="left" w:pos="592"/>
              </w:tabs>
              <w:spacing w:after="0" w:line="240" w:lineRule="auto"/>
              <w:rPr>
                <w:szCs w:val="18"/>
              </w:rPr>
            </w:pPr>
            <w:r w:rsidRPr="00310DBB">
              <w:rPr>
                <w:szCs w:val="18"/>
              </w:rPr>
              <w:t>ergonomische Aspekte: Haltung, gymnastische Übungen, Arbeitsplatzgestaltung</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2B5A4583" w14:textId="77777777" w:rsidR="00310DBB" w:rsidRPr="00EC6F21" w:rsidRDefault="00BE662F">
            <w:pPr>
              <w:pStyle w:val="stofftabelletext"/>
              <w:tabs>
                <w:tab w:val="left" w:pos="592"/>
              </w:tabs>
              <w:spacing w:after="0" w:line="240" w:lineRule="auto"/>
              <w:rPr>
                <w:sz w:val="20"/>
                <w:szCs w:val="20"/>
              </w:rPr>
            </w:pPr>
            <w:r>
              <w:rPr>
                <w:sz w:val="20"/>
                <w:szCs w:val="20"/>
              </w:rPr>
              <w:t>Seiten 10-11</w:t>
            </w:r>
          </w:p>
        </w:tc>
      </w:tr>
    </w:tbl>
    <w:p w14:paraId="70D7F6D2" w14:textId="77777777" w:rsidR="00190886" w:rsidRDefault="00190886">
      <w:pPr>
        <w:spacing w:after="0" w:line="312" w:lineRule="auto"/>
        <w:rPr>
          <w:rFonts w:ascii="Arial" w:hAnsi="Arial" w:cs="Arial"/>
          <w:sz w:val="18"/>
          <w:szCs w:val="18"/>
        </w:rPr>
      </w:pPr>
    </w:p>
    <w:p w14:paraId="2824D465" w14:textId="77777777" w:rsidR="00482DB6" w:rsidRDefault="00482DB6">
      <w:pPr>
        <w:pStyle w:val="stoffberschrift1"/>
        <w:ind w:firstLine="0"/>
      </w:pPr>
      <w:r>
        <w:br w:type="page"/>
      </w:r>
    </w:p>
    <w:p w14:paraId="27F4F525" w14:textId="0F4123F5" w:rsidR="00190886" w:rsidRPr="00C16D23" w:rsidRDefault="00A20EE7" w:rsidP="00482DB6">
      <w:pPr>
        <w:pStyle w:val="stoffberschrift1"/>
        <w:ind w:left="0" w:firstLine="0"/>
        <w:rPr>
          <w:highlight w:val="yellow"/>
        </w:rPr>
      </w:pPr>
      <w:proofErr w:type="gramStart"/>
      <w:r>
        <w:rPr>
          <w:color w:val="6666FF"/>
        </w:rPr>
        <w:lastRenderedPageBreak/>
        <w:t xml:space="preserve">IT </w:t>
      </w:r>
      <w:r w:rsidR="0026077D">
        <w:rPr>
          <w:color w:val="6666FF"/>
        </w:rPr>
        <w:t>Lernbereich</w:t>
      </w:r>
      <w:proofErr w:type="gramEnd"/>
      <w:r w:rsidR="0026077D">
        <w:rPr>
          <w:color w:val="6666FF"/>
        </w:rPr>
        <w:t xml:space="preserve"> </w:t>
      </w:r>
      <w:r>
        <w:rPr>
          <w:color w:val="6666FF"/>
        </w:rPr>
        <w:t>1</w:t>
      </w:r>
      <w:r w:rsidR="00482DB6">
        <w:t xml:space="preserve">: </w:t>
      </w:r>
      <w:r>
        <w:t>1</w:t>
      </w:r>
      <w:r w:rsidRPr="00C16D23">
        <w:rPr>
          <w:highlight w:val="yellow"/>
        </w:rPr>
        <w:t xml:space="preserve">.2 </w:t>
      </w:r>
      <w:r w:rsidR="00C16D23" w:rsidRPr="00C16D23">
        <w:rPr>
          <w:highlight w:val="yellow"/>
        </w:rPr>
        <w:t>Einführung in die Programmierung</w:t>
      </w:r>
      <w:r w:rsidR="00482DB6" w:rsidRPr="00C16D23">
        <w:rPr>
          <w:highlight w:val="yellow"/>
        </w:rPr>
        <w:t xml:space="preserve"> (ca. </w:t>
      </w:r>
      <w:r w:rsidRPr="00C16D23">
        <w:rPr>
          <w:highlight w:val="yellow"/>
        </w:rPr>
        <w:t>14</w:t>
      </w:r>
      <w:r w:rsidR="00482DB6" w:rsidRPr="00C16D23">
        <w:rPr>
          <w:highlight w:val="yellow"/>
        </w:rPr>
        <w:t xml:space="preserve"> Std.)</w:t>
      </w:r>
    </w:p>
    <w:p w14:paraId="2A3F8047" w14:textId="21D9A67D" w:rsidR="00310DBB" w:rsidRPr="00C16D23" w:rsidRDefault="00C16D23" w:rsidP="00C16D23">
      <w:pPr>
        <w:pStyle w:val="stoffberschrift3"/>
        <w:rPr>
          <w:highlight w:val="yellow"/>
        </w:rPr>
      </w:pPr>
      <w:r w:rsidRPr="00C16D23">
        <w:rPr>
          <w:b w:val="0"/>
          <w:i w:val="0"/>
          <w:sz w:val="20"/>
          <w:szCs w:val="20"/>
          <w:highlight w:val="yellow"/>
        </w:rPr>
        <w:t>Die Schülerinnen und Schüler arbeiten mit bildungsorientierten Programmiersprachen bzw. Entwicklungsumgebungen, um mit grundlegenden algorithmischen Kenntnissen Programmcode für einfache Abläufe zu erstellen und sich mit fundamentalen Aspekten bei der Entwicklung von Software vertraut zu machen.</w:t>
      </w:r>
      <w:r w:rsidRPr="00C16D23">
        <w:rPr>
          <w:b w:val="0"/>
          <w:i w:val="0"/>
          <w:sz w:val="20"/>
          <w:szCs w:val="20"/>
          <w:highlight w:val="yellow"/>
        </w:rPr>
        <w:cr/>
      </w:r>
    </w:p>
    <w:p w14:paraId="6128DF82" w14:textId="77777777" w:rsidR="00190886" w:rsidRPr="00C16D23" w:rsidRDefault="00482DB6">
      <w:pPr>
        <w:pStyle w:val="stoffberschrift3"/>
        <w:rPr>
          <w:highlight w:val="yellow"/>
        </w:rPr>
      </w:pPr>
      <w:r w:rsidRPr="00C16D23">
        <w:rPr>
          <w:highlight w:val="yellow"/>
        </w:rPr>
        <w:t xml:space="preserve">Kompetenzen/Fähigkeiten </w:t>
      </w:r>
    </w:p>
    <w:tbl>
      <w:tblPr>
        <w:tblW w:w="14604" w:type="dxa"/>
        <w:tblInd w:w="-5" w:type="dxa"/>
        <w:tblBorders>
          <w:left w:val="single" w:sz="2" w:space="0" w:color="00000A"/>
          <w:bottom w:val="single" w:sz="2" w:space="0" w:color="00000A"/>
          <w:insideH w:val="single" w:sz="2" w:space="0" w:color="00000A"/>
        </w:tblBorders>
        <w:tblCellMar>
          <w:left w:w="-2" w:type="dxa"/>
          <w:right w:w="0" w:type="dxa"/>
        </w:tblCellMar>
        <w:tblLook w:val="0000" w:firstRow="0" w:lastRow="0" w:firstColumn="0" w:lastColumn="0" w:noHBand="0" w:noVBand="0"/>
      </w:tblPr>
      <w:tblGrid>
        <w:gridCol w:w="5806"/>
        <w:gridCol w:w="5807"/>
        <w:gridCol w:w="2991"/>
      </w:tblGrid>
      <w:tr w:rsidR="00190886" w:rsidRPr="00C16D23" w14:paraId="3D883B7E" w14:textId="77777777">
        <w:trPr>
          <w:tblHeader/>
        </w:trPr>
        <w:tc>
          <w:tcPr>
            <w:tcW w:w="5806" w:type="dxa"/>
            <w:tcBorders>
              <w:left w:val="single" w:sz="2" w:space="0" w:color="00000A"/>
              <w:bottom w:val="single" w:sz="2" w:space="0" w:color="00000A"/>
            </w:tcBorders>
            <w:shd w:val="clear" w:color="auto" w:fill="auto"/>
            <w:tcMar>
              <w:left w:w="-2" w:type="dxa"/>
            </w:tcMar>
          </w:tcPr>
          <w:p w14:paraId="78137582" w14:textId="77777777" w:rsidR="00190886" w:rsidRPr="00C16D23" w:rsidRDefault="00482DB6">
            <w:pPr>
              <w:pStyle w:val="stofftabellekopf"/>
              <w:spacing w:after="0" w:line="240" w:lineRule="auto"/>
              <w:ind w:left="145"/>
              <w:rPr>
                <w:rFonts w:ascii="Times New Roman" w:hAnsi="Times New Roman"/>
                <w:sz w:val="18"/>
                <w:szCs w:val="18"/>
                <w:highlight w:val="yellow"/>
              </w:rPr>
            </w:pPr>
            <w:r w:rsidRPr="00C16D23">
              <w:rPr>
                <w:rFonts w:ascii="Times New Roman" w:hAnsi="Times New Roman"/>
                <w:sz w:val="18"/>
                <w:szCs w:val="18"/>
                <w:highlight w:val="yellow"/>
              </w:rPr>
              <w:t>Die Schülerinnen und Schüler ...</w:t>
            </w:r>
          </w:p>
        </w:tc>
        <w:tc>
          <w:tcPr>
            <w:tcW w:w="5807" w:type="dxa"/>
            <w:tcBorders>
              <w:left w:val="single" w:sz="2" w:space="0" w:color="00000A"/>
              <w:bottom w:val="single" w:sz="2" w:space="0" w:color="00000A"/>
              <w:right w:val="single" w:sz="2" w:space="0" w:color="00000A"/>
            </w:tcBorders>
            <w:shd w:val="clear" w:color="auto" w:fill="auto"/>
            <w:tcMar>
              <w:left w:w="-2" w:type="dxa"/>
            </w:tcMar>
          </w:tcPr>
          <w:p w14:paraId="1D900306" w14:textId="77777777" w:rsidR="00190886" w:rsidRPr="00C16D23" w:rsidRDefault="00482DB6">
            <w:pPr>
              <w:pStyle w:val="stofftabellekopf"/>
              <w:spacing w:after="0" w:line="240" w:lineRule="auto"/>
              <w:ind w:left="145"/>
              <w:rPr>
                <w:rFonts w:ascii="Times New Roman" w:hAnsi="Times New Roman"/>
                <w:sz w:val="18"/>
                <w:szCs w:val="18"/>
                <w:highlight w:val="yellow"/>
              </w:rPr>
            </w:pPr>
            <w:r w:rsidRPr="00C16D23">
              <w:rPr>
                <w:rFonts w:ascii="Times New Roman" w:hAnsi="Times New Roman"/>
                <w:sz w:val="18"/>
                <w:szCs w:val="18"/>
                <w:highlight w:val="yellow"/>
              </w:rPr>
              <w:t>Inhalte zu den Kompetenzen</w:t>
            </w:r>
          </w:p>
        </w:tc>
        <w:tc>
          <w:tcPr>
            <w:tcW w:w="2991" w:type="dxa"/>
            <w:tcBorders>
              <w:left w:val="single" w:sz="2" w:space="0" w:color="00000A"/>
              <w:bottom w:val="single" w:sz="2" w:space="0" w:color="00000A"/>
              <w:right w:val="single" w:sz="4" w:space="0" w:color="00000A"/>
            </w:tcBorders>
            <w:shd w:val="clear" w:color="auto" w:fill="auto"/>
            <w:tcMar>
              <w:left w:w="-2" w:type="dxa"/>
            </w:tcMar>
          </w:tcPr>
          <w:p w14:paraId="38D0CE54" w14:textId="77777777" w:rsidR="00190886" w:rsidRPr="00C16D23" w:rsidRDefault="00482DB6">
            <w:pPr>
              <w:pStyle w:val="stofftabellekopf"/>
              <w:spacing w:after="0" w:line="240" w:lineRule="auto"/>
              <w:rPr>
                <w:rFonts w:ascii="Times New Roman" w:hAnsi="Times New Roman"/>
                <w:sz w:val="18"/>
                <w:szCs w:val="18"/>
                <w:highlight w:val="yellow"/>
              </w:rPr>
            </w:pPr>
            <w:r w:rsidRPr="00C16D23">
              <w:rPr>
                <w:rFonts w:ascii="Times New Roman" w:hAnsi="Times New Roman"/>
                <w:sz w:val="18"/>
                <w:szCs w:val="18"/>
                <w:highlight w:val="yellow"/>
              </w:rPr>
              <w:t>Seite/Übung bzw. Seite</w:t>
            </w:r>
          </w:p>
        </w:tc>
      </w:tr>
      <w:tr w:rsidR="00190886" w:rsidRPr="00C16D23" w14:paraId="70AA5F7C" w14:textId="77777777">
        <w:trPr>
          <w:trHeight w:hRule="exact" w:val="113"/>
          <w:tblHeader/>
        </w:trPr>
        <w:tc>
          <w:tcPr>
            <w:tcW w:w="5806" w:type="dxa"/>
            <w:tcBorders>
              <w:top w:val="single" w:sz="2" w:space="0" w:color="00000A"/>
              <w:left w:val="single" w:sz="2" w:space="0" w:color="00000A"/>
              <w:bottom w:val="single" w:sz="2" w:space="0" w:color="00000A"/>
            </w:tcBorders>
            <w:shd w:val="clear" w:color="auto" w:fill="auto"/>
          </w:tcPr>
          <w:p w14:paraId="2E5F157C" w14:textId="77777777" w:rsidR="00190886" w:rsidRPr="00C16D23" w:rsidRDefault="00190886">
            <w:pPr>
              <w:pStyle w:val="stofftabelletext"/>
              <w:spacing w:after="0" w:line="240" w:lineRule="auto"/>
              <w:rPr>
                <w:sz w:val="20"/>
                <w:szCs w:val="20"/>
                <w:highlight w:val="yellow"/>
              </w:rPr>
            </w:pPr>
          </w:p>
        </w:tc>
        <w:tc>
          <w:tcPr>
            <w:tcW w:w="5807" w:type="dxa"/>
            <w:tcBorders>
              <w:top w:val="single" w:sz="2" w:space="0" w:color="00000A"/>
              <w:bottom w:val="single" w:sz="2" w:space="0" w:color="00000A"/>
            </w:tcBorders>
            <w:shd w:val="clear" w:color="auto" w:fill="auto"/>
            <w:tcMar>
              <w:left w:w="2" w:type="dxa"/>
            </w:tcMar>
          </w:tcPr>
          <w:p w14:paraId="10C7FF2E" w14:textId="77777777" w:rsidR="00190886" w:rsidRPr="00C16D23" w:rsidRDefault="00190886">
            <w:pPr>
              <w:pStyle w:val="stofftabelletext"/>
              <w:spacing w:after="0" w:line="240" w:lineRule="auto"/>
              <w:rPr>
                <w:sz w:val="20"/>
                <w:szCs w:val="20"/>
                <w:highlight w:val="yellow"/>
              </w:rPr>
            </w:pPr>
          </w:p>
        </w:tc>
        <w:tc>
          <w:tcPr>
            <w:tcW w:w="2991" w:type="dxa"/>
            <w:tcBorders>
              <w:top w:val="single" w:sz="2" w:space="0" w:color="00000A"/>
              <w:left w:val="single" w:sz="4" w:space="0" w:color="00000A"/>
              <w:bottom w:val="single" w:sz="2" w:space="0" w:color="00000A"/>
              <w:right w:val="single" w:sz="4" w:space="0" w:color="00000A"/>
            </w:tcBorders>
            <w:shd w:val="clear" w:color="auto" w:fill="auto"/>
            <w:tcMar>
              <w:left w:w="-5" w:type="dxa"/>
            </w:tcMar>
          </w:tcPr>
          <w:p w14:paraId="639545F9" w14:textId="77777777" w:rsidR="00190886" w:rsidRPr="00C16D23" w:rsidRDefault="00190886">
            <w:pPr>
              <w:pStyle w:val="stofftabelletext"/>
              <w:spacing w:after="0" w:line="240" w:lineRule="auto"/>
              <w:rPr>
                <w:sz w:val="20"/>
                <w:szCs w:val="20"/>
                <w:highlight w:val="yellow"/>
              </w:rPr>
            </w:pPr>
          </w:p>
        </w:tc>
      </w:tr>
      <w:tr w:rsidR="00190886" w:rsidRPr="00C16D23" w14:paraId="38670CDC" w14:textId="77777777">
        <w:trPr>
          <w:trHeight w:hRule="exact" w:val="113"/>
          <w:tblHeader/>
        </w:trPr>
        <w:tc>
          <w:tcPr>
            <w:tcW w:w="5806" w:type="dxa"/>
            <w:tcBorders>
              <w:top w:val="single" w:sz="2" w:space="0" w:color="00000A"/>
              <w:left w:val="single" w:sz="2" w:space="0" w:color="00000A"/>
              <w:bottom w:val="single" w:sz="2" w:space="0" w:color="00000A"/>
            </w:tcBorders>
            <w:shd w:val="clear" w:color="auto" w:fill="auto"/>
            <w:tcMar>
              <w:left w:w="-2" w:type="dxa"/>
            </w:tcMar>
          </w:tcPr>
          <w:p w14:paraId="531E05D1" w14:textId="77777777" w:rsidR="00190886" w:rsidRPr="00C16D23" w:rsidRDefault="00190886">
            <w:pPr>
              <w:pStyle w:val="stofftabelletext"/>
              <w:spacing w:after="0" w:line="240" w:lineRule="auto"/>
              <w:rPr>
                <w:sz w:val="20"/>
                <w:szCs w:val="20"/>
                <w:highlight w:val="yellow"/>
              </w:rPr>
            </w:pPr>
          </w:p>
        </w:tc>
        <w:tc>
          <w:tcPr>
            <w:tcW w:w="5807" w:type="dxa"/>
            <w:tcBorders>
              <w:top w:val="single" w:sz="2" w:space="0" w:color="00000A"/>
              <w:left w:val="single" w:sz="2" w:space="0" w:color="00000A"/>
              <w:bottom w:val="single" w:sz="2" w:space="0" w:color="00000A"/>
              <w:right w:val="single" w:sz="2" w:space="0" w:color="00000A"/>
            </w:tcBorders>
            <w:shd w:val="clear" w:color="auto" w:fill="auto"/>
            <w:tcMar>
              <w:left w:w="-2" w:type="dxa"/>
            </w:tcMar>
          </w:tcPr>
          <w:p w14:paraId="41D200D0" w14:textId="77777777" w:rsidR="00190886" w:rsidRPr="00C16D23" w:rsidRDefault="00190886">
            <w:pPr>
              <w:pStyle w:val="stofftabelletext"/>
              <w:spacing w:after="0" w:line="240" w:lineRule="auto"/>
              <w:rPr>
                <w:sz w:val="20"/>
                <w:szCs w:val="20"/>
                <w:highlight w:val="yellow"/>
              </w:rPr>
            </w:pPr>
          </w:p>
        </w:tc>
        <w:tc>
          <w:tcPr>
            <w:tcW w:w="2991" w:type="dxa"/>
            <w:tcBorders>
              <w:top w:val="single" w:sz="2" w:space="0" w:color="00000A"/>
              <w:left w:val="single" w:sz="2" w:space="0" w:color="00000A"/>
              <w:bottom w:val="single" w:sz="2" w:space="0" w:color="00000A"/>
              <w:right w:val="single" w:sz="4" w:space="0" w:color="00000A"/>
            </w:tcBorders>
            <w:shd w:val="clear" w:color="auto" w:fill="auto"/>
            <w:tcMar>
              <w:left w:w="-2" w:type="dxa"/>
            </w:tcMar>
          </w:tcPr>
          <w:p w14:paraId="3075F5E5" w14:textId="77777777" w:rsidR="00190886" w:rsidRPr="00C16D23" w:rsidRDefault="00190886">
            <w:pPr>
              <w:pStyle w:val="stofftabelletext"/>
              <w:spacing w:after="0" w:line="240" w:lineRule="auto"/>
              <w:rPr>
                <w:sz w:val="20"/>
                <w:szCs w:val="20"/>
                <w:highlight w:val="yellow"/>
              </w:rPr>
            </w:pPr>
          </w:p>
        </w:tc>
      </w:tr>
      <w:tr w:rsidR="00190886" w:rsidRPr="00C16D23" w14:paraId="2EE87FBA" w14:textId="77777777">
        <w:tc>
          <w:tcPr>
            <w:tcW w:w="5806" w:type="dxa"/>
            <w:tcBorders>
              <w:top w:val="single" w:sz="4" w:space="0" w:color="00000A"/>
              <w:left w:val="single" w:sz="2" w:space="0" w:color="00000A"/>
              <w:bottom w:val="single" w:sz="4" w:space="0" w:color="00000A"/>
            </w:tcBorders>
            <w:shd w:val="clear" w:color="auto" w:fill="auto"/>
            <w:tcMar>
              <w:left w:w="-2" w:type="dxa"/>
            </w:tcMar>
          </w:tcPr>
          <w:p w14:paraId="64653660" w14:textId="4574F0BF" w:rsidR="00190886" w:rsidRPr="00C16D23" w:rsidRDefault="00C16D23" w:rsidP="00C16D23">
            <w:pPr>
              <w:pStyle w:val="stofftabelletext"/>
              <w:spacing w:after="0" w:line="240" w:lineRule="auto"/>
              <w:rPr>
                <w:sz w:val="20"/>
                <w:szCs w:val="20"/>
                <w:highlight w:val="yellow"/>
              </w:rPr>
            </w:pPr>
            <w:r w:rsidRPr="00C16D23">
              <w:rPr>
                <w:highlight w:val="yellow"/>
              </w:rPr>
              <w:t>analysieren, interpretieren und formulieren Handlungsvorschriften zur Lösung von beschreibbaren Abläufen</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6E2F54A7" w14:textId="77777777" w:rsidR="00190886" w:rsidRPr="00C16D23" w:rsidRDefault="00C16D23" w:rsidP="00D7616E">
            <w:pPr>
              <w:pStyle w:val="stofftabelletext"/>
              <w:numPr>
                <w:ilvl w:val="0"/>
                <w:numId w:val="3"/>
              </w:numPr>
              <w:tabs>
                <w:tab w:val="left" w:pos="592"/>
              </w:tabs>
              <w:spacing w:after="0" w:line="240" w:lineRule="auto"/>
              <w:rPr>
                <w:sz w:val="20"/>
                <w:szCs w:val="20"/>
                <w:highlight w:val="yellow"/>
              </w:rPr>
            </w:pPr>
            <w:r w:rsidRPr="00C16D23">
              <w:rPr>
                <w:highlight w:val="yellow"/>
              </w:rPr>
              <w:t>Begriffe: Software, Programmiersprache, Entwicklungsumgebung</w:t>
            </w:r>
          </w:p>
          <w:p w14:paraId="19E3F4A4" w14:textId="2A3A3885" w:rsidR="00C16D23" w:rsidRPr="00C16D23" w:rsidRDefault="00C16D23" w:rsidP="00C16D23">
            <w:pPr>
              <w:pStyle w:val="stofftabelletext"/>
              <w:numPr>
                <w:ilvl w:val="0"/>
                <w:numId w:val="3"/>
              </w:numPr>
              <w:tabs>
                <w:tab w:val="left" w:pos="592"/>
              </w:tabs>
              <w:spacing w:after="0" w:line="240" w:lineRule="auto"/>
              <w:rPr>
                <w:sz w:val="20"/>
                <w:szCs w:val="20"/>
                <w:highlight w:val="yellow"/>
              </w:rPr>
            </w:pPr>
            <w:r w:rsidRPr="00C16D23">
              <w:rPr>
                <w:sz w:val="20"/>
                <w:szCs w:val="20"/>
                <w:highlight w:val="yellow"/>
              </w:rPr>
              <w:t>Handlungsvorschriften zu Beispielen aus der Erfahrungswelt der Schülerinnen und Schüler, z. B. zur intelligenten Steuerung eines Roboters in Haushalt oder Garten</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592D0368" w14:textId="77659813" w:rsidR="00190886" w:rsidRPr="00C16D23" w:rsidRDefault="0001028D" w:rsidP="00482DB6">
            <w:pPr>
              <w:pStyle w:val="stofftabelletext"/>
              <w:spacing w:after="0" w:line="240" w:lineRule="auto"/>
              <w:rPr>
                <w:sz w:val="20"/>
                <w:szCs w:val="20"/>
                <w:highlight w:val="yellow"/>
              </w:rPr>
            </w:pPr>
            <w:r w:rsidRPr="00C16D23">
              <w:rPr>
                <w:sz w:val="20"/>
                <w:szCs w:val="20"/>
                <w:highlight w:val="yellow"/>
              </w:rPr>
              <w:t>Seite 5</w:t>
            </w:r>
            <w:r w:rsidR="00C16D23" w:rsidRPr="00C16D23">
              <w:rPr>
                <w:sz w:val="20"/>
                <w:szCs w:val="20"/>
                <w:highlight w:val="yellow"/>
              </w:rPr>
              <w:t>2</w:t>
            </w:r>
            <w:r w:rsidRPr="00C16D23">
              <w:rPr>
                <w:sz w:val="20"/>
                <w:szCs w:val="20"/>
                <w:highlight w:val="yellow"/>
              </w:rPr>
              <w:t>-5</w:t>
            </w:r>
            <w:r w:rsidR="00C16D23" w:rsidRPr="00C16D23">
              <w:rPr>
                <w:sz w:val="20"/>
                <w:szCs w:val="20"/>
                <w:highlight w:val="yellow"/>
              </w:rPr>
              <w:t>4</w:t>
            </w:r>
          </w:p>
        </w:tc>
      </w:tr>
      <w:tr w:rsidR="00D7616E" w:rsidRPr="00C16D23" w14:paraId="67CF4ECF" w14:textId="77777777">
        <w:tc>
          <w:tcPr>
            <w:tcW w:w="5806" w:type="dxa"/>
            <w:tcBorders>
              <w:top w:val="single" w:sz="4" w:space="0" w:color="00000A"/>
              <w:left w:val="single" w:sz="2" w:space="0" w:color="00000A"/>
              <w:bottom w:val="single" w:sz="4" w:space="0" w:color="00000A"/>
            </w:tcBorders>
            <w:shd w:val="clear" w:color="auto" w:fill="auto"/>
            <w:tcMar>
              <w:left w:w="-2" w:type="dxa"/>
            </w:tcMar>
          </w:tcPr>
          <w:p w14:paraId="2878DF55" w14:textId="3BE03C42" w:rsidR="00D7616E" w:rsidRPr="00C16D23" w:rsidRDefault="00C16D23">
            <w:pPr>
              <w:pStyle w:val="stofftabelletext"/>
              <w:spacing w:after="0" w:line="240" w:lineRule="auto"/>
              <w:rPr>
                <w:sz w:val="20"/>
                <w:szCs w:val="20"/>
                <w:highlight w:val="yellow"/>
              </w:rPr>
            </w:pPr>
            <w:r w:rsidRPr="00C16D23">
              <w:rPr>
                <w:highlight w:val="yellow"/>
              </w:rPr>
              <w:t>analysieren Eingabe- und Ausgabeereignisse einfacher Programme</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41FF7012" w14:textId="77777777" w:rsidR="00C16D23" w:rsidRPr="00C16D23" w:rsidRDefault="00C16D23" w:rsidP="00C16D23">
            <w:pPr>
              <w:pStyle w:val="Listenabsatz"/>
              <w:numPr>
                <w:ilvl w:val="0"/>
                <w:numId w:val="3"/>
              </w:numPr>
              <w:spacing w:after="0" w:line="240" w:lineRule="auto"/>
              <w:rPr>
                <w:rFonts w:ascii="Times New Roman" w:eastAsia="Times New Roman" w:hAnsi="Times New Roman" w:cs="Times New Roman"/>
                <w:color w:val="auto"/>
                <w:sz w:val="18"/>
                <w:szCs w:val="18"/>
                <w:highlight w:val="yellow"/>
                <w:lang w:eastAsia="de-DE"/>
              </w:rPr>
            </w:pPr>
            <w:r w:rsidRPr="00C16D23">
              <w:rPr>
                <w:rFonts w:ascii="Times New Roman" w:eastAsia="Times New Roman" w:hAnsi="Times New Roman" w:cs="Times New Roman"/>
                <w:color w:val="auto"/>
                <w:sz w:val="18"/>
                <w:szCs w:val="18"/>
                <w:highlight w:val="yellow"/>
                <w:lang w:eastAsia="de-DE"/>
              </w:rPr>
              <w:t>Verwendung von Eingabeereignissen, z. B. Benutzereingaben, Sensorwerte</w:t>
            </w:r>
          </w:p>
          <w:p w14:paraId="2384420E" w14:textId="0227DDC8" w:rsidR="00D7616E" w:rsidRPr="00C16D23" w:rsidRDefault="00C16D23" w:rsidP="00C16D23">
            <w:pPr>
              <w:pStyle w:val="stofftabelletext"/>
              <w:numPr>
                <w:ilvl w:val="0"/>
                <w:numId w:val="3"/>
              </w:numPr>
              <w:tabs>
                <w:tab w:val="left" w:pos="592"/>
              </w:tabs>
              <w:spacing w:after="0" w:line="240" w:lineRule="auto"/>
              <w:rPr>
                <w:sz w:val="20"/>
                <w:szCs w:val="20"/>
                <w:highlight w:val="yellow"/>
              </w:rPr>
            </w:pPr>
            <w:r w:rsidRPr="00C16D23">
              <w:rPr>
                <w:color w:val="auto"/>
                <w:szCs w:val="18"/>
                <w:highlight w:val="yellow"/>
              </w:rPr>
              <w:t>Einbindung von Ausgabeereignissen, z. B. optische oder akustische Ausgaben</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23E6C990" w14:textId="1AF2F86D" w:rsidR="00D7616E" w:rsidRPr="00C16D23" w:rsidRDefault="0001028D" w:rsidP="0001028D">
            <w:pPr>
              <w:pStyle w:val="stofftabelletext"/>
              <w:spacing w:after="0" w:line="240" w:lineRule="auto"/>
              <w:rPr>
                <w:sz w:val="20"/>
                <w:szCs w:val="20"/>
                <w:highlight w:val="yellow"/>
              </w:rPr>
            </w:pPr>
            <w:r w:rsidRPr="00C16D23">
              <w:rPr>
                <w:sz w:val="20"/>
                <w:szCs w:val="20"/>
                <w:highlight w:val="yellow"/>
              </w:rPr>
              <w:t xml:space="preserve">Seiten </w:t>
            </w:r>
            <w:r w:rsidR="00C16D23" w:rsidRPr="00C16D23">
              <w:rPr>
                <w:sz w:val="20"/>
                <w:szCs w:val="20"/>
                <w:highlight w:val="yellow"/>
              </w:rPr>
              <w:t>54-55, S. 66-70</w:t>
            </w:r>
          </w:p>
        </w:tc>
      </w:tr>
      <w:tr w:rsidR="00190886" w14:paraId="69ADFC93" w14:textId="77777777">
        <w:tc>
          <w:tcPr>
            <w:tcW w:w="5806" w:type="dxa"/>
            <w:tcBorders>
              <w:top w:val="single" w:sz="4" w:space="0" w:color="00000A"/>
              <w:left w:val="single" w:sz="2" w:space="0" w:color="00000A"/>
              <w:bottom w:val="single" w:sz="4" w:space="0" w:color="00000A"/>
            </w:tcBorders>
            <w:shd w:val="clear" w:color="auto" w:fill="auto"/>
            <w:tcMar>
              <w:left w:w="-2" w:type="dxa"/>
            </w:tcMar>
          </w:tcPr>
          <w:p w14:paraId="170F4F91" w14:textId="200FBE66" w:rsidR="00190886" w:rsidRPr="00C16D23" w:rsidRDefault="00C16D23" w:rsidP="00C16D23">
            <w:pPr>
              <w:pStyle w:val="stofftabelletext"/>
              <w:tabs>
                <w:tab w:val="left" w:pos="592"/>
              </w:tabs>
              <w:spacing w:after="0" w:line="240" w:lineRule="auto"/>
              <w:rPr>
                <w:sz w:val="20"/>
                <w:szCs w:val="20"/>
                <w:highlight w:val="yellow"/>
              </w:rPr>
            </w:pPr>
            <w:r w:rsidRPr="00C16D23">
              <w:rPr>
                <w:highlight w:val="yellow"/>
              </w:rPr>
              <w:t>erstellen einfache Programme unter Verwendung von algorithmischen Grundbausteinen, Operatoren und Variablen</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262ECCD6" w14:textId="6F07A432" w:rsidR="00C16D23" w:rsidRPr="00C16D23" w:rsidRDefault="00C16D23" w:rsidP="00C16D23">
            <w:pPr>
              <w:pStyle w:val="stofftabelletext"/>
              <w:numPr>
                <w:ilvl w:val="0"/>
                <w:numId w:val="4"/>
              </w:numPr>
              <w:tabs>
                <w:tab w:val="left" w:pos="592"/>
              </w:tabs>
              <w:spacing w:after="0" w:line="240" w:lineRule="auto"/>
              <w:rPr>
                <w:highlight w:val="yellow"/>
              </w:rPr>
            </w:pPr>
            <w:r w:rsidRPr="00C16D23">
              <w:rPr>
                <w:highlight w:val="yellow"/>
              </w:rPr>
              <w:t>Algorithmische Grundbausteine: Anweisung, Sequenz, einseitige und zweiseitige Auswahlstrukturen, Wiederholungsstrukturen mit fester Anzahl und Anfangsbedingung</w:t>
            </w:r>
          </w:p>
          <w:p w14:paraId="6C74FCDD" w14:textId="24FC03DF" w:rsidR="00C16D23" w:rsidRPr="00C16D23" w:rsidRDefault="00C16D23" w:rsidP="00C16D23">
            <w:pPr>
              <w:pStyle w:val="stofftabelletext"/>
              <w:numPr>
                <w:ilvl w:val="0"/>
                <w:numId w:val="4"/>
              </w:numPr>
              <w:tabs>
                <w:tab w:val="left" w:pos="592"/>
              </w:tabs>
              <w:spacing w:after="0" w:line="240" w:lineRule="auto"/>
              <w:rPr>
                <w:highlight w:val="yellow"/>
              </w:rPr>
            </w:pPr>
            <w:r w:rsidRPr="00C16D23">
              <w:rPr>
                <w:highlight w:val="yellow"/>
              </w:rPr>
              <w:t>Operatoren: Rechenoperatoren, Vergleichsoperatoren</w:t>
            </w:r>
          </w:p>
          <w:p w14:paraId="416C2486" w14:textId="2BA2C8F8" w:rsidR="00190886" w:rsidRPr="00C16D23" w:rsidRDefault="00C16D23" w:rsidP="00C16D23">
            <w:pPr>
              <w:pStyle w:val="stofftabelletext"/>
              <w:numPr>
                <w:ilvl w:val="0"/>
                <w:numId w:val="4"/>
              </w:numPr>
              <w:tabs>
                <w:tab w:val="left" w:pos="592"/>
              </w:tabs>
              <w:spacing w:after="0" w:line="240" w:lineRule="auto"/>
              <w:rPr>
                <w:sz w:val="20"/>
                <w:szCs w:val="20"/>
                <w:highlight w:val="yellow"/>
              </w:rPr>
            </w:pPr>
            <w:r w:rsidRPr="00C16D23">
              <w:rPr>
                <w:highlight w:val="yellow"/>
              </w:rPr>
              <w:t>Variablen: Bezeichner, Wertzuweisung</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6CC20105" w14:textId="351084FA" w:rsidR="00190886" w:rsidRPr="00EC6F21" w:rsidRDefault="0001028D">
            <w:pPr>
              <w:pStyle w:val="stofftabelletext"/>
              <w:tabs>
                <w:tab w:val="left" w:pos="592"/>
              </w:tabs>
              <w:spacing w:after="0" w:line="240" w:lineRule="auto"/>
              <w:rPr>
                <w:sz w:val="20"/>
                <w:szCs w:val="20"/>
              </w:rPr>
            </w:pPr>
            <w:r w:rsidRPr="00C16D23">
              <w:rPr>
                <w:sz w:val="20"/>
                <w:szCs w:val="20"/>
                <w:highlight w:val="yellow"/>
              </w:rPr>
              <w:t xml:space="preserve">Seiten </w:t>
            </w:r>
            <w:r w:rsidR="00C16D23" w:rsidRPr="00C16D23">
              <w:rPr>
                <w:sz w:val="20"/>
                <w:szCs w:val="20"/>
                <w:highlight w:val="yellow"/>
              </w:rPr>
              <w:t>56-70</w:t>
            </w:r>
          </w:p>
        </w:tc>
      </w:tr>
    </w:tbl>
    <w:p w14:paraId="278D02E2" w14:textId="77777777" w:rsidR="00482DB6" w:rsidRDefault="00482DB6">
      <w:pPr>
        <w:spacing w:after="0" w:line="312" w:lineRule="auto"/>
        <w:rPr>
          <w:rFonts w:ascii="Arial" w:hAnsi="Arial" w:cs="Arial"/>
          <w:sz w:val="18"/>
          <w:szCs w:val="18"/>
        </w:rPr>
      </w:pPr>
      <w:r>
        <w:rPr>
          <w:rFonts w:ascii="Arial" w:hAnsi="Arial" w:cs="Arial"/>
          <w:sz w:val="18"/>
          <w:szCs w:val="18"/>
        </w:rPr>
        <w:br w:type="page"/>
      </w:r>
    </w:p>
    <w:p w14:paraId="67B470AA" w14:textId="77777777" w:rsidR="00190886" w:rsidRDefault="00A20EE7">
      <w:pPr>
        <w:pStyle w:val="stoffberschrift1"/>
      </w:pPr>
      <w:r>
        <w:rPr>
          <w:color w:val="6666FF"/>
        </w:rPr>
        <w:lastRenderedPageBreak/>
        <w:t xml:space="preserve">IT </w:t>
      </w:r>
      <w:r w:rsidR="0026077D">
        <w:rPr>
          <w:color w:val="6666FF"/>
        </w:rPr>
        <w:t xml:space="preserve">Lernbereich </w:t>
      </w:r>
      <w:r>
        <w:rPr>
          <w:color w:val="6666FF"/>
        </w:rPr>
        <w:t>1</w:t>
      </w:r>
      <w:r w:rsidR="00482DB6">
        <w:t xml:space="preserve">: </w:t>
      </w:r>
      <w:r>
        <w:t>1.3 Einführung in die Textverarbeitung (ca. 14</w:t>
      </w:r>
      <w:r w:rsidR="00482DB6">
        <w:t xml:space="preserve"> Std.)</w:t>
      </w:r>
    </w:p>
    <w:p w14:paraId="10531E6D" w14:textId="77777777" w:rsidR="00310DBB" w:rsidRPr="00310DBB" w:rsidRDefault="00310DBB">
      <w:pPr>
        <w:pStyle w:val="stoffberschrift3"/>
        <w:rPr>
          <w:b w:val="0"/>
          <w:i w:val="0"/>
          <w:sz w:val="20"/>
          <w:szCs w:val="20"/>
        </w:rPr>
      </w:pPr>
      <w:r w:rsidRPr="00310DBB">
        <w:rPr>
          <w:b w:val="0"/>
          <w:i w:val="0"/>
          <w:sz w:val="20"/>
          <w:szCs w:val="20"/>
        </w:rPr>
        <w:t>Die Schülerinnen und Schüler setzen bei der Bearbeitung von Fließtexten grundlegende Funktionen eines Textverarbeitungsprogramms ein, um Dokumente ansprechend und normgerecht zu gestalten.</w:t>
      </w:r>
    </w:p>
    <w:p w14:paraId="5FC2E7F4" w14:textId="77777777" w:rsidR="00310DBB" w:rsidRDefault="00310DBB">
      <w:pPr>
        <w:pStyle w:val="stoffberschrift3"/>
      </w:pPr>
    </w:p>
    <w:p w14:paraId="534969DC" w14:textId="77777777" w:rsidR="00190886" w:rsidRDefault="00482DB6">
      <w:pPr>
        <w:pStyle w:val="stoffberschrift3"/>
      </w:pPr>
      <w:r>
        <w:t xml:space="preserve">Kompetenzen/Fähigkeiten </w:t>
      </w:r>
    </w:p>
    <w:tbl>
      <w:tblPr>
        <w:tblW w:w="14604" w:type="dxa"/>
        <w:tblInd w:w="-5" w:type="dxa"/>
        <w:tblBorders>
          <w:left w:val="single" w:sz="2" w:space="0" w:color="00000A"/>
          <w:bottom w:val="single" w:sz="2" w:space="0" w:color="00000A"/>
          <w:insideH w:val="single" w:sz="2" w:space="0" w:color="00000A"/>
        </w:tblBorders>
        <w:tblCellMar>
          <w:left w:w="-2" w:type="dxa"/>
          <w:right w:w="0" w:type="dxa"/>
        </w:tblCellMar>
        <w:tblLook w:val="0000" w:firstRow="0" w:lastRow="0" w:firstColumn="0" w:lastColumn="0" w:noHBand="0" w:noVBand="0"/>
      </w:tblPr>
      <w:tblGrid>
        <w:gridCol w:w="5806"/>
        <w:gridCol w:w="5807"/>
        <w:gridCol w:w="2991"/>
      </w:tblGrid>
      <w:tr w:rsidR="00190886" w14:paraId="205C697C" w14:textId="77777777">
        <w:trPr>
          <w:tblHeader/>
        </w:trPr>
        <w:tc>
          <w:tcPr>
            <w:tcW w:w="5806" w:type="dxa"/>
            <w:tcBorders>
              <w:left w:val="single" w:sz="2" w:space="0" w:color="00000A"/>
              <w:bottom w:val="single" w:sz="2" w:space="0" w:color="00000A"/>
            </w:tcBorders>
            <w:shd w:val="clear" w:color="auto" w:fill="auto"/>
            <w:tcMar>
              <w:left w:w="-2" w:type="dxa"/>
            </w:tcMar>
          </w:tcPr>
          <w:p w14:paraId="426EFE2E" w14:textId="77777777" w:rsidR="00190886" w:rsidRDefault="00482DB6">
            <w:pPr>
              <w:pStyle w:val="stofftabellekopf"/>
              <w:spacing w:after="0" w:line="240" w:lineRule="auto"/>
              <w:ind w:left="145"/>
              <w:rPr>
                <w:rFonts w:ascii="Times New Roman" w:hAnsi="Times New Roman"/>
                <w:sz w:val="18"/>
                <w:szCs w:val="18"/>
              </w:rPr>
            </w:pPr>
            <w:r>
              <w:rPr>
                <w:rFonts w:ascii="Times New Roman" w:hAnsi="Times New Roman"/>
                <w:sz w:val="18"/>
                <w:szCs w:val="18"/>
              </w:rPr>
              <w:t>Die Schülerinnen und Schüler ...</w:t>
            </w:r>
          </w:p>
        </w:tc>
        <w:tc>
          <w:tcPr>
            <w:tcW w:w="5807" w:type="dxa"/>
            <w:tcBorders>
              <w:left w:val="single" w:sz="2" w:space="0" w:color="00000A"/>
              <w:bottom w:val="single" w:sz="2" w:space="0" w:color="00000A"/>
              <w:right w:val="single" w:sz="2" w:space="0" w:color="00000A"/>
            </w:tcBorders>
            <w:shd w:val="clear" w:color="auto" w:fill="auto"/>
            <w:tcMar>
              <w:left w:w="-2" w:type="dxa"/>
            </w:tcMar>
          </w:tcPr>
          <w:p w14:paraId="3719FBB6" w14:textId="77777777" w:rsidR="00190886" w:rsidRDefault="00482DB6">
            <w:pPr>
              <w:pStyle w:val="stofftabellekopf"/>
              <w:spacing w:after="0" w:line="240" w:lineRule="auto"/>
              <w:ind w:left="145"/>
              <w:rPr>
                <w:rFonts w:ascii="Times New Roman" w:hAnsi="Times New Roman"/>
                <w:sz w:val="18"/>
                <w:szCs w:val="18"/>
              </w:rPr>
            </w:pPr>
            <w:r>
              <w:rPr>
                <w:rFonts w:ascii="Times New Roman" w:hAnsi="Times New Roman"/>
                <w:sz w:val="18"/>
                <w:szCs w:val="18"/>
              </w:rPr>
              <w:t>Inhalte zu den Kompetenzen</w:t>
            </w:r>
          </w:p>
        </w:tc>
        <w:tc>
          <w:tcPr>
            <w:tcW w:w="2991" w:type="dxa"/>
            <w:tcBorders>
              <w:left w:val="single" w:sz="2" w:space="0" w:color="00000A"/>
              <w:bottom w:val="single" w:sz="2" w:space="0" w:color="00000A"/>
              <w:right w:val="single" w:sz="4" w:space="0" w:color="00000A"/>
            </w:tcBorders>
            <w:shd w:val="clear" w:color="auto" w:fill="auto"/>
            <w:tcMar>
              <w:left w:w="-2" w:type="dxa"/>
            </w:tcMar>
          </w:tcPr>
          <w:p w14:paraId="7ADA3627" w14:textId="77777777" w:rsidR="00190886" w:rsidRDefault="00482DB6">
            <w:pPr>
              <w:pStyle w:val="stofftabellekopf"/>
              <w:spacing w:after="0" w:line="240" w:lineRule="auto"/>
              <w:rPr>
                <w:rFonts w:ascii="Times New Roman" w:hAnsi="Times New Roman"/>
                <w:sz w:val="18"/>
                <w:szCs w:val="18"/>
              </w:rPr>
            </w:pPr>
            <w:r>
              <w:rPr>
                <w:rFonts w:ascii="Times New Roman" w:hAnsi="Times New Roman"/>
                <w:sz w:val="18"/>
                <w:szCs w:val="18"/>
              </w:rPr>
              <w:t>Seite/Übung bzw. Seite</w:t>
            </w:r>
          </w:p>
        </w:tc>
      </w:tr>
      <w:tr w:rsidR="00190886" w14:paraId="320CC7FE" w14:textId="77777777">
        <w:trPr>
          <w:trHeight w:hRule="exact" w:val="113"/>
          <w:tblHeader/>
        </w:trPr>
        <w:tc>
          <w:tcPr>
            <w:tcW w:w="5806" w:type="dxa"/>
            <w:tcBorders>
              <w:top w:val="single" w:sz="2" w:space="0" w:color="00000A"/>
              <w:left w:val="single" w:sz="2" w:space="0" w:color="00000A"/>
              <w:bottom w:val="single" w:sz="2" w:space="0" w:color="00000A"/>
            </w:tcBorders>
            <w:shd w:val="clear" w:color="auto" w:fill="auto"/>
          </w:tcPr>
          <w:p w14:paraId="14478281" w14:textId="77777777" w:rsidR="00190886" w:rsidRDefault="00190886">
            <w:pPr>
              <w:pStyle w:val="stofftabelletext"/>
              <w:spacing w:after="0" w:line="240" w:lineRule="auto"/>
              <w:rPr>
                <w:sz w:val="20"/>
                <w:szCs w:val="20"/>
              </w:rPr>
            </w:pPr>
          </w:p>
        </w:tc>
        <w:tc>
          <w:tcPr>
            <w:tcW w:w="5807" w:type="dxa"/>
            <w:tcBorders>
              <w:top w:val="single" w:sz="2" w:space="0" w:color="00000A"/>
              <w:bottom w:val="single" w:sz="2" w:space="0" w:color="00000A"/>
            </w:tcBorders>
            <w:shd w:val="clear" w:color="auto" w:fill="auto"/>
            <w:tcMar>
              <w:left w:w="2" w:type="dxa"/>
            </w:tcMar>
          </w:tcPr>
          <w:p w14:paraId="16665B25" w14:textId="77777777" w:rsidR="00190886" w:rsidRDefault="00190886">
            <w:pPr>
              <w:pStyle w:val="stofftabelletext"/>
              <w:spacing w:after="0" w:line="240" w:lineRule="auto"/>
              <w:rPr>
                <w:sz w:val="20"/>
                <w:szCs w:val="20"/>
              </w:rPr>
            </w:pPr>
          </w:p>
        </w:tc>
        <w:tc>
          <w:tcPr>
            <w:tcW w:w="2991" w:type="dxa"/>
            <w:tcBorders>
              <w:top w:val="single" w:sz="2" w:space="0" w:color="00000A"/>
              <w:left w:val="single" w:sz="4" w:space="0" w:color="00000A"/>
              <w:bottom w:val="single" w:sz="2" w:space="0" w:color="00000A"/>
              <w:right w:val="single" w:sz="4" w:space="0" w:color="00000A"/>
            </w:tcBorders>
            <w:shd w:val="clear" w:color="auto" w:fill="auto"/>
            <w:tcMar>
              <w:left w:w="-5" w:type="dxa"/>
            </w:tcMar>
          </w:tcPr>
          <w:p w14:paraId="6FC34A78" w14:textId="77777777" w:rsidR="00190886" w:rsidRDefault="00190886">
            <w:pPr>
              <w:pStyle w:val="stofftabelletext"/>
              <w:spacing w:after="0" w:line="240" w:lineRule="auto"/>
              <w:rPr>
                <w:sz w:val="20"/>
                <w:szCs w:val="20"/>
              </w:rPr>
            </w:pPr>
          </w:p>
        </w:tc>
      </w:tr>
      <w:tr w:rsidR="00190886" w14:paraId="60BDA5DE" w14:textId="77777777">
        <w:trPr>
          <w:trHeight w:hRule="exact" w:val="113"/>
          <w:tblHeader/>
        </w:trPr>
        <w:tc>
          <w:tcPr>
            <w:tcW w:w="5806" w:type="dxa"/>
            <w:tcBorders>
              <w:top w:val="single" w:sz="2" w:space="0" w:color="00000A"/>
              <w:left w:val="single" w:sz="2" w:space="0" w:color="00000A"/>
              <w:bottom w:val="single" w:sz="2" w:space="0" w:color="00000A"/>
            </w:tcBorders>
            <w:shd w:val="clear" w:color="auto" w:fill="auto"/>
            <w:tcMar>
              <w:left w:w="-2" w:type="dxa"/>
            </w:tcMar>
          </w:tcPr>
          <w:p w14:paraId="2F61326B" w14:textId="77777777" w:rsidR="00190886" w:rsidRDefault="00190886">
            <w:pPr>
              <w:pStyle w:val="stofftabelletext"/>
              <w:spacing w:after="0" w:line="240" w:lineRule="auto"/>
              <w:rPr>
                <w:sz w:val="20"/>
                <w:szCs w:val="20"/>
              </w:rPr>
            </w:pPr>
          </w:p>
        </w:tc>
        <w:tc>
          <w:tcPr>
            <w:tcW w:w="5807" w:type="dxa"/>
            <w:tcBorders>
              <w:top w:val="single" w:sz="2" w:space="0" w:color="00000A"/>
              <w:left w:val="single" w:sz="2" w:space="0" w:color="00000A"/>
              <w:bottom w:val="single" w:sz="2" w:space="0" w:color="00000A"/>
              <w:right w:val="single" w:sz="2" w:space="0" w:color="00000A"/>
            </w:tcBorders>
            <w:shd w:val="clear" w:color="auto" w:fill="auto"/>
            <w:tcMar>
              <w:left w:w="-2" w:type="dxa"/>
            </w:tcMar>
          </w:tcPr>
          <w:p w14:paraId="3ED7EFDD" w14:textId="77777777" w:rsidR="00190886" w:rsidRDefault="00190886">
            <w:pPr>
              <w:pStyle w:val="stofftabelletext"/>
              <w:spacing w:after="0" w:line="240" w:lineRule="auto"/>
              <w:rPr>
                <w:sz w:val="20"/>
                <w:szCs w:val="20"/>
              </w:rPr>
            </w:pPr>
          </w:p>
        </w:tc>
        <w:tc>
          <w:tcPr>
            <w:tcW w:w="2991" w:type="dxa"/>
            <w:tcBorders>
              <w:top w:val="single" w:sz="2" w:space="0" w:color="00000A"/>
              <w:left w:val="single" w:sz="2" w:space="0" w:color="00000A"/>
              <w:bottom w:val="single" w:sz="2" w:space="0" w:color="00000A"/>
              <w:right w:val="single" w:sz="4" w:space="0" w:color="00000A"/>
            </w:tcBorders>
            <w:shd w:val="clear" w:color="auto" w:fill="auto"/>
            <w:tcMar>
              <w:left w:w="-2" w:type="dxa"/>
            </w:tcMar>
          </w:tcPr>
          <w:p w14:paraId="7D19C593" w14:textId="77777777" w:rsidR="00190886" w:rsidRDefault="00190886">
            <w:pPr>
              <w:pStyle w:val="stofftabelletext"/>
              <w:spacing w:after="0" w:line="240" w:lineRule="auto"/>
              <w:rPr>
                <w:sz w:val="20"/>
                <w:szCs w:val="20"/>
              </w:rPr>
            </w:pPr>
          </w:p>
        </w:tc>
      </w:tr>
      <w:tr w:rsidR="00190886" w14:paraId="6928681E" w14:textId="77777777" w:rsidTr="002C514F">
        <w:trPr>
          <w:trHeight w:val="705"/>
        </w:trPr>
        <w:tc>
          <w:tcPr>
            <w:tcW w:w="5806" w:type="dxa"/>
            <w:tcBorders>
              <w:top w:val="single" w:sz="4" w:space="0" w:color="00000A"/>
              <w:left w:val="single" w:sz="2" w:space="0" w:color="00000A"/>
              <w:bottom w:val="single" w:sz="4" w:space="0" w:color="00000A"/>
            </w:tcBorders>
            <w:shd w:val="clear" w:color="auto" w:fill="auto"/>
            <w:tcMar>
              <w:left w:w="-2" w:type="dxa"/>
            </w:tcMar>
          </w:tcPr>
          <w:p w14:paraId="66910D16" w14:textId="77777777" w:rsidR="00190886" w:rsidRPr="00EC6F21" w:rsidRDefault="009B1A8A">
            <w:pPr>
              <w:pStyle w:val="stofftabelletext"/>
              <w:tabs>
                <w:tab w:val="left" w:pos="592"/>
              </w:tabs>
              <w:spacing w:after="0" w:line="240" w:lineRule="auto"/>
              <w:rPr>
                <w:sz w:val="20"/>
                <w:szCs w:val="20"/>
              </w:rPr>
            </w:pPr>
            <w:r>
              <w:t>erfassen Texte nach Vorlage mit einer Geschwindigkeit von mindestens 80 Anschlägen/Minute am Ende des Anfangsunterrichts (Kompetenzniveau I).</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65B00438" w14:textId="77777777" w:rsidR="009B1A8A" w:rsidRPr="009B1A8A" w:rsidRDefault="009B1A8A" w:rsidP="009B1A8A">
            <w:pPr>
              <w:pStyle w:val="Listenabsatz"/>
              <w:numPr>
                <w:ilvl w:val="0"/>
                <w:numId w:val="4"/>
              </w:numPr>
              <w:spacing w:after="0" w:line="240" w:lineRule="auto"/>
              <w:rPr>
                <w:rFonts w:ascii="Times New Roman" w:eastAsia="Times New Roman" w:hAnsi="Times New Roman" w:cs="Times New Roman"/>
                <w:color w:val="auto"/>
                <w:sz w:val="18"/>
                <w:szCs w:val="18"/>
                <w:lang w:eastAsia="de-DE"/>
              </w:rPr>
            </w:pPr>
            <w:r w:rsidRPr="009B1A8A">
              <w:rPr>
                <w:rFonts w:ascii="Times New Roman" w:eastAsia="Times New Roman" w:hAnsi="Times New Roman" w:cs="Times New Roman"/>
                <w:color w:val="auto"/>
                <w:sz w:val="18"/>
                <w:szCs w:val="18"/>
                <w:lang w:eastAsia="de-DE"/>
              </w:rPr>
              <w:t xml:space="preserve">Ziffern, Zeichen, Funktions- und Sonderzeichen </w:t>
            </w:r>
          </w:p>
          <w:p w14:paraId="2C9EC285" w14:textId="77777777" w:rsidR="009B1A8A" w:rsidRPr="009B1A8A" w:rsidRDefault="009B1A8A" w:rsidP="009B1A8A">
            <w:pPr>
              <w:pStyle w:val="Listenabsatz"/>
              <w:numPr>
                <w:ilvl w:val="0"/>
                <w:numId w:val="4"/>
              </w:numPr>
              <w:spacing w:after="0" w:line="240" w:lineRule="auto"/>
              <w:rPr>
                <w:rFonts w:ascii="Times New Roman" w:eastAsia="Times New Roman" w:hAnsi="Times New Roman" w:cs="Times New Roman"/>
                <w:color w:val="auto"/>
                <w:sz w:val="18"/>
                <w:szCs w:val="18"/>
                <w:lang w:eastAsia="de-DE"/>
              </w:rPr>
            </w:pPr>
            <w:r w:rsidRPr="009B1A8A">
              <w:rPr>
                <w:rFonts w:ascii="Times New Roman" w:eastAsia="Times New Roman" w:hAnsi="Times New Roman" w:cs="Times New Roman"/>
                <w:color w:val="auto"/>
                <w:sz w:val="18"/>
                <w:szCs w:val="18"/>
                <w:lang w:eastAsia="de-DE"/>
              </w:rPr>
              <w:t xml:space="preserve">Tastenkombinationen, z. B. für kopieren und einfügen </w:t>
            </w:r>
          </w:p>
          <w:p w14:paraId="61992A8D" w14:textId="77777777" w:rsidR="00190886" w:rsidRPr="002C514F" w:rsidRDefault="009B1A8A" w:rsidP="009B1A8A">
            <w:pPr>
              <w:pStyle w:val="Listenabsatz"/>
              <w:numPr>
                <w:ilvl w:val="0"/>
                <w:numId w:val="4"/>
              </w:numPr>
              <w:spacing w:after="0" w:line="240" w:lineRule="auto"/>
              <w:rPr>
                <w:rFonts w:ascii="Times New Roman" w:eastAsia="Times New Roman" w:hAnsi="Times New Roman" w:cs="Times New Roman"/>
                <w:color w:val="auto"/>
                <w:sz w:val="18"/>
                <w:szCs w:val="18"/>
                <w:lang w:eastAsia="de-DE"/>
              </w:rPr>
            </w:pPr>
            <w:r w:rsidRPr="009B1A8A">
              <w:rPr>
                <w:rFonts w:ascii="Times New Roman" w:hAnsi="Times New Roman" w:cs="Times New Roman"/>
                <w:color w:val="auto"/>
                <w:sz w:val="18"/>
                <w:szCs w:val="18"/>
              </w:rPr>
              <w:t>Abschriften mit Korrektur- und Rechtschreibhilfen</w:t>
            </w:r>
          </w:p>
          <w:p w14:paraId="4C0252F1" w14:textId="77777777" w:rsidR="002C514F" w:rsidRPr="009B1A8A" w:rsidRDefault="002C514F" w:rsidP="009B1A8A">
            <w:pPr>
              <w:pStyle w:val="Listenabsatz"/>
              <w:numPr>
                <w:ilvl w:val="0"/>
                <w:numId w:val="4"/>
              </w:numPr>
              <w:spacing w:after="0" w:line="240" w:lineRule="auto"/>
              <w:rPr>
                <w:rFonts w:ascii="Times New Roman" w:eastAsia="Times New Roman" w:hAnsi="Times New Roman" w:cs="Times New Roman"/>
                <w:color w:val="auto"/>
                <w:sz w:val="18"/>
                <w:szCs w:val="18"/>
                <w:lang w:eastAsia="de-DE"/>
              </w:rPr>
            </w:pPr>
            <w:r w:rsidRPr="009B1A8A">
              <w:rPr>
                <w:rFonts w:ascii="Times New Roman" w:eastAsia="Times New Roman" w:hAnsi="Times New Roman" w:cs="Times New Roman"/>
                <w:color w:val="auto"/>
                <w:sz w:val="18"/>
                <w:szCs w:val="18"/>
                <w:lang w:eastAsia="de-DE"/>
              </w:rPr>
              <w:t>Schreib- und Gestaltungsregeln für Zeichen, Wörter und Zahlen nach aktuellen Normen, z. B. Schreibweisen für Datum und Uhrzeit</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1034BAB9" w14:textId="10000810" w:rsidR="00190886" w:rsidRPr="00B107FF" w:rsidRDefault="002C514F" w:rsidP="00482DB6">
            <w:pPr>
              <w:pStyle w:val="stofftabelletext"/>
              <w:spacing w:after="0" w:line="240" w:lineRule="auto"/>
              <w:rPr>
                <w:sz w:val="20"/>
                <w:szCs w:val="20"/>
                <w:highlight w:val="yellow"/>
              </w:rPr>
            </w:pPr>
            <w:r w:rsidRPr="00B107FF">
              <w:rPr>
                <w:sz w:val="20"/>
                <w:szCs w:val="20"/>
                <w:highlight w:val="yellow"/>
              </w:rPr>
              <w:t xml:space="preserve">Seiten </w:t>
            </w:r>
            <w:r w:rsidR="00B107FF" w:rsidRPr="00B107FF">
              <w:rPr>
                <w:sz w:val="20"/>
                <w:szCs w:val="20"/>
                <w:highlight w:val="yellow"/>
              </w:rPr>
              <w:t>70-79</w:t>
            </w:r>
          </w:p>
          <w:p w14:paraId="51EC1682" w14:textId="39807958" w:rsidR="002C514F" w:rsidRPr="00B107FF" w:rsidRDefault="003D730B" w:rsidP="00482DB6">
            <w:pPr>
              <w:pStyle w:val="stofftabelletext"/>
              <w:spacing w:after="0" w:line="240" w:lineRule="auto"/>
              <w:rPr>
                <w:sz w:val="20"/>
                <w:szCs w:val="20"/>
                <w:highlight w:val="yellow"/>
              </w:rPr>
            </w:pPr>
            <w:r w:rsidRPr="00B107FF">
              <w:rPr>
                <w:sz w:val="20"/>
                <w:szCs w:val="20"/>
                <w:highlight w:val="yellow"/>
              </w:rPr>
              <w:t>Seite 8</w:t>
            </w:r>
            <w:r w:rsidR="00B107FF" w:rsidRPr="00B107FF">
              <w:rPr>
                <w:sz w:val="20"/>
                <w:szCs w:val="20"/>
                <w:highlight w:val="yellow"/>
              </w:rPr>
              <w:t>8</w:t>
            </w:r>
          </w:p>
        </w:tc>
      </w:tr>
      <w:tr w:rsidR="00190886" w14:paraId="137EC875" w14:textId="77777777">
        <w:tc>
          <w:tcPr>
            <w:tcW w:w="5806" w:type="dxa"/>
            <w:tcBorders>
              <w:top w:val="single" w:sz="4" w:space="0" w:color="00000A"/>
              <w:left w:val="single" w:sz="2" w:space="0" w:color="00000A"/>
              <w:bottom w:val="single" w:sz="4" w:space="0" w:color="00000A"/>
            </w:tcBorders>
            <w:shd w:val="clear" w:color="auto" w:fill="auto"/>
            <w:tcMar>
              <w:left w:w="-2" w:type="dxa"/>
            </w:tcMar>
          </w:tcPr>
          <w:p w14:paraId="4E2F4082" w14:textId="77777777" w:rsidR="00190886" w:rsidRPr="00EC6F21" w:rsidRDefault="009B1A8A">
            <w:pPr>
              <w:pStyle w:val="stofftabelletext"/>
              <w:tabs>
                <w:tab w:val="left" w:pos="592"/>
              </w:tabs>
              <w:spacing w:after="0" w:line="240" w:lineRule="auto"/>
              <w:rPr>
                <w:sz w:val="20"/>
                <w:szCs w:val="20"/>
              </w:rPr>
            </w:pPr>
            <w:r>
              <w:t>wenden grundlegende Regeln und Normen beim Bearbeiten und Gestalten von Dokumenten an.</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05CA8D80" w14:textId="505E3B8F" w:rsidR="00190886" w:rsidRPr="007F6587" w:rsidRDefault="00C16D23" w:rsidP="007F6587">
            <w:pPr>
              <w:pStyle w:val="Listenabsatz"/>
              <w:numPr>
                <w:ilvl w:val="0"/>
                <w:numId w:val="4"/>
              </w:numPr>
              <w:spacing w:after="0" w:line="240" w:lineRule="auto"/>
              <w:rPr>
                <w:rFonts w:ascii="Times New Roman" w:eastAsia="Times New Roman" w:hAnsi="Times New Roman" w:cs="Times New Roman"/>
                <w:color w:val="auto"/>
                <w:sz w:val="18"/>
                <w:szCs w:val="18"/>
                <w:lang w:eastAsia="de-DE"/>
              </w:rPr>
            </w:pPr>
            <w:r w:rsidRPr="00C16D23">
              <w:rPr>
                <w:rFonts w:ascii="Times New Roman" w:eastAsia="Times New Roman" w:hAnsi="Times New Roman" w:cs="Times New Roman"/>
                <w:color w:val="auto"/>
                <w:sz w:val="18"/>
                <w:szCs w:val="18"/>
                <w:highlight w:val="yellow"/>
                <w:lang w:eastAsia="de-DE"/>
              </w:rPr>
              <w:t>Objekte</w:t>
            </w:r>
            <w:r w:rsidR="002C514F" w:rsidRPr="00C16D23">
              <w:rPr>
                <w:rFonts w:ascii="Times New Roman" w:eastAsia="Times New Roman" w:hAnsi="Times New Roman" w:cs="Times New Roman"/>
                <w:color w:val="auto"/>
                <w:sz w:val="18"/>
                <w:szCs w:val="18"/>
                <w:highlight w:val="yellow"/>
                <w:lang w:eastAsia="de-DE"/>
              </w:rPr>
              <w:t>:</w:t>
            </w:r>
            <w:r w:rsidR="002C514F" w:rsidRPr="009B1A8A">
              <w:rPr>
                <w:rFonts w:ascii="Times New Roman" w:eastAsia="Times New Roman" w:hAnsi="Times New Roman" w:cs="Times New Roman"/>
                <w:color w:val="auto"/>
                <w:sz w:val="18"/>
                <w:szCs w:val="18"/>
                <w:lang w:eastAsia="de-DE"/>
              </w:rPr>
              <w:t xml:space="preserve"> Zeich</w:t>
            </w:r>
            <w:r w:rsidR="007F6587">
              <w:rPr>
                <w:rFonts w:ascii="Times New Roman" w:eastAsia="Times New Roman" w:hAnsi="Times New Roman" w:cs="Times New Roman"/>
                <w:color w:val="auto"/>
                <w:sz w:val="18"/>
                <w:szCs w:val="18"/>
                <w:lang w:eastAsia="de-DE"/>
              </w:rPr>
              <w:t>en, Absatz, Abschnitt, Dokument</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46A32BE9" w14:textId="04C8083A" w:rsidR="00190886" w:rsidRPr="00B107FF" w:rsidRDefault="002C514F">
            <w:pPr>
              <w:pStyle w:val="stofftabelletext"/>
              <w:tabs>
                <w:tab w:val="left" w:pos="592"/>
              </w:tabs>
              <w:spacing w:after="0" w:line="240" w:lineRule="auto"/>
              <w:rPr>
                <w:sz w:val="20"/>
                <w:szCs w:val="20"/>
                <w:highlight w:val="yellow"/>
              </w:rPr>
            </w:pPr>
            <w:r w:rsidRPr="00B107FF">
              <w:rPr>
                <w:sz w:val="20"/>
                <w:szCs w:val="20"/>
                <w:highlight w:val="yellow"/>
              </w:rPr>
              <w:t xml:space="preserve">Seiten </w:t>
            </w:r>
            <w:r w:rsidR="00B107FF" w:rsidRPr="00B107FF">
              <w:rPr>
                <w:sz w:val="20"/>
                <w:szCs w:val="20"/>
                <w:highlight w:val="yellow"/>
              </w:rPr>
              <w:t>80-85</w:t>
            </w:r>
          </w:p>
          <w:p w14:paraId="7CD85D43" w14:textId="77777777" w:rsidR="003D730B" w:rsidRPr="00B107FF" w:rsidRDefault="003D730B">
            <w:pPr>
              <w:pStyle w:val="stofftabelletext"/>
              <w:tabs>
                <w:tab w:val="left" w:pos="592"/>
              </w:tabs>
              <w:spacing w:after="0" w:line="240" w:lineRule="auto"/>
              <w:rPr>
                <w:sz w:val="20"/>
                <w:szCs w:val="20"/>
                <w:highlight w:val="yellow"/>
              </w:rPr>
            </w:pPr>
          </w:p>
        </w:tc>
      </w:tr>
      <w:tr w:rsidR="00190886" w14:paraId="2925C974" w14:textId="77777777">
        <w:tc>
          <w:tcPr>
            <w:tcW w:w="5806" w:type="dxa"/>
            <w:tcBorders>
              <w:top w:val="single" w:sz="4" w:space="0" w:color="00000A"/>
              <w:left w:val="single" w:sz="2" w:space="0" w:color="00000A"/>
              <w:bottom w:val="single" w:sz="4" w:space="0" w:color="00000A"/>
            </w:tcBorders>
            <w:shd w:val="clear" w:color="auto" w:fill="auto"/>
            <w:tcMar>
              <w:left w:w="-2" w:type="dxa"/>
            </w:tcMar>
          </w:tcPr>
          <w:p w14:paraId="01DCE063" w14:textId="77777777" w:rsidR="00190886" w:rsidRPr="00EC6F21" w:rsidRDefault="009B1A8A">
            <w:pPr>
              <w:pStyle w:val="stofftabelletext"/>
              <w:tabs>
                <w:tab w:val="left" w:pos="592"/>
              </w:tabs>
              <w:spacing w:after="0" w:line="240" w:lineRule="auto"/>
              <w:rPr>
                <w:sz w:val="20"/>
                <w:szCs w:val="20"/>
              </w:rPr>
            </w:pPr>
            <w:r>
              <w:t>gestalten Textdokumente ansprechend, indem sie die enthaltenen Objekte bearbeiten und weitere einfügen.</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1198EC11" w14:textId="7EB86A6C" w:rsidR="007F6587" w:rsidRDefault="007F6587" w:rsidP="009B1A8A">
            <w:pPr>
              <w:pStyle w:val="Listenabsatz"/>
              <w:numPr>
                <w:ilvl w:val="0"/>
                <w:numId w:val="4"/>
              </w:numPr>
              <w:spacing w:after="0" w:line="240" w:lineRule="auto"/>
              <w:rPr>
                <w:rFonts w:ascii="Times New Roman" w:eastAsia="Times New Roman" w:hAnsi="Times New Roman" w:cs="Times New Roman"/>
                <w:color w:val="auto"/>
                <w:sz w:val="18"/>
                <w:szCs w:val="18"/>
                <w:lang w:eastAsia="de-DE"/>
              </w:rPr>
            </w:pPr>
            <w:r w:rsidRPr="009B1A8A">
              <w:rPr>
                <w:rFonts w:ascii="Times New Roman" w:eastAsia="Times New Roman" w:hAnsi="Times New Roman" w:cs="Times New Roman"/>
                <w:color w:val="auto"/>
                <w:sz w:val="18"/>
                <w:szCs w:val="18"/>
                <w:lang w:eastAsia="de-DE"/>
              </w:rPr>
              <w:t xml:space="preserve">weitere </w:t>
            </w:r>
            <w:r w:rsidR="00B107FF" w:rsidRPr="00B107FF">
              <w:rPr>
                <w:rFonts w:ascii="Times New Roman" w:eastAsia="Times New Roman" w:hAnsi="Times New Roman" w:cs="Times New Roman"/>
                <w:color w:val="auto"/>
                <w:sz w:val="18"/>
                <w:szCs w:val="18"/>
                <w:highlight w:val="yellow"/>
                <w:lang w:eastAsia="de-DE"/>
              </w:rPr>
              <w:t>Objekte</w:t>
            </w:r>
            <w:r w:rsidRPr="009B1A8A">
              <w:rPr>
                <w:rFonts w:ascii="Times New Roman" w:eastAsia="Times New Roman" w:hAnsi="Times New Roman" w:cs="Times New Roman"/>
                <w:color w:val="auto"/>
                <w:sz w:val="18"/>
                <w:szCs w:val="18"/>
                <w:lang w:eastAsia="de-DE"/>
              </w:rPr>
              <w:t xml:space="preserve">, z. B. Grafik, Tabelle, Kopf- und Fußzeile </w:t>
            </w:r>
          </w:p>
          <w:p w14:paraId="32A50133" w14:textId="77777777" w:rsidR="00190886" w:rsidRPr="009B1A8A" w:rsidRDefault="009B1A8A" w:rsidP="009B1A8A">
            <w:pPr>
              <w:pStyle w:val="Listenabsatz"/>
              <w:numPr>
                <w:ilvl w:val="0"/>
                <w:numId w:val="4"/>
              </w:numPr>
              <w:spacing w:after="0" w:line="240" w:lineRule="auto"/>
              <w:rPr>
                <w:rFonts w:ascii="Times New Roman" w:eastAsia="Times New Roman" w:hAnsi="Times New Roman" w:cs="Times New Roman"/>
                <w:color w:val="auto"/>
                <w:sz w:val="18"/>
                <w:szCs w:val="18"/>
                <w:lang w:eastAsia="de-DE"/>
              </w:rPr>
            </w:pPr>
            <w:r w:rsidRPr="009B1A8A">
              <w:rPr>
                <w:rFonts w:ascii="Times New Roman" w:hAnsi="Times New Roman" w:cs="Times New Roman"/>
                <w:color w:val="auto"/>
                <w:sz w:val="18"/>
                <w:szCs w:val="18"/>
              </w:rPr>
              <w:t>Layout: Wirkung und Möglichkeiten</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7F2BD4C5" w14:textId="1FEA2052" w:rsidR="003D730B" w:rsidRPr="00B107FF" w:rsidRDefault="003D730B">
            <w:pPr>
              <w:pStyle w:val="stofftabelletext"/>
              <w:tabs>
                <w:tab w:val="left" w:pos="592"/>
              </w:tabs>
              <w:spacing w:after="0" w:line="240" w:lineRule="auto"/>
              <w:rPr>
                <w:sz w:val="20"/>
                <w:szCs w:val="20"/>
                <w:highlight w:val="yellow"/>
              </w:rPr>
            </w:pPr>
            <w:r w:rsidRPr="00B107FF">
              <w:rPr>
                <w:sz w:val="20"/>
                <w:szCs w:val="20"/>
                <w:highlight w:val="yellow"/>
              </w:rPr>
              <w:t xml:space="preserve">Seiten </w:t>
            </w:r>
            <w:r w:rsidR="00B107FF" w:rsidRPr="00B107FF">
              <w:rPr>
                <w:sz w:val="20"/>
                <w:szCs w:val="20"/>
                <w:highlight w:val="yellow"/>
              </w:rPr>
              <w:t>86-91</w:t>
            </w:r>
          </w:p>
          <w:p w14:paraId="4F8E8233" w14:textId="04D96C7D" w:rsidR="00190886" w:rsidRPr="00B107FF" w:rsidRDefault="003D730B">
            <w:pPr>
              <w:pStyle w:val="stofftabelletext"/>
              <w:tabs>
                <w:tab w:val="left" w:pos="592"/>
              </w:tabs>
              <w:spacing w:after="0" w:line="240" w:lineRule="auto"/>
              <w:rPr>
                <w:sz w:val="20"/>
                <w:szCs w:val="20"/>
                <w:highlight w:val="yellow"/>
              </w:rPr>
            </w:pPr>
            <w:r w:rsidRPr="00B107FF">
              <w:rPr>
                <w:sz w:val="20"/>
                <w:szCs w:val="20"/>
                <w:highlight w:val="yellow"/>
              </w:rPr>
              <w:t xml:space="preserve">Seiten </w:t>
            </w:r>
            <w:r w:rsidR="00B107FF" w:rsidRPr="00B107FF">
              <w:rPr>
                <w:sz w:val="20"/>
                <w:szCs w:val="20"/>
                <w:highlight w:val="yellow"/>
              </w:rPr>
              <w:t>94-98</w:t>
            </w:r>
          </w:p>
        </w:tc>
      </w:tr>
    </w:tbl>
    <w:p w14:paraId="29AE2256" w14:textId="77777777" w:rsidR="00482DB6" w:rsidRDefault="00482DB6">
      <w:pPr>
        <w:spacing w:after="0" w:line="312" w:lineRule="auto"/>
      </w:pPr>
      <w:r>
        <w:br w:type="page"/>
      </w:r>
    </w:p>
    <w:p w14:paraId="186803C1" w14:textId="77777777" w:rsidR="00190886" w:rsidRDefault="00A20EE7" w:rsidP="00482DB6">
      <w:pPr>
        <w:pStyle w:val="stoffberschrift1"/>
      </w:pPr>
      <w:r>
        <w:rPr>
          <w:color w:val="6666FF"/>
        </w:rPr>
        <w:lastRenderedPageBreak/>
        <w:t xml:space="preserve">IT </w:t>
      </w:r>
      <w:r w:rsidR="0026077D">
        <w:rPr>
          <w:color w:val="6666FF"/>
        </w:rPr>
        <w:t xml:space="preserve">Lernbereich </w:t>
      </w:r>
      <w:r>
        <w:rPr>
          <w:color w:val="6666FF"/>
        </w:rPr>
        <w:t>1</w:t>
      </w:r>
      <w:r w:rsidR="00482DB6">
        <w:t xml:space="preserve">: </w:t>
      </w:r>
      <w:r>
        <w:t xml:space="preserve">1.4 Informationsaustausch </w:t>
      </w:r>
      <w:r w:rsidR="00482DB6">
        <w:t>(ca. 1</w:t>
      </w:r>
      <w:r>
        <w:t>4</w:t>
      </w:r>
      <w:r w:rsidR="00482DB6">
        <w:t xml:space="preserve"> Std.)</w:t>
      </w:r>
    </w:p>
    <w:p w14:paraId="6964B3AA" w14:textId="77777777" w:rsidR="009B1A8A" w:rsidRPr="009B1A8A" w:rsidRDefault="009B1A8A">
      <w:pPr>
        <w:pStyle w:val="stoffberschrift3"/>
        <w:rPr>
          <w:b w:val="0"/>
          <w:i w:val="0"/>
          <w:sz w:val="20"/>
          <w:szCs w:val="20"/>
        </w:rPr>
      </w:pPr>
      <w:r w:rsidRPr="009B1A8A">
        <w:rPr>
          <w:b w:val="0"/>
          <w:i w:val="0"/>
          <w:sz w:val="20"/>
          <w:szCs w:val="20"/>
        </w:rPr>
        <w:t>Die Schülerinnen und Schüler gehen verantwortungsvoll mit persönlichen Daten um, tauschen Daten unter Berücksichtigung rechtlicher Bestimmungen aus und beschreiben die hierfür notwendigen informatischen Grundlagen.</w:t>
      </w:r>
    </w:p>
    <w:p w14:paraId="574D7592" w14:textId="77777777" w:rsidR="009B1A8A" w:rsidRDefault="009B1A8A">
      <w:pPr>
        <w:pStyle w:val="stoffberschrift3"/>
      </w:pPr>
    </w:p>
    <w:p w14:paraId="51A442B2" w14:textId="77777777" w:rsidR="00190886" w:rsidRDefault="00482DB6">
      <w:pPr>
        <w:pStyle w:val="stoffberschrift3"/>
      </w:pPr>
      <w:r>
        <w:t xml:space="preserve">Kompetenzen/Fähigkeiten </w:t>
      </w:r>
    </w:p>
    <w:tbl>
      <w:tblPr>
        <w:tblW w:w="14604" w:type="dxa"/>
        <w:tblInd w:w="-5" w:type="dxa"/>
        <w:tblBorders>
          <w:left w:val="single" w:sz="2" w:space="0" w:color="00000A"/>
          <w:bottom w:val="single" w:sz="2" w:space="0" w:color="00000A"/>
          <w:insideH w:val="single" w:sz="2" w:space="0" w:color="00000A"/>
        </w:tblBorders>
        <w:tblCellMar>
          <w:left w:w="-2" w:type="dxa"/>
          <w:right w:w="0" w:type="dxa"/>
        </w:tblCellMar>
        <w:tblLook w:val="0000" w:firstRow="0" w:lastRow="0" w:firstColumn="0" w:lastColumn="0" w:noHBand="0" w:noVBand="0"/>
      </w:tblPr>
      <w:tblGrid>
        <w:gridCol w:w="5806"/>
        <w:gridCol w:w="5807"/>
        <w:gridCol w:w="2991"/>
      </w:tblGrid>
      <w:tr w:rsidR="00190886" w14:paraId="3B4D470B" w14:textId="77777777">
        <w:trPr>
          <w:tblHeader/>
        </w:trPr>
        <w:tc>
          <w:tcPr>
            <w:tcW w:w="5806" w:type="dxa"/>
            <w:tcBorders>
              <w:left w:val="single" w:sz="2" w:space="0" w:color="00000A"/>
              <w:bottom w:val="single" w:sz="2" w:space="0" w:color="00000A"/>
            </w:tcBorders>
            <w:shd w:val="clear" w:color="auto" w:fill="auto"/>
            <w:tcMar>
              <w:left w:w="-2" w:type="dxa"/>
            </w:tcMar>
          </w:tcPr>
          <w:p w14:paraId="259F8CA5" w14:textId="77777777" w:rsidR="00190886" w:rsidRDefault="00482DB6">
            <w:pPr>
              <w:pStyle w:val="stofftabellekopf"/>
              <w:spacing w:after="0" w:line="240" w:lineRule="auto"/>
              <w:ind w:left="145"/>
              <w:rPr>
                <w:rFonts w:ascii="Times New Roman" w:hAnsi="Times New Roman"/>
                <w:sz w:val="18"/>
                <w:szCs w:val="18"/>
              </w:rPr>
            </w:pPr>
            <w:r>
              <w:rPr>
                <w:rFonts w:ascii="Times New Roman" w:hAnsi="Times New Roman"/>
                <w:sz w:val="18"/>
                <w:szCs w:val="18"/>
              </w:rPr>
              <w:t>Die Schülerinnen und Schüler ...</w:t>
            </w:r>
          </w:p>
        </w:tc>
        <w:tc>
          <w:tcPr>
            <w:tcW w:w="5807" w:type="dxa"/>
            <w:tcBorders>
              <w:left w:val="single" w:sz="2" w:space="0" w:color="00000A"/>
              <w:bottom w:val="single" w:sz="2" w:space="0" w:color="00000A"/>
              <w:right w:val="single" w:sz="2" w:space="0" w:color="00000A"/>
            </w:tcBorders>
            <w:shd w:val="clear" w:color="auto" w:fill="auto"/>
            <w:tcMar>
              <w:left w:w="-2" w:type="dxa"/>
            </w:tcMar>
          </w:tcPr>
          <w:p w14:paraId="74E35195" w14:textId="77777777" w:rsidR="00190886" w:rsidRDefault="00482DB6">
            <w:pPr>
              <w:pStyle w:val="stofftabellekopf"/>
              <w:spacing w:after="0" w:line="240" w:lineRule="auto"/>
              <w:ind w:left="145"/>
              <w:rPr>
                <w:rFonts w:ascii="Times New Roman" w:hAnsi="Times New Roman"/>
                <w:sz w:val="18"/>
                <w:szCs w:val="18"/>
              </w:rPr>
            </w:pPr>
            <w:r>
              <w:rPr>
                <w:rFonts w:ascii="Times New Roman" w:hAnsi="Times New Roman"/>
                <w:sz w:val="18"/>
                <w:szCs w:val="18"/>
              </w:rPr>
              <w:t xml:space="preserve">Inhalte zu den Kompetenzen </w:t>
            </w:r>
          </w:p>
        </w:tc>
        <w:tc>
          <w:tcPr>
            <w:tcW w:w="2991" w:type="dxa"/>
            <w:tcBorders>
              <w:left w:val="single" w:sz="2" w:space="0" w:color="00000A"/>
              <w:bottom w:val="single" w:sz="2" w:space="0" w:color="00000A"/>
              <w:right w:val="single" w:sz="4" w:space="0" w:color="00000A"/>
            </w:tcBorders>
            <w:shd w:val="clear" w:color="auto" w:fill="auto"/>
            <w:tcMar>
              <w:left w:w="-2" w:type="dxa"/>
            </w:tcMar>
          </w:tcPr>
          <w:p w14:paraId="4FBDB172" w14:textId="77777777" w:rsidR="00190886" w:rsidRDefault="00482DB6">
            <w:pPr>
              <w:pStyle w:val="stofftabellekopf"/>
              <w:spacing w:after="0" w:line="240" w:lineRule="auto"/>
              <w:rPr>
                <w:rFonts w:ascii="Times New Roman" w:hAnsi="Times New Roman"/>
                <w:sz w:val="18"/>
                <w:szCs w:val="18"/>
              </w:rPr>
            </w:pPr>
            <w:r>
              <w:rPr>
                <w:rFonts w:ascii="Times New Roman" w:hAnsi="Times New Roman"/>
                <w:sz w:val="18"/>
                <w:szCs w:val="18"/>
              </w:rPr>
              <w:t>Seite/Übung bzw. Seite</w:t>
            </w:r>
          </w:p>
        </w:tc>
      </w:tr>
      <w:tr w:rsidR="00190886" w14:paraId="18B9CBE7" w14:textId="77777777">
        <w:trPr>
          <w:trHeight w:hRule="exact" w:val="113"/>
          <w:tblHeader/>
        </w:trPr>
        <w:tc>
          <w:tcPr>
            <w:tcW w:w="5806" w:type="dxa"/>
            <w:tcBorders>
              <w:top w:val="single" w:sz="2" w:space="0" w:color="00000A"/>
              <w:left w:val="single" w:sz="2" w:space="0" w:color="00000A"/>
              <w:bottom w:val="single" w:sz="2" w:space="0" w:color="00000A"/>
            </w:tcBorders>
            <w:shd w:val="clear" w:color="auto" w:fill="auto"/>
          </w:tcPr>
          <w:p w14:paraId="1EAB48AA" w14:textId="77777777" w:rsidR="00190886" w:rsidRDefault="00190886">
            <w:pPr>
              <w:pStyle w:val="stofftabelletext"/>
              <w:spacing w:after="0" w:line="240" w:lineRule="auto"/>
              <w:rPr>
                <w:sz w:val="20"/>
                <w:szCs w:val="20"/>
              </w:rPr>
            </w:pPr>
          </w:p>
        </w:tc>
        <w:tc>
          <w:tcPr>
            <w:tcW w:w="5807" w:type="dxa"/>
            <w:tcBorders>
              <w:top w:val="single" w:sz="2" w:space="0" w:color="00000A"/>
              <w:bottom w:val="single" w:sz="2" w:space="0" w:color="00000A"/>
            </w:tcBorders>
            <w:shd w:val="clear" w:color="auto" w:fill="auto"/>
            <w:tcMar>
              <w:left w:w="2" w:type="dxa"/>
            </w:tcMar>
          </w:tcPr>
          <w:p w14:paraId="2C0F692B" w14:textId="77777777" w:rsidR="00190886" w:rsidRDefault="00190886">
            <w:pPr>
              <w:pStyle w:val="stofftabelletext"/>
              <w:spacing w:after="0" w:line="240" w:lineRule="auto"/>
              <w:rPr>
                <w:sz w:val="20"/>
                <w:szCs w:val="20"/>
              </w:rPr>
            </w:pPr>
          </w:p>
        </w:tc>
        <w:tc>
          <w:tcPr>
            <w:tcW w:w="2991" w:type="dxa"/>
            <w:tcBorders>
              <w:top w:val="single" w:sz="2" w:space="0" w:color="00000A"/>
              <w:left w:val="single" w:sz="4" w:space="0" w:color="00000A"/>
              <w:bottom w:val="single" w:sz="2" w:space="0" w:color="00000A"/>
              <w:right w:val="single" w:sz="4" w:space="0" w:color="00000A"/>
            </w:tcBorders>
            <w:shd w:val="clear" w:color="auto" w:fill="auto"/>
            <w:tcMar>
              <w:left w:w="-5" w:type="dxa"/>
            </w:tcMar>
          </w:tcPr>
          <w:p w14:paraId="66424E11" w14:textId="77777777" w:rsidR="00190886" w:rsidRDefault="00190886">
            <w:pPr>
              <w:pStyle w:val="stofftabelletext"/>
              <w:spacing w:after="0" w:line="240" w:lineRule="auto"/>
              <w:rPr>
                <w:sz w:val="20"/>
                <w:szCs w:val="20"/>
              </w:rPr>
            </w:pPr>
          </w:p>
        </w:tc>
      </w:tr>
      <w:tr w:rsidR="00190886" w14:paraId="6A4EC430" w14:textId="77777777">
        <w:trPr>
          <w:trHeight w:hRule="exact" w:val="113"/>
          <w:tblHeader/>
        </w:trPr>
        <w:tc>
          <w:tcPr>
            <w:tcW w:w="5806" w:type="dxa"/>
            <w:tcBorders>
              <w:top w:val="single" w:sz="2" w:space="0" w:color="00000A"/>
              <w:left w:val="single" w:sz="2" w:space="0" w:color="00000A"/>
              <w:bottom w:val="single" w:sz="2" w:space="0" w:color="00000A"/>
            </w:tcBorders>
            <w:shd w:val="clear" w:color="auto" w:fill="auto"/>
            <w:tcMar>
              <w:left w:w="-2" w:type="dxa"/>
            </w:tcMar>
          </w:tcPr>
          <w:p w14:paraId="2AD01BB6" w14:textId="77777777" w:rsidR="00190886" w:rsidRDefault="00190886">
            <w:pPr>
              <w:pStyle w:val="stofftabelletext"/>
              <w:spacing w:after="0" w:line="240" w:lineRule="auto"/>
              <w:rPr>
                <w:sz w:val="20"/>
                <w:szCs w:val="20"/>
              </w:rPr>
            </w:pPr>
          </w:p>
        </w:tc>
        <w:tc>
          <w:tcPr>
            <w:tcW w:w="5807" w:type="dxa"/>
            <w:tcBorders>
              <w:top w:val="single" w:sz="2" w:space="0" w:color="00000A"/>
              <w:left w:val="single" w:sz="2" w:space="0" w:color="00000A"/>
              <w:bottom w:val="single" w:sz="2" w:space="0" w:color="00000A"/>
              <w:right w:val="single" w:sz="2" w:space="0" w:color="00000A"/>
            </w:tcBorders>
            <w:shd w:val="clear" w:color="auto" w:fill="auto"/>
            <w:tcMar>
              <w:left w:w="-2" w:type="dxa"/>
            </w:tcMar>
          </w:tcPr>
          <w:p w14:paraId="0CC3D0D7" w14:textId="77777777" w:rsidR="00190886" w:rsidRDefault="00190886">
            <w:pPr>
              <w:pStyle w:val="stofftabelletext"/>
              <w:spacing w:after="0" w:line="240" w:lineRule="auto"/>
              <w:rPr>
                <w:sz w:val="20"/>
                <w:szCs w:val="20"/>
              </w:rPr>
            </w:pPr>
          </w:p>
        </w:tc>
        <w:tc>
          <w:tcPr>
            <w:tcW w:w="2991" w:type="dxa"/>
            <w:tcBorders>
              <w:top w:val="single" w:sz="2" w:space="0" w:color="00000A"/>
              <w:left w:val="single" w:sz="2" w:space="0" w:color="00000A"/>
              <w:bottom w:val="single" w:sz="2" w:space="0" w:color="00000A"/>
              <w:right w:val="single" w:sz="4" w:space="0" w:color="00000A"/>
            </w:tcBorders>
            <w:shd w:val="clear" w:color="auto" w:fill="auto"/>
            <w:tcMar>
              <w:left w:w="-2" w:type="dxa"/>
            </w:tcMar>
          </w:tcPr>
          <w:p w14:paraId="4F2F72AA" w14:textId="77777777" w:rsidR="00190886" w:rsidRDefault="00190886">
            <w:pPr>
              <w:pStyle w:val="stofftabelletext"/>
              <w:spacing w:after="0" w:line="240" w:lineRule="auto"/>
              <w:rPr>
                <w:sz w:val="20"/>
                <w:szCs w:val="20"/>
              </w:rPr>
            </w:pPr>
          </w:p>
        </w:tc>
      </w:tr>
      <w:tr w:rsidR="00190886" w14:paraId="37D28FF3" w14:textId="77777777">
        <w:tc>
          <w:tcPr>
            <w:tcW w:w="5806" w:type="dxa"/>
            <w:tcBorders>
              <w:top w:val="single" w:sz="4" w:space="0" w:color="00000A"/>
              <w:left w:val="single" w:sz="2" w:space="0" w:color="00000A"/>
              <w:bottom w:val="single" w:sz="4" w:space="0" w:color="00000A"/>
            </w:tcBorders>
            <w:shd w:val="clear" w:color="auto" w:fill="auto"/>
            <w:tcMar>
              <w:left w:w="-2" w:type="dxa"/>
            </w:tcMar>
          </w:tcPr>
          <w:p w14:paraId="6AC95CDF" w14:textId="77777777" w:rsidR="00190886" w:rsidRPr="00EC6F21" w:rsidRDefault="009B1A8A">
            <w:pPr>
              <w:pStyle w:val="stofftabelletext"/>
              <w:tabs>
                <w:tab w:val="left" w:pos="592"/>
              </w:tabs>
              <w:spacing w:after="0" w:line="240" w:lineRule="auto"/>
              <w:rPr>
                <w:sz w:val="20"/>
                <w:szCs w:val="20"/>
              </w:rPr>
            </w:pPr>
            <w:r>
              <w:t>nutzen ein Kommunikationsmodell, um grundlegende Vorgänge und Rahmenbedingungen des Informationsaustausches zu analysieren.</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49FCC561" w14:textId="77777777" w:rsidR="00190886" w:rsidRPr="00EC6F21" w:rsidRDefault="009B1A8A" w:rsidP="00482DB6">
            <w:pPr>
              <w:pStyle w:val="stofftabelletext"/>
              <w:numPr>
                <w:ilvl w:val="0"/>
                <w:numId w:val="6"/>
              </w:numPr>
              <w:tabs>
                <w:tab w:val="left" w:pos="592"/>
              </w:tabs>
              <w:spacing w:after="0" w:line="240" w:lineRule="auto"/>
              <w:rPr>
                <w:sz w:val="20"/>
                <w:szCs w:val="20"/>
              </w:rPr>
            </w:pPr>
            <w:r>
              <w:t>Kommunikationsmodell, z. B. mit Sender - Empfänger - Kanal</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012D0983" w14:textId="25771A1A" w:rsidR="00190886" w:rsidRPr="00B107FF" w:rsidRDefault="005F174C">
            <w:pPr>
              <w:pStyle w:val="stofftabelletext"/>
              <w:spacing w:after="0" w:line="240" w:lineRule="auto"/>
              <w:rPr>
                <w:sz w:val="20"/>
                <w:szCs w:val="20"/>
                <w:highlight w:val="yellow"/>
              </w:rPr>
            </w:pPr>
            <w:r w:rsidRPr="00B107FF">
              <w:rPr>
                <w:sz w:val="20"/>
                <w:szCs w:val="20"/>
                <w:highlight w:val="yellow"/>
              </w:rPr>
              <w:t xml:space="preserve">Seiten </w:t>
            </w:r>
            <w:r w:rsidR="00B107FF" w:rsidRPr="00B107FF">
              <w:rPr>
                <w:sz w:val="20"/>
                <w:szCs w:val="20"/>
                <w:highlight w:val="yellow"/>
              </w:rPr>
              <w:t>100-101</w:t>
            </w:r>
          </w:p>
        </w:tc>
      </w:tr>
      <w:tr w:rsidR="00190886" w14:paraId="61965D83" w14:textId="77777777">
        <w:tc>
          <w:tcPr>
            <w:tcW w:w="5806" w:type="dxa"/>
            <w:tcBorders>
              <w:top w:val="single" w:sz="4" w:space="0" w:color="00000A"/>
              <w:left w:val="single" w:sz="2" w:space="0" w:color="00000A"/>
              <w:bottom w:val="single" w:sz="4" w:space="0" w:color="00000A"/>
            </w:tcBorders>
            <w:shd w:val="clear" w:color="auto" w:fill="auto"/>
            <w:tcMar>
              <w:left w:w="-2" w:type="dxa"/>
            </w:tcMar>
          </w:tcPr>
          <w:p w14:paraId="23E9414F" w14:textId="77777777" w:rsidR="00190886" w:rsidRPr="00EC6F21" w:rsidRDefault="009B1A8A">
            <w:pPr>
              <w:pStyle w:val="stofftabelletext"/>
              <w:tabs>
                <w:tab w:val="left" w:pos="592"/>
              </w:tabs>
              <w:spacing w:after="0" w:line="240" w:lineRule="auto"/>
              <w:rPr>
                <w:sz w:val="20"/>
                <w:szCs w:val="20"/>
              </w:rPr>
            </w:pPr>
            <w:r>
              <w:t>wenden einfache Codierungsvorschriften an, um Kommunikationsvorgänge (z. B. zwischen Mensch und Maschine) nachzuvollziehen.</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467B4572" w14:textId="77777777" w:rsidR="009B1A8A" w:rsidRPr="009B1A8A" w:rsidRDefault="009B1A8A" w:rsidP="009B1A8A">
            <w:pPr>
              <w:pStyle w:val="Listenabsatz"/>
              <w:numPr>
                <w:ilvl w:val="0"/>
                <w:numId w:val="6"/>
              </w:numPr>
              <w:spacing w:after="0" w:line="240" w:lineRule="auto"/>
              <w:rPr>
                <w:rFonts w:ascii="Times New Roman" w:eastAsia="Times New Roman" w:hAnsi="Times New Roman" w:cs="Times New Roman"/>
                <w:color w:val="auto"/>
                <w:sz w:val="18"/>
                <w:szCs w:val="18"/>
                <w:lang w:eastAsia="de-DE"/>
              </w:rPr>
            </w:pPr>
            <w:r w:rsidRPr="009B1A8A">
              <w:rPr>
                <w:rFonts w:ascii="Times New Roman" w:eastAsia="Times New Roman" w:hAnsi="Times New Roman" w:cs="Times New Roman"/>
                <w:color w:val="auto"/>
                <w:sz w:val="18"/>
                <w:szCs w:val="18"/>
                <w:lang w:eastAsia="de-DE"/>
              </w:rPr>
              <w:t xml:space="preserve">Einheiten für Datenmenge, z. B. Bit, Byte </w:t>
            </w:r>
          </w:p>
          <w:p w14:paraId="022406C7" w14:textId="77777777" w:rsidR="009B1A8A" w:rsidRPr="009B1A8A" w:rsidRDefault="009B1A8A" w:rsidP="009B1A8A">
            <w:pPr>
              <w:pStyle w:val="Listenabsatz"/>
              <w:numPr>
                <w:ilvl w:val="0"/>
                <w:numId w:val="6"/>
              </w:numPr>
              <w:spacing w:after="0" w:line="240" w:lineRule="auto"/>
              <w:rPr>
                <w:rFonts w:ascii="Times New Roman" w:eastAsia="Times New Roman" w:hAnsi="Times New Roman" w:cs="Times New Roman"/>
                <w:color w:val="auto"/>
                <w:sz w:val="18"/>
                <w:szCs w:val="18"/>
                <w:lang w:eastAsia="de-DE"/>
              </w:rPr>
            </w:pPr>
            <w:r w:rsidRPr="009B1A8A">
              <w:rPr>
                <w:rFonts w:ascii="Times New Roman" w:eastAsia="Times New Roman" w:hAnsi="Times New Roman" w:cs="Times New Roman"/>
                <w:color w:val="auto"/>
                <w:sz w:val="18"/>
                <w:szCs w:val="18"/>
                <w:lang w:eastAsia="de-DE"/>
              </w:rPr>
              <w:t xml:space="preserve">Stellenwertsysteme: Dezimal- und Dualsystem </w:t>
            </w:r>
          </w:p>
          <w:p w14:paraId="3B24A409" w14:textId="77777777" w:rsidR="00C97384" w:rsidRPr="009B1A8A" w:rsidRDefault="009B1A8A" w:rsidP="009B1A8A">
            <w:pPr>
              <w:pStyle w:val="stofftabelletext"/>
              <w:numPr>
                <w:ilvl w:val="0"/>
                <w:numId w:val="7"/>
              </w:numPr>
              <w:tabs>
                <w:tab w:val="left" w:pos="592"/>
              </w:tabs>
              <w:spacing w:after="0" w:line="240" w:lineRule="auto"/>
              <w:rPr>
                <w:szCs w:val="18"/>
              </w:rPr>
            </w:pPr>
            <w:r w:rsidRPr="009B1A8A">
              <w:rPr>
                <w:color w:val="auto"/>
                <w:szCs w:val="18"/>
              </w:rPr>
              <w:t>Codierungsvorschriften, z. B. Morse-Code, ASCII-Code</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07B5B967" w14:textId="551DC3D0" w:rsidR="00190886" w:rsidRPr="00B107FF" w:rsidRDefault="005F174C">
            <w:pPr>
              <w:pStyle w:val="stofftabelletext"/>
              <w:tabs>
                <w:tab w:val="left" w:pos="592"/>
              </w:tabs>
              <w:spacing w:after="0" w:line="240" w:lineRule="auto"/>
              <w:rPr>
                <w:sz w:val="20"/>
                <w:szCs w:val="20"/>
                <w:highlight w:val="yellow"/>
              </w:rPr>
            </w:pPr>
            <w:r w:rsidRPr="00B107FF">
              <w:rPr>
                <w:sz w:val="20"/>
                <w:szCs w:val="20"/>
                <w:highlight w:val="yellow"/>
              </w:rPr>
              <w:t xml:space="preserve">Seiten </w:t>
            </w:r>
            <w:r w:rsidR="00B107FF" w:rsidRPr="00B107FF">
              <w:rPr>
                <w:sz w:val="20"/>
                <w:szCs w:val="20"/>
                <w:highlight w:val="yellow"/>
              </w:rPr>
              <w:t>102-103</w:t>
            </w:r>
          </w:p>
        </w:tc>
      </w:tr>
      <w:tr w:rsidR="00190886" w14:paraId="21AE4C55" w14:textId="77777777" w:rsidTr="00482DB6">
        <w:trPr>
          <w:trHeight w:val="1104"/>
        </w:trPr>
        <w:tc>
          <w:tcPr>
            <w:tcW w:w="5806" w:type="dxa"/>
            <w:tcBorders>
              <w:top w:val="single" w:sz="4" w:space="0" w:color="00000A"/>
              <w:left w:val="single" w:sz="2" w:space="0" w:color="00000A"/>
              <w:bottom w:val="single" w:sz="4" w:space="0" w:color="00000A"/>
            </w:tcBorders>
            <w:shd w:val="clear" w:color="auto" w:fill="auto"/>
            <w:tcMar>
              <w:left w:w="-2" w:type="dxa"/>
            </w:tcMar>
          </w:tcPr>
          <w:p w14:paraId="608E542A" w14:textId="77777777" w:rsidR="00190886" w:rsidRPr="00EC6F21" w:rsidRDefault="009B1A8A">
            <w:pPr>
              <w:pStyle w:val="stofftabelletext"/>
              <w:tabs>
                <w:tab w:val="left" w:pos="592"/>
              </w:tabs>
              <w:spacing w:after="0" w:line="240" w:lineRule="auto"/>
              <w:rPr>
                <w:sz w:val="20"/>
                <w:szCs w:val="20"/>
              </w:rPr>
            </w:pPr>
            <w:r>
              <w:t>unterscheiden analoge und digitale Informationsdarstellung und erklären den Vorgang der Digitalisierung anhand konkreter Beispiele.</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4F3FA679" w14:textId="77777777" w:rsidR="00190886" w:rsidRPr="009B1A8A" w:rsidRDefault="009B1A8A" w:rsidP="00C97384">
            <w:pPr>
              <w:pStyle w:val="stofftabelletext"/>
              <w:numPr>
                <w:ilvl w:val="0"/>
                <w:numId w:val="7"/>
              </w:numPr>
              <w:tabs>
                <w:tab w:val="left" w:pos="592"/>
              </w:tabs>
              <w:spacing w:after="0" w:line="240" w:lineRule="auto"/>
              <w:rPr>
                <w:szCs w:val="18"/>
              </w:rPr>
            </w:pPr>
            <w:r w:rsidRPr="009B1A8A">
              <w:rPr>
                <w:szCs w:val="18"/>
              </w:rPr>
              <w:t>analoge und digitale Informationsdarstellung; Digitalisierung</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57E25A47" w14:textId="22E744B4" w:rsidR="00190886" w:rsidRPr="00B107FF" w:rsidRDefault="005F174C" w:rsidP="00C97384">
            <w:pPr>
              <w:pStyle w:val="stofftabelletext"/>
              <w:tabs>
                <w:tab w:val="left" w:pos="592"/>
              </w:tabs>
              <w:spacing w:after="0" w:line="240" w:lineRule="auto"/>
              <w:rPr>
                <w:sz w:val="20"/>
                <w:szCs w:val="20"/>
                <w:highlight w:val="yellow"/>
              </w:rPr>
            </w:pPr>
            <w:r w:rsidRPr="00B107FF">
              <w:rPr>
                <w:sz w:val="20"/>
                <w:szCs w:val="20"/>
                <w:highlight w:val="yellow"/>
              </w:rPr>
              <w:t>Seiten 10</w:t>
            </w:r>
            <w:r w:rsidR="00B107FF" w:rsidRPr="00B107FF">
              <w:rPr>
                <w:sz w:val="20"/>
                <w:szCs w:val="20"/>
                <w:highlight w:val="yellow"/>
              </w:rPr>
              <w:t>4-105</w:t>
            </w:r>
          </w:p>
        </w:tc>
      </w:tr>
      <w:tr w:rsidR="00190886" w14:paraId="14959649" w14:textId="77777777">
        <w:tc>
          <w:tcPr>
            <w:tcW w:w="5806" w:type="dxa"/>
            <w:tcBorders>
              <w:top w:val="single" w:sz="4" w:space="0" w:color="00000A"/>
              <w:left w:val="single" w:sz="2" w:space="0" w:color="00000A"/>
              <w:bottom w:val="single" w:sz="4" w:space="0" w:color="00000A"/>
            </w:tcBorders>
            <w:shd w:val="clear" w:color="auto" w:fill="auto"/>
            <w:tcMar>
              <w:left w:w="-2" w:type="dxa"/>
            </w:tcMar>
          </w:tcPr>
          <w:p w14:paraId="36B319FE" w14:textId="77777777" w:rsidR="00190886" w:rsidRPr="00EC6F21" w:rsidRDefault="009B1A8A">
            <w:pPr>
              <w:pStyle w:val="stofftabelletext"/>
              <w:tabs>
                <w:tab w:val="left" w:pos="592"/>
              </w:tabs>
              <w:spacing w:after="0" w:line="240" w:lineRule="auto"/>
              <w:rPr>
                <w:sz w:val="20"/>
                <w:szCs w:val="20"/>
              </w:rPr>
            </w:pPr>
            <w:r>
              <w:t>nutzen digitale Kommunikationsmittel, beugen dabei Gefahren vor und bewerten Formen der Diskreditierung und Ausgrenzung.</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0FF8F932" w14:textId="77777777" w:rsidR="00026FA2" w:rsidRPr="009B1A8A" w:rsidRDefault="009B1A8A" w:rsidP="00026FA2">
            <w:pPr>
              <w:pStyle w:val="Listenabsatz"/>
              <w:numPr>
                <w:ilvl w:val="0"/>
                <w:numId w:val="7"/>
              </w:numPr>
              <w:spacing w:after="0" w:line="240" w:lineRule="auto"/>
              <w:rPr>
                <w:rFonts w:ascii="Times New Roman" w:hAnsi="Times New Roman" w:cs="Times New Roman"/>
                <w:sz w:val="18"/>
                <w:szCs w:val="18"/>
              </w:rPr>
            </w:pPr>
            <w:r w:rsidRPr="009B1A8A">
              <w:rPr>
                <w:rFonts w:ascii="Times New Roman" w:hAnsi="Times New Roman" w:cs="Times New Roman"/>
                <w:sz w:val="18"/>
                <w:szCs w:val="18"/>
              </w:rPr>
              <w:t>Möglichkeiten und Risiken (z. B. Schadsoftware, Belästigung) bei der Nutzung digitaler Kommunikationsformen, z. B. E-Mail, soziale Netzwerke, Lernplattformen</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5D7CB76C" w14:textId="3F9FB914" w:rsidR="00190886" w:rsidRPr="00B107FF" w:rsidRDefault="005F174C">
            <w:pPr>
              <w:pStyle w:val="stofftabelletext"/>
              <w:tabs>
                <w:tab w:val="left" w:pos="592"/>
              </w:tabs>
              <w:spacing w:after="0" w:line="240" w:lineRule="auto"/>
              <w:rPr>
                <w:sz w:val="20"/>
                <w:szCs w:val="20"/>
                <w:highlight w:val="yellow"/>
              </w:rPr>
            </w:pPr>
            <w:r w:rsidRPr="00B107FF">
              <w:rPr>
                <w:sz w:val="20"/>
                <w:szCs w:val="20"/>
                <w:highlight w:val="yellow"/>
              </w:rPr>
              <w:t xml:space="preserve">Seiten </w:t>
            </w:r>
            <w:r w:rsidR="00B107FF" w:rsidRPr="00B107FF">
              <w:rPr>
                <w:sz w:val="20"/>
                <w:szCs w:val="20"/>
                <w:highlight w:val="yellow"/>
              </w:rPr>
              <w:t>106-107</w:t>
            </w:r>
          </w:p>
        </w:tc>
      </w:tr>
      <w:tr w:rsidR="00190886" w14:paraId="351535F4" w14:textId="77777777">
        <w:tc>
          <w:tcPr>
            <w:tcW w:w="5806" w:type="dxa"/>
            <w:tcBorders>
              <w:top w:val="single" w:sz="4" w:space="0" w:color="00000A"/>
              <w:left w:val="single" w:sz="2" w:space="0" w:color="00000A"/>
              <w:bottom w:val="single" w:sz="4" w:space="0" w:color="00000A"/>
            </w:tcBorders>
            <w:shd w:val="clear" w:color="auto" w:fill="auto"/>
            <w:tcMar>
              <w:left w:w="-2" w:type="dxa"/>
            </w:tcMar>
          </w:tcPr>
          <w:p w14:paraId="49B31F26" w14:textId="77777777" w:rsidR="00190886" w:rsidRPr="00EC6F21" w:rsidRDefault="009B1A8A">
            <w:pPr>
              <w:pStyle w:val="stofftabelletext"/>
              <w:tabs>
                <w:tab w:val="left" w:pos="592"/>
              </w:tabs>
              <w:spacing w:after="0" w:line="240" w:lineRule="auto"/>
              <w:rPr>
                <w:sz w:val="20"/>
                <w:szCs w:val="20"/>
              </w:rPr>
            </w:pPr>
            <w:r>
              <w:t>gehen sensibel mit ihren persönlichen Daten um und beachten rechtliche Aspekte beim Informationsaustausch in Netzwerken.</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77BECA38" w14:textId="77777777" w:rsidR="00190886" w:rsidRPr="009B1A8A" w:rsidRDefault="009B1A8A" w:rsidP="00EC6F21">
            <w:pPr>
              <w:pStyle w:val="stofftabelletext"/>
              <w:numPr>
                <w:ilvl w:val="0"/>
                <w:numId w:val="8"/>
              </w:numPr>
              <w:tabs>
                <w:tab w:val="left" w:pos="592"/>
              </w:tabs>
              <w:spacing w:after="0" w:line="240" w:lineRule="auto"/>
              <w:rPr>
                <w:szCs w:val="18"/>
              </w:rPr>
            </w:pPr>
            <w:r w:rsidRPr="009B1A8A">
              <w:rPr>
                <w:szCs w:val="18"/>
              </w:rPr>
              <w:t>Maßnahmen und rechtliche Bestimmungen (z. B. Persönlichkeitsrecht, Datenschutz) zum Schutz der Privatsphäre</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6D60C93E" w14:textId="044AC7FF" w:rsidR="00190886" w:rsidRPr="00B107FF" w:rsidRDefault="005F174C">
            <w:pPr>
              <w:pStyle w:val="stofftabelletext"/>
              <w:tabs>
                <w:tab w:val="left" w:pos="592"/>
              </w:tabs>
              <w:spacing w:after="0" w:line="240" w:lineRule="auto"/>
              <w:rPr>
                <w:sz w:val="20"/>
                <w:szCs w:val="20"/>
                <w:highlight w:val="yellow"/>
              </w:rPr>
            </w:pPr>
            <w:r w:rsidRPr="00B107FF">
              <w:rPr>
                <w:sz w:val="20"/>
                <w:szCs w:val="20"/>
                <w:highlight w:val="yellow"/>
              </w:rPr>
              <w:t xml:space="preserve">Seiten </w:t>
            </w:r>
            <w:r w:rsidR="00B107FF" w:rsidRPr="00B107FF">
              <w:rPr>
                <w:sz w:val="20"/>
                <w:szCs w:val="20"/>
                <w:highlight w:val="yellow"/>
              </w:rPr>
              <w:t>108-109</w:t>
            </w:r>
          </w:p>
        </w:tc>
      </w:tr>
    </w:tbl>
    <w:p w14:paraId="09C390CF" w14:textId="77777777" w:rsidR="00482DB6" w:rsidRDefault="00482DB6">
      <w:pPr>
        <w:spacing w:after="0" w:line="312" w:lineRule="auto"/>
        <w:rPr>
          <w:rFonts w:ascii="Arial" w:hAnsi="Arial" w:cs="Arial"/>
          <w:sz w:val="18"/>
          <w:szCs w:val="18"/>
        </w:rPr>
      </w:pPr>
      <w:r>
        <w:rPr>
          <w:rFonts w:ascii="Arial" w:hAnsi="Arial" w:cs="Arial"/>
          <w:sz w:val="18"/>
          <w:szCs w:val="18"/>
        </w:rPr>
        <w:br w:type="page"/>
      </w:r>
    </w:p>
    <w:p w14:paraId="2E970D66" w14:textId="77777777" w:rsidR="00190886" w:rsidRPr="00B107FF" w:rsidRDefault="00A20EE7">
      <w:pPr>
        <w:pStyle w:val="stoffberschrift1"/>
        <w:rPr>
          <w:highlight w:val="yellow"/>
        </w:rPr>
      </w:pPr>
      <w:r>
        <w:rPr>
          <w:color w:val="6666FF"/>
        </w:rPr>
        <w:lastRenderedPageBreak/>
        <w:t xml:space="preserve">IT </w:t>
      </w:r>
      <w:r w:rsidR="0026077D">
        <w:rPr>
          <w:color w:val="6666FF"/>
        </w:rPr>
        <w:t xml:space="preserve">Lernbereich </w:t>
      </w:r>
      <w:r>
        <w:rPr>
          <w:color w:val="6666FF"/>
        </w:rPr>
        <w:t>1</w:t>
      </w:r>
      <w:r w:rsidR="00482DB6">
        <w:t xml:space="preserve">: </w:t>
      </w:r>
      <w:r w:rsidRPr="00B107FF">
        <w:rPr>
          <w:highlight w:val="yellow"/>
        </w:rPr>
        <w:t>1.5 Einführung in die Bildbearbeitung</w:t>
      </w:r>
      <w:r w:rsidR="00482DB6" w:rsidRPr="00B107FF">
        <w:rPr>
          <w:highlight w:val="yellow"/>
        </w:rPr>
        <w:t xml:space="preserve"> (ca. 1</w:t>
      </w:r>
      <w:r w:rsidRPr="00B107FF">
        <w:rPr>
          <w:highlight w:val="yellow"/>
        </w:rPr>
        <w:t>4</w:t>
      </w:r>
      <w:r w:rsidR="00482DB6" w:rsidRPr="00B107FF">
        <w:rPr>
          <w:highlight w:val="yellow"/>
        </w:rPr>
        <w:t xml:space="preserve"> Std.)</w:t>
      </w:r>
    </w:p>
    <w:p w14:paraId="73E9BE5E" w14:textId="7BCBCFE9" w:rsidR="0056087D" w:rsidRPr="00B107FF" w:rsidRDefault="00B107FF" w:rsidP="00B107FF">
      <w:pPr>
        <w:pStyle w:val="stoffberschrift3"/>
        <w:rPr>
          <w:b w:val="0"/>
          <w:i w:val="0"/>
          <w:sz w:val="20"/>
          <w:szCs w:val="20"/>
          <w:highlight w:val="yellow"/>
        </w:rPr>
      </w:pPr>
      <w:r w:rsidRPr="00B107FF">
        <w:rPr>
          <w:b w:val="0"/>
          <w:i w:val="0"/>
          <w:sz w:val="20"/>
          <w:szCs w:val="20"/>
          <w:highlight w:val="yellow"/>
        </w:rPr>
        <w:t xml:space="preserve">Die Schülerinnen und Schüler nutzen geeignete Hard- und Software, um Pixel- und Vektorgrafiken für verschiedene Anwendungsgebiete zu erstellen und zu </w:t>
      </w:r>
      <w:proofErr w:type="gramStart"/>
      <w:r w:rsidRPr="00B107FF">
        <w:rPr>
          <w:b w:val="0"/>
          <w:i w:val="0"/>
          <w:sz w:val="20"/>
          <w:szCs w:val="20"/>
          <w:highlight w:val="yellow"/>
        </w:rPr>
        <w:t>bearbeiten.</w:t>
      </w:r>
      <w:r w:rsidR="0056087D" w:rsidRPr="00B107FF">
        <w:rPr>
          <w:b w:val="0"/>
          <w:i w:val="0"/>
          <w:sz w:val="20"/>
          <w:szCs w:val="20"/>
          <w:highlight w:val="yellow"/>
        </w:rPr>
        <w:t>.</w:t>
      </w:r>
      <w:proofErr w:type="gramEnd"/>
    </w:p>
    <w:p w14:paraId="693924D1" w14:textId="77777777" w:rsidR="0056087D" w:rsidRPr="00B107FF" w:rsidRDefault="0056087D">
      <w:pPr>
        <w:pStyle w:val="stoffberschrift3"/>
        <w:rPr>
          <w:highlight w:val="yellow"/>
        </w:rPr>
      </w:pPr>
    </w:p>
    <w:p w14:paraId="50464BC1" w14:textId="77777777" w:rsidR="00190886" w:rsidRPr="00B107FF" w:rsidRDefault="00482DB6">
      <w:pPr>
        <w:pStyle w:val="stoffberschrift3"/>
        <w:rPr>
          <w:highlight w:val="yellow"/>
        </w:rPr>
      </w:pPr>
      <w:r w:rsidRPr="00B107FF">
        <w:rPr>
          <w:highlight w:val="yellow"/>
        </w:rPr>
        <w:t xml:space="preserve">Kompetenzen/Fähigkeiten </w:t>
      </w:r>
    </w:p>
    <w:tbl>
      <w:tblPr>
        <w:tblW w:w="14604" w:type="dxa"/>
        <w:tblInd w:w="-5" w:type="dxa"/>
        <w:tblBorders>
          <w:left w:val="single" w:sz="2" w:space="0" w:color="00000A"/>
          <w:bottom w:val="single" w:sz="2" w:space="0" w:color="00000A"/>
          <w:insideH w:val="single" w:sz="2" w:space="0" w:color="00000A"/>
        </w:tblBorders>
        <w:tblCellMar>
          <w:left w:w="-2" w:type="dxa"/>
          <w:right w:w="0" w:type="dxa"/>
        </w:tblCellMar>
        <w:tblLook w:val="0000" w:firstRow="0" w:lastRow="0" w:firstColumn="0" w:lastColumn="0" w:noHBand="0" w:noVBand="0"/>
      </w:tblPr>
      <w:tblGrid>
        <w:gridCol w:w="5806"/>
        <w:gridCol w:w="5807"/>
        <w:gridCol w:w="2991"/>
      </w:tblGrid>
      <w:tr w:rsidR="00190886" w:rsidRPr="00B107FF" w14:paraId="4C5CD4C1" w14:textId="77777777">
        <w:trPr>
          <w:tblHeader/>
        </w:trPr>
        <w:tc>
          <w:tcPr>
            <w:tcW w:w="5806" w:type="dxa"/>
            <w:tcBorders>
              <w:left w:val="single" w:sz="2" w:space="0" w:color="00000A"/>
              <w:bottom w:val="single" w:sz="2" w:space="0" w:color="00000A"/>
            </w:tcBorders>
            <w:shd w:val="clear" w:color="auto" w:fill="auto"/>
            <w:tcMar>
              <w:left w:w="-2" w:type="dxa"/>
            </w:tcMar>
          </w:tcPr>
          <w:p w14:paraId="33D4FF2F" w14:textId="77777777" w:rsidR="00190886" w:rsidRPr="00B107FF" w:rsidRDefault="00482DB6">
            <w:pPr>
              <w:pStyle w:val="stofftabellekopf"/>
              <w:spacing w:after="0" w:line="240" w:lineRule="auto"/>
              <w:ind w:left="145"/>
              <w:rPr>
                <w:rFonts w:ascii="Times New Roman" w:hAnsi="Times New Roman"/>
                <w:sz w:val="18"/>
                <w:szCs w:val="18"/>
                <w:highlight w:val="yellow"/>
              </w:rPr>
            </w:pPr>
            <w:r w:rsidRPr="00B107FF">
              <w:rPr>
                <w:rFonts w:ascii="Times New Roman" w:hAnsi="Times New Roman"/>
                <w:sz w:val="18"/>
                <w:szCs w:val="18"/>
                <w:highlight w:val="yellow"/>
              </w:rPr>
              <w:t xml:space="preserve">Die Schülerinnen und Schüler … </w:t>
            </w:r>
          </w:p>
        </w:tc>
        <w:tc>
          <w:tcPr>
            <w:tcW w:w="5807" w:type="dxa"/>
            <w:tcBorders>
              <w:left w:val="single" w:sz="2" w:space="0" w:color="00000A"/>
              <w:bottom w:val="single" w:sz="2" w:space="0" w:color="00000A"/>
              <w:right w:val="single" w:sz="2" w:space="0" w:color="00000A"/>
            </w:tcBorders>
            <w:shd w:val="clear" w:color="auto" w:fill="auto"/>
            <w:tcMar>
              <w:left w:w="-2" w:type="dxa"/>
            </w:tcMar>
          </w:tcPr>
          <w:p w14:paraId="0D4E8046" w14:textId="77777777" w:rsidR="00190886" w:rsidRPr="00B107FF" w:rsidRDefault="00482DB6">
            <w:pPr>
              <w:pStyle w:val="stofftabellekopf"/>
              <w:spacing w:after="0" w:line="240" w:lineRule="auto"/>
              <w:ind w:left="145"/>
              <w:rPr>
                <w:rFonts w:ascii="Times New Roman" w:hAnsi="Times New Roman"/>
                <w:sz w:val="18"/>
                <w:szCs w:val="18"/>
                <w:highlight w:val="yellow"/>
              </w:rPr>
            </w:pPr>
            <w:r w:rsidRPr="00B107FF">
              <w:rPr>
                <w:rFonts w:ascii="Times New Roman" w:hAnsi="Times New Roman"/>
                <w:sz w:val="18"/>
                <w:szCs w:val="18"/>
                <w:highlight w:val="yellow"/>
              </w:rPr>
              <w:t>Inhalte zu den Kompetenzen</w:t>
            </w:r>
          </w:p>
        </w:tc>
        <w:tc>
          <w:tcPr>
            <w:tcW w:w="2991" w:type="dxa"/>
            <w:tcBorders>
              <w:left w:val="single" w:sz="2" w:space="0" w:color="00000A"/>
              <w:bottom w:val="single" w:sz="2" w:space="0" w:color="00000A"/>
              <w:right w:val="single" w:sz="4" w:space="0" w:color="00000A"/>
            </w:tcBorders>
            <w:shd w:val="clear" w:color="auto" w:fill="auto"/>
            <w:tcMar>
              <w:left w:w="-2" w:type="dxa"/>
            </w:tcMar>
          </w:tcPr>
          <w:p w14:paraId="179BBAE0" w14:textId="77777777" w:rsidR="00190886" w:rsidRPr="00B107FF" w:rsidRDefault="00482DB6">
            <w:pPr>
              <w:pStyle w:val="stofftabellekopf"/>
              <w:spacing w:after="0" w:line="240" w:lineRule="auto"/>
              <w:rPr>
                <w:rFonts w:ascii="Times New Roman" w:hAnsi="Times New Roman"/>
                <w:sz w:val="18"/>
                <w:szCs w:val="18"/>
                <w:highlight w:val="yellow"/>
              </w:rPr>
            </w:pPr>
            <w:r w:rsidRPr="00B107FF">
              <w:rPr>
                <w:rFonts w:ascii="Times New Roman" w:hAnsi="Times New Roman"/>
                <w:sz w:val="18"/>
                <w:szCs w:val="18"/>
                <w:highlight w:val="yellow"/>
              </w:rPr>
              <w:t>Seite/Übung bzw. Seite</w:t>
            </w:r>
          </w:p>
        </w:tc>
      </w:tr>
      <w:tr w:rsidR="00190886" w:rsidRPr="00B107FF" w14:paraId="5139DE57" w14:textId="77777777">
        <w:trPr>
          <w:trHeight w:hRule="exact" w:val="113"/>
          <w:tblHeader/>
        </w:trPr>
        <w:tc>
          <w:tcPr>
            <w:tcW w:w="5806" w:type="dxa"/>
            <w:tcBorders>
              <w:top w:val="single" w:sz="2" w:space="0" w:color="00000A"/>
              <w:left w:val="single" w:sz="2" w:space="0" w:color="00000A"/>
              <w:bottom w:val="single" w:sz="2" w:space="0" w:color="00000A"/>
            </w:tcBorders>
            <w:shd w:val="clear" w:color="auto" w:fill="auto"/>
          </w:tcPr>
          <w:p w14:paraId="205ABE7E" w14:textId="77777777" w:rsidR="00190886" w:rsidRPr="00B107FF" w:rsidRDefault="00190886">
            <w:pPr>
              <w:pStyle w:val="stofftabelletext"/>
              <w:spacing w:after="0" w:line="240" w:lineRule="auto"/>
              <w:rPr>
                <w:sz w:val="20"/>
                <w:szCs w:val="20"/>
                <w:highlight w:val="yellow"/>
              </w:rPr>
            </w:pPr>
          </w:p>
        </w:tc>
        <w:tc>
          <w:tcPr>
            <w:tcW w:w="5807" w:type="dxa"/>
            <w:tcBorders>
              <w:top w:val="single" w:sz="2" w:space="0" w:color="00000A"/>
              <w:bottom w:val="single" w:sz="2" w:space="0" w:color="00000A"/>
            </w:tcBorders>
            <w:shd w:val="clear" w:color="auto" w:fill="auto"/>
            <w:tcMar>
              <w:left w:w="2" w:type="dxa"/>
            </w:tcMar>
          </w:tcPr>
          <w:p w14:paraId="544A9B19" w14:textId="77777777" w:rsidR="00190886" w:rsidRPr="00B107FF" w:rsidRDefault="00190886">
            <w:pPr>
              <w:pStyle w:val="stofftabelletext"/>
              <w:spacing w:after="0" w:line="240" w:lineRule="auto"/>
              <w:rPr>
                <w:sz w:val="20"/>
                <w:szCs w:val="20"/>
                <w:highlight w:val="yellow"/>
              </w:rPr>
            </w:pPr>
          </w:p>
        </w:tc>
        <w:tc>
          <w:tcPr>
            <w:tcW w:w="2991" w:type="dxa"/>
            <w:tcBorders>
              <w:top w:val="single" w:sz="2" w:space="0" w:color="00000A"/>
              <w:left w:val="single" w:sz="4" w:space="0" w:color="00000A"/>
              <w:bottom w:val="single" w:sz="2" w:space="0" w:color="00000A"/>
              <w:right w:val="single" w:sz="4" w:space="0" w:color="00000A"/>
            </w:tcBorders>
            <w:shd w:val="clear" w:color="auto" w:fill="auto"/>
            <w:tcMar>
              <w:left w:w="-5" w:type="dxa"/>
            </w:tcMar>
          </w:tcPr>
          <w:p w14:paraId="4D2CF82E" w14:textId="77777777" w:rsidR="00190886" w:rsidRPr="00B107FF" w:rsidRDefault="00190886">
            <w:pPr>
              <w:pStyle w:val="stofftabelletext"/>
              <w:spacing w:after="0" w:line="240" w:lineRule="auto"/>
              <w:rPr>
                <w:sz w:val="20"/>
                <w:szCs w:val="20"/>
                <w:highlight w:val="yellow"/>
              </w:rPr>
            </w:pPr>
          </w:p>
        </w:tc>
      </w:tr>
      <w:tr w:rsidR="00190886" w:rsidRPr="00B107FF" w14:paraId="3756B130" w14:textId="77777777">
        <w:trPr>
          <w:trHeight w:hRule="exact" w:val="113"/>
          <w:tblHeader/>
        </w:trPr>
        <w:tc>
          <w:tcPr>
            <w:tcW w:w="5806" w:type="dxa"/>
            <w:tcBorders>
              <w:top w:val="single" w:sz="2" w:space="0" w:color="00000A"/>
              <w:left w:val="single" w:sz="2" w:space="0" w:color="00000A"/>
              <w:bottom w:val="single" w:sz="2" w:space="0" w:color="00000A"/>
            </w:tcBorders>
            <w:shd w:val="clear" w:color="auto" w:fill="auto"/>
            <w:tcMar>
              <w:left w:w="-2" w:type="dxa"/>
            </w:tcMar>
          </w:tcPr>
          <w:p w14:paraId="3413A372" w14:textId="77777777" w:rsidR="00190886" w:rsidRPr="00B107FF" w:rsidRDefault="00190886">
            <w:pPr>
              <w:pStyle w:val="stofftabelletext"/>
              <w:spacing w:after="0" w:line="240" w:lineRule="auto"/>
              <w:rPr>
                <w:sz w:val="20"/>
                <w:szCs w:val="20"/>
                <w:highlight w:val="yellow"/>
              </w:rPr>
            </w:pPr>
          </w:p>
        </w:tc>
        <w:tc>
          <w:tcPr>
            <w:tcW w:w="5807" w:type="dxa"/>
            <w:tcBorders>
              <w:top w:val="single" w:sz="2" w:space="0" w:color="00000A"/>
              <w:left w:val="single" w:sz="2" w:space="0" w:color="00000A"/>
              <w:bottom w:val="single" w:sz="2" w:space="0" w:color="00000A"/>
              <w:right w:val="single" w:sz="2" w:space="0" w:color="00000A"/>
            </w:tcBorders>
            <w:shd w:val="clear" w:color="auto" w:fill="auto"/>
            <w:tcMar>
              <w:left w:w="-2" w:type="dxa"/>
            </w:tcMar>
          </w:tcPr>
          <w:p w14:paraId="70721F35" w14:textId="77777777" w:rsidR="00190886" w:rsidRPr="00B107FF" w:rsidRDefault="00190886">
            <w:pPr>
              <w:pStyle w:val="stofftabelletext"/>
              <w:spacing w:after="0" w:line="240" w:lineRule="auto"/>
              <w:rPr>
                <w:sz w:val="20"/>
                <w:szCs w:val="20"/>
                <w:highlight w:val="yellow"/>
              </w:rPr>
            </w:pPr>
          </w:p>
        </w:tc>
        <w:tc>
          <w:tcPr>
            <w:tcW w:w="2991" w:type="dxa"/>
            <w:tcBorders>
              <w:top w:val="single" w:sz="2" w:space="0" w:color="00000A"/>
              <w:left w:val="single" w:sz="2" w:space="0" w:color="00000A"/>
              <w:bottom w:val="single" w:sz="2" w:space="0" w:color="00000A"/>
              <w:right w:val="single" w:sz="4" w:space="0" w:color="00000A"/>
            </w:tcBorders>
            <w:shd w:val="clear" w:color="auto" w:fill="auto"/>
            <w:tcMar>
              <w:left w:w="-2" w:type="dxa"/>
            </w:tcMar>
          </w:tcPr>
          <w:p w14:paraId="65242971" w14:textId="77777777" w:rsidR="00190886" w:rsidRPr="00B107FF" w:rsidRDefault="00190886">
            <w:pPr>
              <w:pStyle w:val="stofftabelletext"/>
              <w:spacing w:after="0" w:line="240" w:lineRule="auto"/>
              <w:rPr>
                <w:sz w:val="20"/>
                <w:szCs w:val="20"/>
                <w:highlight w:val="yellow"/>
              </w:rPr>
            </w:pPr>
          </w:p>
        </w:tc>
      </w:tr>
      <w:tr w:rsidR="00190886" w:rsidRPr="00B107FF" w14:paraId="006785BB" w14:textId="77777777">
        <w:tc>
          <w:tcPr>
            <w:tcW w:w="5806" w:type="dxa"/>
            <w:tcBorders>
              <w:top w:val="single" w:sz="4" w:space="0" w:color="00000A"/>
              <w:left w:val="single" w:sz="2" w:space="0" w:color="00000A"/>
              <w:bottom w:val="single" w:sz="4" w:space="0" w:color="00000A"/>
            </w:tcBorders>
            <w:shd w:val="clear" w:color="auto" w:fill="auto"/>
            <w:tcMar>
              <w:left w:w="-2" w:type="dxa"/>
            </w:tcMar>
          </w:tcPr>
          <w:p w14:paraId="13D84FD0" w14:textId="31647BA7" w:rsidR="00190886" w:rsidRPr="00B107FF" w:rsidRDefault="00B107FF" w:rsidP="00B107FF">
            <w:pPr>
              <w:pStyle w:val="stofftabelletext"/>
              <w:tabs>
                <w:tab w:val="left" w:pos="592"/>
              </w:tabs>
              <w:spacing w:after="0" w:line="240" w:lineRule="auto"/>
              <w:rPr>
                <w:sz w:val="20"/>
                <w:szCs w:val="20"/>
                <w:highlight w:val="yellow"/>
              </w:rPr>
            </w:pPr>
            <w:r w:rsidRPr="00B107FF">
              <w:rPr>
                <w:highlight w:val="yellow"/>
              </w:rPr>
              <w:t>unterscheiden Pixel- und Vektorgrafiken aufgrund ihres Aufbaus und ihrer Merkmale, um sie anforderungsgerecht einzusetzen</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2DCF5A50" w14:textId="7127BF22" w:rsidR="00B107FF" w:rsidRPr="00B107FF" w:rsidRDefault="00B107FF" w:rsidP="00A71F40">
            <w:pPr>
              <w:pStyle w:val="Listenabsatz"/>
              <w:numPr>
                <w:ilvl w:val="0"/>
                <w:numId w:val="8"/>
              </w:numPr>
              <w:spacing w:after="0" w:line="240" w:lineRule="auto"/>
              <w:rPr>
                <w:rFonts w:ascii="Times New Roman" w:eastAsia="Times New Roman" w:hAnsi="Times New Roman" w:cs="Times New Roman"/>
                <w:color w:val="auto"/>
                <w:sz w:val="18"/>
                <w:szCs w:val="18"/>
                <w:highlight w:val="yellow"/>
                <w:lang w:eastAsia="de-DE"/>
              </w:rPr>
            </w:pPr>
            <w:r w:rsidRPr="00B107FF">
              <w:rPr>
                <w:rFonts w:ascii="Times New Roman" w:eastAsia="Times New Roman" w:hAnsi="Times New Roman" w:cs="Times New Roman"/>
                <w:color w:val="auto"/>
                <w:sz w:val="18"/>
                <w:szCs w:val="18"/>
                <w:highlight w:val="yellow"/>
                <w:lang w:eastAsia="de-DE"/>
              </w:rPr>
              <w:t>Bestandteile von Pixelgrafiken (gefärbte Bildpunkte mit definierten Positionen) und Vektorgrafiken (geometrisch beschreibbare Formen)</w:t>
            </w:r>
          </w:p>
          <w:p w14:paraId="60340613" w14:textId="5E89914C" w:rsidR="00190886" w:rsidRPr="00B107FF" w:rsidRDefault="00B107FF" w:rsidP="00B107FF">
            <w:pPr>
              <w:pStyle w:val="Listenabsatz"/>
              <w:numPr>
                <w:ilvl w:val="0"/>
                <w:numId w:val="8"/>
              </w:numPr>
              <w:spacing w:after="0" w:line="240" w:lineRule="auto"/>
              <w:rPr>
                <w:rFonts w:ascii="Times New Roman" w:eastAsia="Times New Roman" w:hAnsi="Times New Roman" w:cs="Times New Roman"/>
                <w:color w:val="auto"/>
                <w:sz w:val="18"/>
                <w:szCs w:val="18"/>
                <w:highlight w:val="yellow"/>
                <w:lang w:eastAsia="de-DE"/>
              </w:rPr>
            </w:pPr>
            <w:r w:rsidRPr="00B107FF">
              <w:rPr>
                <w:rFonts w:ascii="Times New Roman" w:eastAsia="Times New Roman" w:hAnsi="Times New Roman" w:cs="Times New Roman"/>
                <w:color w:val="auto"/>
                <w:sz w:val="18"/>
                <w:szCs w:val="18"/>
                <w:highlight w:val="yellow"/>
                <w:lang w:eastAsia="de-DE"/>
              </w:rPr>
              <w:t>Merkmale und Anwendungsgebiete von Pixelgrafiken (z. B. Digitalfotos, Scans) und Vektorgrafiken (z. B. Computerschriften, Logodesign, Vektorkarten, technische Zeichnungen)</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46D9E0F7" w14:textId="473B80DF" w:rsidR="00190886" w:rsidRPr="00B107FF" w:rsidRDefault="00FC2528">
            <w:pPr>
              <w:pStyle w:val="stofftabelletext"/>
              <w:spacing w:after="0" w:line="240" w:lineRule="auto"/>
              <w:rPr>
                <w:sz w:val="20"/>
                <w:szCs w:val="20"/>
                <w:highlight w:val="yellow"/>
              </w:rPr>
            </w:pPr>
            <w:r w:rsidRPr="00B107FF">
              <w:rPr>
                <w:sz w:val="20"/>
                <w:szCs w:val="20"/>
                <w:highlight w:val="yellow"/>
              </w:rPr>
              <w:t xml:space="preserve">Seiten </w:t>
            </w:r>
            <w:r w:rsidR="00B107FF" w:rsidRPr="00B107FF">
              <w:rPr>
                <w:sz w:val="20"/>
                <w:szCs w:val="20"/>
                <w:highlight w:val="yellow"/>
              </w:rPr>
              <w:t>114-119</w:t>
            </w:r>
          </w:p>
          <w:p w14:paraId="2F984A4F" w14:textId="50CBCA78" w:rsidR="00FC2528" w:rsidRPr="00B107FF" w:rsidRDefault="00FC2528">
            <w:pPr>
              <w:pStyle w:val="stofftabelletext"/>
              <w:spacing w:after="0" w:line="240" w:lineRule="auto"/>
              <w:rPr>
                <w:sz w:val="20"/>
                <w:szCs w:val="20"/>
                <w:highlight w:val="yellow"/>
              </w:rPr>
            </w:pPr>
          </w:p>
        </w:tc>
      </w:tr>
      <w:tr w:rsidR="00190886" w:rsidRPr="00B107FF" w14:paraId="3BD08282" w14:textId="77777777">
        <w:tc>
          <w:tcPr>
            <w:tcW w:w="5806" w:type="dxa"/>
            <w:tcBorders>
              <w:top w:val="single" w:sz="4" w:space="0" w:color="00000A"/>
              <w:left w:val="single" w:sz="2" w:space="0" w:color="00000A"/>
              <w:bottom w:val="single" w:sz="4" w:space="0" w:color="00000A"/>
            </w:tcBorders>
            <w:shd w:val="clear" w:color="auto" w:fill="auto"/>
            <w:tcMar>
              <w:left w:w="-2" w:type="dxa"/>
            </w:tcMar>
          </w:tcPr>
          <w:p w14:paraId="1E81FFEC" w14:textId="5BB35E92" w:rsidR="00190886" w:rsidRPr="00B107FF" w:rsidRDefault="00B107FF" w:rsidP="00B107FF">
            <w:pPr>
              <w:pStyle w:val="stofftabelletext"/>
              <w:tabs>
                <w:tab w:val="left" w:pos="592"/>
              </w:tabs>
              <w:spacing w:after="0" w:line="240" w:lineRule="auto"/>
              <w:rPr>
                <w:sz w:val="20"/>
                <w:szCs w:val="20"/>
                <w:highlight w:val="yellow"/>
              </w:rPr>
            </w:pPr>
            <w:r w:rsidRPr="00B107FF">
              <w:rPr>
                <w:highlight w:val="yellow"/>
              </w:rPr>
              <w:t>erstellen und speichern digitale Bilder unter Berücksichtigung wichtiger Einheiten und Begriffe der Bildbearbeitung.</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3EF7E4FC" w14:textId="77777777" w:rsidR="00B107FF" w:rsidRPr="00B107FF" w:rsidRDefault="00B107FF" w:rsidP="00B107FF">
            <w:pPr>
              <w:pStyle w:val="Listenabsatz"/>
              <w:numPr>
                <w:ilvl w:val="0"/>
                <w:numId w:val="8"/>
              </w:numPr>
              <w:spacing w:after="0" w:line="240" w:lineRule="auto"/>
              <w:rPr>
                <w:rFonts w:ascii="Times New Roman" w:eastAsia="Times New Roman" w:hAnsi="Times New Roman" w:cs="Times New Roman"/>
                <w:color w:val="auto"/>
                <w:sz w:val="18"/>
                <w:szCs w:val="18"/>
                <w:highlight w:val="yellow"/>
                <w:lang w:eastAsia="de-DE"/>
              </w:rPr>
            </w:pPr>
            <w:r w:rsidRPr="00B107FF">
              <w:rPr>
                <w:rFonts w:ascii="Times New Roman" w:eastAsia="Times New Roman" w:hAnsi="Times New Roman" w:cs="Times New Roman"/>
                <w:color w:val="auto"/>
                <w:sz w:val="18"/>
                <w:szCs w:val="18"/>
                <w:highlight w:val="yellow"/>
                <w:lang w:eastAsia="de-DE"/>
              </w:rPr>
              <w:t>Einheiten und Begriffe der Bildbearbeitung, z. B. Dateigröße, Farbtiefe, Farbmodell, Auflösung</w:t>
            </w:r>
          </w:p>
          <w:p w14:paraId="7C43C1EC" w14:textId="7048B99B" w:rsidR="00EC6F21" w:rsidRPr="00B107FF" w:rsidRDefault="00B107FF" w:rsidP="00B107FF">
            <w:pPr>
              <w:pStyle w:val="Listenabsatz"/>
              <w:numPr>
                <w:ilvl w:val="0"/>
                <w:numId w:val="8"/>
              </w:numPr>
              <w:spacing w:after="0" w:line="240" w:lineRule="auto"/>
              <w:rPr>
                <w:rFonts w:ascii="Times New Roman" w:eastAsia="Times New Roman" w:hAnsi="Times New Roman" w:cs="Times New Roman"/>
                <w:color w:val="auto"/>
                <w:sz w:val="18"/>
                <w:szCs w:val="18"/>
                <w:highlight w:val="yellow"/>
                <w:lang w:eastAsia="de-DE"/>
              </w:rPr>
            </w:pPr>
            <w:r w:rsidRPr="00B107FF">
              <w:rPr>
                <w:rFonts w:ascii="Times New Roman" w:eastAsia="Times New Roman" w:hAnsi="Times New Roman" w:cs="Times New Roman"/>
                <w:color w:val="auto"/>
                <w:sz w:val="18"/>
                <w:szCs w:val="18"/>
                <w:highlight w:val="yellow"/>
                <w:lang w:eastAsia="de-DE"/>
              </w:rPr>
              <w:t>Vergleich verschiedener Dateiformate zur Speicherung von Bilddaten (z. B. im Hinblick auf Einsatzmöglichkeiten, Qualität)</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262DE115" w14:textId="77777777" w:rsidR="00190886" w:rsidRPr="00B107FF" w:rsidRDefault="00FC2528">
            <w:pPr>
              <w:pStyle w:val="stofftabelletext"/>
              <w:tabs>
                <w:tab w:val="left" w:pos="592"/>
              </w:tabs>
              <w:spacing w:after="0" w:line="240" w:lineRule="auto"/>
              <w:rPr>
                <w:sz w:val="20"/>
                <w:szCs w:val="20"/>
                <w:highlight w:val="yellow"/>
              </w:rPr>
            </w:pPr>
            <w:r w:rsidRPr="00B107FF">
              <w:rPr>
                <w:sz w:val="20"/>
                <w:szCs w:val="20"/>
                <w:highlight w:val="yellow"/>
              </w:rPr>
              <w:t xml:space="preserve">Seiten </w:t>
            </w:r>
            <w:r w:rsidR="00B107FF" w:rsidRPr="00B107FF">
              <w:rPr>
                <w:sz w:val="20"/>
                <w:szCs w:val="20"/>
                <w:highlight w:val="yellow"/>
              </w:rPr>
              <w:t>120-127</w:t>
            </w:r>
          </w:p>
          <w:p w14:paraId="4E736402" w14:textId="0F1C18C4" w:rsidR="00B107FF" w:rsidRPr="00B107FF" w:rsidRDefault="00B107FF">
            <w:pPr>
              <w:pStyle w:val="stofftabelletext"/>
              <w:tabs>
                <w:tab w:val="left" w:pos="592"/>
              </w:tabs>
              <w:spacing w:after="0" w:line="240" w:lineRule="auto"/>
              <w:rPr>
                <w:sz w:val="20"/>
                <w:szCs w:val="20"/>
                <w:highlight w:val="yellow"/>
              </w:rPr>
            </w:pPr>
            <w:r w:rsidRPr="00B107FF">
              <w:rPr>
                <w:sz w:val="20"/>
                <w:szCs w:val="20"/>
                <w:highlight w:val="yellow"/>
              </w:rPr>
              <w:t>Seiten 128-129</w:t>
            </w:r>
          </w:p>
        </w:tc>
      </w:tr>
      <w:tr w:rsidR="00190886" w:rsidRPr="00B107FF" w14:paraId="4811E331" w14:textId="77777777">
        <w:tc>
          <w:tcPr>
            <w:tcW w:w="5806" w:type="dxa"/>
            <w:tcBorders>
              <w:top w:val="single" w:sz="4" w:space="0" w:color="00000A"/>
              <w:left w:val="single" w:sz="2" w:space="0" w:color="00000A"/>
              <w:bottom w:val="single" w:sz="4" w:space="0" w:color="00000A"/>
            </w:tcBorders>
            <w:shd w:val="clear" w:color="auto" w:fill="auto"/>
            <w:tcMar>
              <w:left w:w="-2" w:type="dxa"/>
            </w:tcMar>
          </w:tcPr>
          <w:p w14:paraId="492B90A4" w14:textId="73095DD2" w:rsidR="00190886" w:rsidRPr="00B107FF" w:rsidRDefault="00B107FF" w:rsidP="00B107FF">
            <w:pPr>
              <w:pStyle w:val="stofftabelletext"/>
              <w:tabs>
                <w:tab w:val="left" w:pos="592"/>
              </w:tabs>
              <w:spacing w:after="0" w:line="240" w:lineRule="auto"/>
              <w:rPr>
                <w:sz w:val="20"/>
                <w:szCs w:val="20"/>
                <w:highlight w:val="yellow"/>
              </w:rPr>
            </w:pPr>
            <w:r w:rsidRPr="00B107FF">
              <w:rPr>
                <w:highlight w:val="yellow"/>
              </w:rPr>
              <w:t>nutzen typische Methoden der Bildbearbeitung, um Pixel- und Vektorgrafiken zu erzeugen und zu verändern.</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2758AE22" w14:textId="77317D75" w:rsidR="00190886" w:rsidRPr="00B107FF" w:rsidRDefault="00B107FF" w:rsidP="00B107FF">
            <w:pPr>
              <w:pStyle w:val="Listenabsatz"/>
              <w:numPr>
                <w:ilvl w:val="0"/>
                <w:numId w:val="9"/>
              </w:numPr>
              <w:spacing w:after="0" w:line="240" w:lineRule="auto"/>
              <w:rPr>
                <w:sz w:val="20"/>
                <w:szCs w:val="20"/>
                <w:highlight w:val="yellow"/>
              </w:rPr>
            </w:pPr>
            <w:r w:rsidRPr="00B107FF">
              <w:rPr>
                <w:rFonts w:ascii="Times New Roman" w:eastAsia="Times New Roman" w:hAnsi="Times New Roman" w:cs="Times New Roman"/>
                <w:color w:val="auto"/>
                <w:sz w:val="18"/>
                <w:szCs w:val="18"/>
                <w:highlight w:val="yellow"/>
                <w:lang w:eastAsia="de-DE"/>
              </w:rPr>
              <w:t>grundlegende Methoden bei der Bearbeitung von Pixelgrafiken (z. B. zuschneiden, drehen, freistellen, färben) und Vektorgrafiken (z. B. färben, gruppieren, skalieren, rendern)</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101D1DEE" w14:textId="6A513BE1" w:rsidR="00190886" w:rsidRPr="00B107FF" w:rsidRDefault="00FC2528">
            <w:pPr>
              <w:pStyle w:val="stofftabelletext"/>
              <w:tabs>
                <w:tab w:val="left" w:pos="592"/>
              </w:tabs>
              <w:spacing w:after="0" w:line="240" w:lineRule="auto"/>
              <w:rPr>
                <w:sz w:val="20"/>
                <w:szCs w:val="20"/>
                <w:highlight w:val="yellow"/>
              </w:rPr>
            </w:pPr>
            <w:r w:rsidRPr="00B107FF">
              <w:rPr>
                <w:sz w:val="20"/>
                <w:szCs w:val="20"/>
                <w:highlight w:val="yellow"/>
              </w:rPr>
              <w:t xml:space="preserve">Seiten </w:t>
            </w:r>
            <w:r w:rsidR="00B107FF" w:rsidRPr="00B107FF">
              <w:rPr>
                <w:sz w:val="20"/>
                <w:szCs w:val="20"/>
                <w:highlight w:val="yellow"/>
              </w:rPr>
              <w:t>130-137</w:t>
            </w:r>
          </w:p>
        </w:tc>
      </w:tr>
      <w:tr w:rsidR="00190886" w14:paraId="3575380F" w14:textId="77777777">
        <w:tc>
          <w:tcPr>
            <w:tcW w:w="5806" w:type="dxa"/>
            <w:tcBorders>
              <w:top w:val="single" w:sz="4" w:space="0" w:color="00000A"/>
              <w:left w:val="single" w:sz="2" w:space="0" w:color="00000A"/>
              <w:bottom w:val="single" w:sz="4" w:space="0" w:color="00000A"/>
            </w:tcBorders>
            <w:shd w:val="clear" w:color="auto" w:fill="auto"/>
            <w:tcMar>
              <w:left w:w="-2" w:type="dxa"/>
            </w:tcMar>
          </w:tcPr>
          <w:p w14:paraId="71459D53" w14:textId="5646947E" w:rsidR="00190886" w:rsidRPr="00B107FF" w:rsidRDefault="00B107FF">
            <w:pPr>
              <w:pStyle w:val="stofftabelletext"/>
              <w:tabs>
                <w:tab w:val="left" w:pos="592"/>
              </w:tabs>
              <w:spacing w:after="0" w:line="240" w:lineRule="auto"/>
              <w:rPr>
                <w:sz w:val="20"/>
                <w:szCs w:val="20"/>
                <w:highlight w:val="yellow"/>
              </w:rPr>
            </w:pPr>
            <w:r w:rsidRPr="00B107FF">
              <w:rPr>
                <w:highlight w:val="yellow"/>
              </w:rPr>
              <w:t>erkennen und bewerten Manipulationen an Pixelgrafiken und Vektorgrafiken.</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16B160C8" w14:textId="2188962F" w:rsidR="00EC6F21" w:rsidRPr="00B107FF" w:rsidRDefault="00B107FF" w:rsidP="00B107FF">
            <w:pPr>
              <w:pStyle w:val="stofftabelletext"/>
              <w:numPr>
                <w:ilvl w:val="0"/>
                <w:numId w:val="11"/>
              </w:numPr>
              <w:tabs>
                <w:tab w:val="left" w:pos="592"/>
              </w:tabs>
              <w:spacing w:after="0" w:line="240" w:lineRule="auto"/>
              <w:rPr>
                <w:sz w:val="20"/>
                <w:szCs w:val="20"/>
                <w:highlight w:val="yellow"/>
              </w:rPr>
            </w:pPr>
            <w:r w:rsidRPr="00B107FF">
              <w:rPr>
                <w:color w:val="auto"/>
                <w:szCs w:val="18"/>
                <w:highlight w:val="yellow"/>
              </w:rPr>
              <w:t>Manipulationen (Vorgehensweise und Wirkung) an Pixelgrafiken (z. B. Retusche, Filter) und Vektorgrafiken (z. B. Manipulation von Diagrammen)</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2DDA943A" w14:textId="6D03D87F" w:rsidR="00190886" w:rsidRPr="00EC6F21" w:rsidRDefault="00FC2528">
            <w:pPr>
              <w:pStyle w:val="stofftabelletext"/>
              <w:tabs>
                <w:tab w:val="left" w:pos="592"/>
              </w:tabs>
              <w:spacing w:after="0" w:line="240" w:lineRule="auto"/>
              <w:rPr>
                <w:sz w:val="20"/>
                <w:szCs w:val="20"/>
              </w:rPr>
            </w:pPr>
            <w:r w:rsidRPr="00B107FF">
              <w:rPr>
                <w:sz w:val="20"/>
                <w:szCs w:val="20"/>
                <w:highlight w:val="yellow"/>
              </w:rPr>
              <w:t>Seiten 1</w:t>
            </w:r>
            <w:r w:rsidR="00B107FF" w:rsidRPr="00B107FF">
              <w:rPr>
                <w:sz w:val="20"/>
                <w:szCs w:val="20"/>
                <w:highlight w:val="yellow"/>
              </w:rPr>
              <w:t>38-139</w:t>
            </w:r>
          </w:p>
        </w:tc>
      </w:tr>
    </w:tbl>
    <w:p w14:paraId="6CF459C2" w14:textId="77777777" w:rsidR="00A20EE7" w:rsidRDefault="00A20EE7">
      <w:pPr>
        <w:spacing w:after="0" w:line="312" w:lineRule="auto"/>
      </w:pPr>
      <w:r>
        <w:br w:type="page"/>
      </w:r>
    </w:p>
    <w:p w14:paraId="75245E29" w14:textId="77777777" w:rsidR="00A20EE7" w:rsidRDefault="00A20EE7" w:rsidP="00A20EE7">
      <w:pPr>
        <w:pStyle w:val="stoffberschrift1"/>
      </w:pPr>
      <w:r>
        <w:rPr>
          <w:color w:val="6666FF"/>
        </w:rPr>
        <w:lastRenderedPageBreak/>
        <w:t xml:space="preserve">IT </w:t>
      </w:r>
      <w:r w:rsidR="0026077D">
        <w:rPr>
          <w:color w:val="6666FF"/>
        </w:rPr>
        <w:t xml:space="preserve">Lernbereich </w:t>
      </w:r>
      <w:r>
        <w:rPr>
          <w:color w:val="6666FF"/>
        </w:rPr>
        <w:t>1</w:t>
      </w:r>
      <w:r>
        <w:t>: 1.6 Einführung in die Tabellenkalkulation (ca. 14 Std.)</w:t>
      </w:r>
    </w:p>
    <w:p w14:paraId="0F3D404F" w14:textId="77777777" w:rsidR="0056087D" w:rsidRPr="0056087D" w:rsidRDefault="0056087D" w:rsidP="00A20EE7">
      <w:pPr>
        <w:pStyle w:val="stoffberschrift3"/>
        <w:rPr>
          <w:b w:val="0"/>
          <w:i w:val="0"/>
          <w:sz w:val="20"/>
          <w:szCs w:val="20"/>
        </w:rPr>
      </w:pPr>
      <w:r w:rsidRPr="0056087D">
        <w:rPr>
          <w:b w:val="0"/>
          <w:i w:val="0"/>
          <w:sz w:val="20"/>
          <w:szCs w:val="20"/>
        </w:rPr>
        <w:t>Die Schülerinnen und Schüler analysieren einfache Aufgaben (z. B. Berechnung der Mehrwertsteuer), um diese mit einem Tabellenkalkulationsprogramm zu lösen und veranschaulichen Daten mit geeigneten Diagrammen.</w:t>
      </w:r>
    </w:p>
    <w:p w14:paraId="3BD8E274" w14:textId="77777777" w:rsidR="0056087D" w:rsidRDefault="0056087D" w:rsidP="00A20EE7">
      <w:pPr>
        <w:pStyle w:val="stoffberschrift3"/>
      </w:pPr>
    </w:p>
    <w:p w14:paraId="0A74481F" w14:textId="77777777" w:rsidR="00A20EE7" w:rsidRDefault="00A20EE7" w:rsidP="00A20EE7">
      <w:pPr>
        <w:pStyle w:val="stoffberschrift3"/>
      </w:pPr>
      <w:r>
        <w:t xml:space="preserve">Kompetenzen/Fähigkeiten </w:t>
      </w:r>
    </w:p>
    <w:tbl>
      <w:tblPr>
        <w:tblW w:w="14604" w:type="dxa"/>
        <w:tblInd w:w="-5" w:type="dxa"/>
        <w:tblBorders>
          <w:left w:val="single" w:sz="2" w:space="0" w:color="00000A"/>
          <w:bottom w:val="single" w:sz="2" w:space="0" w:color="00000A"/>
          <w:insideH w:val="single" w:sz="2" w:space="0" w:color="00000A"/>
        </w:tblBorders>
        <w:tblCellMar>
          <w:left w:w="-2" w:type="dxa"/>
          <w:right w:w="0" w:type="dxa"/>
        </w:tblCellMar>
        <w:tblLook w:val="0000" w:firstRow="0" w:lastRow="0" w:firstColumn="0" w:lastColumn="0" w:noHBand="0" w:noVBand="0"/>
      </w:tblPr>
      <w:tblGrid>
        <w:gridCol w:w="5806"/>
        <w:gridCol w:w="5807"/>
        <w:gridCol w:w="2991"/>
      </w:tblGrid>
      <w:tr w:rsidR="00A20EE7" w14:paraId="728ADA59" w14:textId="77777777" w:rsidTr="00ED0E8C">
        <w:trPr>
          <w:tblHeader/>
        </w:trPr>
        <w:tc>
          <w:tcPr>
            <w:tcW w:w="5806" w:type="dxa"/>
            <w:tcBorders>
              <w:left w:val="single" w:sz="2" w:space="0" w:color="00000A"/>
              <w:bottom w:val="single" w:sz="2" w:space="0" w:color="00000A"/>
            </w:tcBorders>
            <w:shd w:val="clear" w:color="auto" w:fill="auto"/>
            <w:tcMar>
              <w:left w:w="-2" w:type="dxa"/>
            </w:tcMar>
          </w:tcPr>
          <w:p w14:paraId="29FF87C8" w14:textId="77777777" w:rsidR="00A20EE7" w:rsidRDefault="00A20EE7" w:rsidP="00ED0E8C">
            <w:pPr>
              <w:pStyle w:val="stofftabellekopf"/>
              <w:spacing w:after="0" w:line="240" w:lineRule="auto"/>
              <w:ind w:left="145"/>
              <w:rPr>
                <w:rFonts w:ascii="Times New Roman" w:hAnsi="Times New Roman"/>
                <w:sz w:val="18"/>
                <w:szCs w:val="18"/>
              </w:rPr>
            </w:pPr>
            <w:r>
              <w:rPr>
                <w:rFonts w:ascii="Times New Roman" w:hAnsi="Times New Roman"/>
                <w:sz w:val="18"/>
                <w:szCs w:val="18"/>
              </w:rPr>
              <w:t xml:space="preserve">Die Schülerinnen und Schüler … </w:t>
            </w:r>
          </w:p>
        </w:tc>
        <w:tc>
          <w:tcPr>
            <w:tcW w:w="5807" w:type="dxa"/>
            <w:tcBorders>
              <w:left w:val="single" w:sz="2" w:space="0" w:color="00000A"/>
              <w:bottom w:val="single" w:sz="2" w:space="0" w:color="00000A"/>
              <w:right w:val="single" w:sz="2" w:space="0" w:color="00000A"/>
            </w:tcBorders>
            <w:shd w:val="clear" w:color="auto" w:fill="auto"/>
            <w:tcMar>
              <w:left w:w="-2" w:type="dxa"/>
            </w:tcMar>
          </w:tcPr>
          <w:p w14:paraId="4B08D82D" w14:textId="77777777" w:rsidR="00A20EE7" w:rsidRDefault="00A20EE7" w:rsidP="00ED0E8C">
            <w:pPr>
              <w:pStyle w:val="stofftabellekopf"/>
              <w:spacing w:after="0" w:line="240" w:lineRule="auto"/>
              <w:ind w:left="145"/>
              <w:rPr>
                <w:rFonts w:ascii="Times New Roman" w:hAnsi="Times New Roman"/>
                <w:sz w:val="18"/>
                <w:szCs w:val="18"/>
              </w:rPr>
            </w:pPr>
            <w:r>
              <w:rPr>
                <w:rFonts w:ascii="Times New Roman" w:hAnsi="Times New Roman"/>
                <w:sz w:val="18"/>
                <w:szCs w:val="18"/>
              </w:rPr>
              <w:t>Inhalte zu den Kompetenzen</w:t>
            </w:r>
          </w:p>
        </w:tc>
        <w:tc>
          <w:tcPr>
            <w:tcW w:w="2991" w:type="dxa"/>
            <w:tcBorders>
              <w:left w:val="single" w:sz="2" w:space="0" w:color="00000A"/>
              <w:bottom w:val="single" w:sz="2" w:space="0" w:color="00000A"/>
              <w:right w:val="single" w:sz="4" w:space="0" w:color="00000A"/>
            </w:tcBorders>
            <w:shd w:val="clear" w:color="auto" w:fill="auto"/>
            <w:tcMar>
              <w:left w:w="-2" w:type="dxa"/>
            </w:tcMar>
          </w:tcPr>
          <w:p w14:paraId="2D5A0BFE" w14:textId="77777777" w:rsidR="00A20EE7" w:rsidRDefault="00A20EE7" w:rsidP="00ED0E8C">
            <w:pPr>
              <w:pStyle w:val="stofftabellekopf"/>
              <w:spacing w:after="0" w:line="240" w:lineRule="auto"/>
              <w:rPr>
                <w:rFonts w:ascii="Times New Roman" w:hAnsi="Times New Roman"/>
                <w:sz w:val="18"/>
                <w:szCs w:val="18"/>
              </w:rPr>
            </w:pPr>
            <w:r>
              <w:rPr>
                <w:rFonts w:ascii="Times New Roman" w:hAnsi="Times New Roman"/>
                <w:sz w:val="18"/>
                <w:szCs w:val="18"/>
              </w:rPr>
              <w:t>Seite/Übung bzw. Seite</w:t>
            </w:r>
          </w:p>
        </w:tc>
      </w:tr>
      <w:tr w:rsidR="00A20EE7" w14:paraId="4627F892" w14:textId="77777777" w:rsidTr="00ED0E8C">
        <w:trPr>
          <w:trHeight w:hRule="exact" w:val="113"/>
          <w:tblHeader/>
        </w:trPr>
        <w:tc>
          <w:tcPr>
            <w:tcW w:w="5806" w:type="dxa"/>
            <w:tcBorders>
              <w:top w:val="single" w:sz="2" w:space="0" w:color="00000A"/>
              <w:left w:val="single" w:sz="2" w:space="0" w:color="00000A"/>
              <w:bottom w:val="single" w:sz="2" w:space="0" w:color="00000A"/>
            </w:tcBorders>
            <w:shd w:val="clear" w:color="auto" w:fill="auto"/>
          </w:tcPr>
          <w:p w14:paraId="53E788AF" w14:textId="77777777" w:rsidR="00A20EE7" w:rsidRDefault="00A20EE7" w:rsidP="00ED0E8C">
            <w:pPr>
              <w:pStyle w:val="stofftabelletext"/>
              <w:spacing w:after="0" w:line="240" w:lineRule="auto"/>
              <w:rPr>
                <w:sz w:val="20"/>
                <w:szCs w:val="20"/>
              </w:rPr>
            </w:pPr>
          </w:p>
        </w:tc>
        <w:tc>
          <w:tcPr>
            <w:tcW w:w="5807" w:type="dxa"/>
            <w:tcBorders>
              <w:top w:val="single" w:sz="2" w:space="0" w:color="00000A"/>
              <w:bottom w:val="single" w:sz="2" w:space="0" w:color="00000A"/>
            </w:tcBorders>
            <w:shd w:val="clear" w:color="auto" w:fill="auto"/>
            <w:tcMar>
              <w:left w:w="2" w:type="dxa"/>
            </w:tcMar>
          </w:tcPr>
          <w:p w14:paraId="74738141" w14:textId="77777777" w:rsidR="00A20EE7" w:rsidRDefault="00A20EE7" w:rsidP="00ED0E8C">
            <w:pPr>
              <w:pStyle w:val="stofftabelletext"/>
              <w:spacing w:after="0" w:line="240" w:lineRule="auto"/>
              <w:rPr>
                <w:sz w:val="20"/>
                <w:szCs w:val="20"/>
              </w:rPr>
            </w:pPr>
          </w:p>
        </w:tc>
        <w:tc>
          <w:tcPr>
            <w:tcW w:w="2991" w:type="dxa"/>
            <w:tcBorders>
              <w:top w:val="single" w:sz="2" w:space="0" w:color="00000A"/>
              <w:left w:val="single" w:sz="4" w:space="0" w:color="00000A"/>
              <w:bottom w:val="single" w:sz="2" w:space="0" w:color="00000A"/>
              <w:right w:val="single" w:sz="4" w:space="0" w:color="00000A"/>
            </w:tcBorders>
            <w:shd w:val="clear" w:color="auto" w:fill="auto"/>
            <w:tcMar>
              <w:left w:w="-5" w:type="dxa"/>
            </w:tcMar>
          </w:tcPr>
          <w:p w14:paraId="0E329918" w14:textId="77777777" w:rsidR="00A20EE7" w:rsidRDefault="00A20EE7" w:rsidP="00ED0E8C">
            <w:pPr>
              <w:pStyle w:val="stofftabelletext"/>
              <w:spacing w:after="0" w:line="240" w:lineRule="auto"/>
              <w:rPr>
                <w:sz w:val="20"/>
                <w:szCs w:val="20"/>
              </w:rPr>
            </w:pPr>
          </w:p>
        </w:tc>
      </w:tr>
      <w:tr w:rsidR="00A20EE7" w14:paraId="75C4C1A4" w14:textId="77777777" w:rsidTr="00ED0E8C">
        <w:trPr>
          <w:trHeight w:hRule="exact" w:val="113"/>
          <w:tblHeader/>
        </w:trPr>
        <w:tc>
          <w:tcPr>
            <w:tcW w:w="5806" w:type="dxa"/>
            <w:tcBorders>
              <w:top w:val="single" w:sz="2" w:space="0" w:color="00000A"/>
              <w:left w:val="single" w:sz="2" w:space="0" w:color="00000A"/>
              <w:bottom w:val="single" w:sz="2" w:space="0" w:color="00000A"/>
            </w:tcBorders>
            <w:shd w:val="clear" w:color="auto" w:fill="auto"/>
            <w:tcMar>
              <w:left w:w="-2" w:type="dxa"/>
            </w:tcMar>
          </w:tcPr>
          <w:p w14:paraId="0677E47D" w14:textId="77777777" w:rsidR="00A20EE7" w:rsidRDefault="00A20EE7" w:rsidP="00ED0E8C">
            <w:pPr>
              <w:pStyle w:val="stofftabelletext"/>
              <w:spacing w:after="0" w:line="240" w:lineRule="auto"/>
              <w:rPr>
                <w:sz w:val="20"/>
                <w:szCs w:val="20"/>
              </w:rPr>
            </w:pPr>
          </w:p>
        </w:tc>
        <w:tc>
          <w:tcPr>
            <w:tcW w:w="5807" w:type="dxa"/>
            <w:tcBorders>
              <w:top w:val="single" w:sz="2" w:space="0" w:color="00000A"/>
              <w:left w:val="single" w:sz="2" w:space="0" w:color="00000A"/>
              <w:bottom w:val="single" w:sz="2" w:space="0" w:color="00000A"/>
              <w:right w:val="single" w:sz="2" w:space="0" w:color="00000A"/>
            </w:tcBorders>
            <w:shd w:val="clear" w:color="auto" w:fill="auto"/>
            <w:tcMar>
              <w:left w:w="-2" w:type="dxa"/>
            </w:tcMar>
          </w:tcPr>
          <w:p w14:paraId="40855505" w14:textId="77777777" w:rsidR="00A20EE7" w:rsidRDefault="00A20EE7" w:rsidP="00ED0E8C">
            <w:pPr>
              <w:pStyle w:val="stofftabelletext"/>
              <w:spacing w:after="0" w:line="240" w:lineRule="auto"/>
              <w:rPr>
                <w:sz w:val="20"/>
                <w:szCs w:val="20"/>
              </w:rPr>
            </w:pPr>
          </w:p>
        </w:tc>
        <w:tc>
          <w:tcPr>
            <w:tcW w:w="2991" w:type="dxa"/>
            <w:tcBorders>
              <w:top w:val="single" w:sz="2" w:space="0" w:color="00000A"/>
              <w:left w:val="single" w:sz="2" w:space="0" w:color="00000A"/>
              <w:bottom w:val="single" w:sz="2" w:space="0" w:color="00000A"/>
              <w:right w:val="single" w:sz="4" w:space="0" w:color="00000A"/>
            </w:tcBorders>
            <w:shd w:val="clear" w:color="auto" w:fill="auto"/>
            <w:tcMar>
              <w:left w:w="-2" w:type="dxa"/>
            </w:tcMar>
          </w:tcPr>
          <w:p w14:paraId="561B70D7" w14:textId="77777777" w:rsidR="00A20EE7" w:rsidRDefault="00A20EE7" w:rsidP="00ED0E8C">
            <w:pPr>
              <w:pStyle w:val="stofftabelletext"/>
              <w:spacing w:after="0" w:line="240" w:lineRule="auto"/>
              <w:rPr>
                <w:sz w:val="20"/>
                <w:szCs w:val="20"/>
              </w:rPr>
            </w:pPr>
          </w:p>
        </w:tc>
      </w:tr>
      <w:tr w:rsidR="00A20EE7" w14:paraId="19487993" w14:textId="77777777" w:rsidTr="00ED0E8C">
        <w:tc>
          <w:tcPr>
            <w:tcW w:w="5806" w:type="dxa"/>
            <w:tcBorders>
              <w:top w:val="single" w:sz="4" w:space="0" w:color="00000A"/>
              <w:left w:val="single" w:sz="2" w:space="0" w:color="00000A"/>
              <w:bottom w:val="single" w:sz="4" w:space="0" w:color="00000A"/>
            </w:tcBorders>
            <w:shd w:val="clear" w:color="auto" w:fill="auto"/>
            <w:tcMar>
              <w:left w:w="-2" w:type="dxa"/>
            </w:tcMar>
          </w:tcPr>
          <w:p w14:paraId="1845B31B" w14:textId="77777777" w:rsidR="00A20EE7" w:rsidRPr="00EC6F21" w:rsidRDefault="0056087D" w:rsidP="00ED0E8C">
            <w:pPr>
              <w:pStyle w:val="stofftabelletext"/>
              <w:tabs>
                <w:tab w:val="left" w:pos="592"/>
              </w:tabs>
              <w:spacing w:after="0" w:line="240" w:lineRule="auto"/>
              <w:rPr>
                <w:sz w:val="20"/>
                <w:szCs w:val="20"/>
              </w:rPr>
            </w:pPr>
            <w:r>
              <w:t>erstellen und gestalten Tabellen, um numerische Daten übersichtlich darzustellen.</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44F4D678" w14:textId="77777777" w:rsidR="00A20EE7" w:rsidRPr="0056087D" w:rsidRDefault="0056087D" w:rsidP="0056087D">
            <w:pPr>
              <w:pStyle w:val="Listenabsatz"/>
              <w:numPr>
                <w:ilvl w:val="0"/>
                <w:numId w:val="11"/>
              </w:numPr>
              <w:spacing w:after="0" w:line="240" w:lineRule="auto"/>
              <w:rPr>
                <w:rFonts w:ascii="Times New Roman" w:eastAsia="Times New Roman" w:hAnsi="Times New Roman" w:cs="Times New Roman"/>
                <w:color w:val="auto"/>
                <w:sz w:val="18"/>
                <w:szCs w:val="18"/>
                <w:lang w:eastAsia="de-DE"/>
              </w:rPr>
            </w:pPr>
            <w:r w:rsidRPr="0056087D">
              <w:rPr>
                <w:rFonts w:ascii="Times New Roman" w:eastAsia="Times New Roman" w:hAnsi="Times New Roman" w:cs="Times New Roman"/>
                <w:color w:val="auto"/>
                <w:sz w:val="18"/>
                <w:szCs w:val="18"/>
                <w:lang w:eastAsia="de-DE"/>
              </w:rPr>
              <w:t xml:space="preserve">grundlegende Funktionsweise eines Tabellenkalkulationsprogramms </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7FD49441" w14:textId="516C8848" w:rsidR="00A20EE7" w:rsidRPr="000636E0" w:rsidRDefault="00BA2D7E" w:rsidP="00BA2D7E">
            <w:pPr>
              <w:pStyle w:val="stofftabelletext"/>
              <w:spacing w:after="0" w:line="240" w:lineRule="auto"/>
              <w:rPr>
                <w:sz w:val="20"/>
                <w:szCs w:val="20"/>
                <w:highlight w:val="yellow"/>
              </w:rPr>
            </w:pPr>
            <w:r w:rsidRPr="000636E0">
              <w:rPr>
                <w:sz w:val="20"/>
                <w:szCs w:val="20"/>
                <w:highlight w:val="yellow"/>
              </w:rPr>
              <w:t xml:space="preserve">Seiten </w:t>
            </w:r>
            <w:r w:rsidR="00B107FF" w:rsidRPr="000636E0">
              <w:rPr>
                <w:sz w:val="20"/>
                <w:szCs w:val="20"/>
                <w:highlight w:val="yellow"/>
              </w:rPr>
              <w:t>144-149</w:t>
            </w:r>
            <w:r w:rsidRPr="000636E0">
              <w:rPr>
                <w:sz w:val="20"/>
                <w:szCs w:val="20"/>
                <w:highlight w:val="yellow"/>
              </w:rPr>
              <w:t xml:space="preserve"> </w:t>
            </w:r>
          </w:p>
        </w:tc>
      </w:tr>
      <w:tr w:rsidR="00A20EE7" w14:paraId="45FAB01A" w14:textId="77777777" w:rsidTr="00ED0E8C">
        <w:tc>
          <w:tcPr>
            <w:tcW w:w="5806" w:type="dxa"/>
            <w:tcBorders>
              <w:top w:val="single" w:sz="4" w:space="0" w:color="00000A"/>
              <w:left w:val="single" w:sz="2" w:space="0" w:color="00000A"/>
              <w:bottom w:val="single" w:sz="4" w:space="0" w:color="00000A"/>
            </w:tcBorders>
            <w:shd w:val="clear" w:color="auto" w:fill="auto"/>
            <w:tcMar>
              <w:left w:w="-2" w:type="dxa"/>
            </w:tcMar>
          </w:tcPr>
          <w:p w14:paraId="0C6CCEE7" w14:textId="77777777" w:rsidR="00A20EE7" w:rsidRPr="00EC6F21" w:rsidRDefault="0056087D" w:rsidP="00ED0E8C">
            <w:pPr>
              <w:pStyle w:val="stofftabelletext"/>
              <w:tabs>
                <w:tab w:val="left" w:pos="592"/>
              </w:tabs>
              <w:spacing w:after="0" w:line="240" w:lineRule="auto"/>
              <w:rPr>
                <w:sz w:val="20"/>
                <w:szCs w:val="20"/>
              </w:rPr>
            </w:pPr>
            <w:r>
              <w:t>nutzen geeignete Modelle, um Lösungswege für einfache Aufgabenstellungen zu entwickeln und diese in einem Tabellenkalkulationsprogramm umzusetzen.</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454A26DF" w14:textId="77777777" w:rsidR="0056087D" w:rsidRPr="008E5C11" w:rsidRDefault="0056087D" w:rsidP="008E5C11">
            <w:pPr>
              <w:pStyle w:val="Listenabsatz"/>
              <w:numPr>
                <w:ilvl w:val="0"/>
                <w:numId w:val="11"/>
              </w:numPr>
              <w:spacing w:after="0" w:line="240" w:lineRule="auto"/>
              <w:rPr>
                <w:rFonts w:ascii="Times New Roman" w:eastAsia="Times New Roman" w:hAnsi="Times New Roman" w:cs="Times New Roman"/>
                <w:color w:val="auto"/>
                <w:sz w:val="18"/>
                <w:szCs w:val="18"/>
                <w:lang w:eastAsia="de-DE"/>
              </w:rPr>
            </w:pPr>
            <w:r w:rsidRPr="008E5C11">
              <w:rPr>
                <w:rFonts w:ascii="Times New Roman" w:eastAsia="Times New Roman" w:hAnsi="Times New Roman" w:cs="Times New Roman"/>
                <w:color w:val="auto"/>
                <w:sz w:val="18"/>
                <w:szCs w:val="18"/>
                <w:lang w:eastAsia="de-DE"/>
              </w:rPr>
              <w:t xml:space="preserve">Modelle zur Analyse und Lösung von Aufgaben, z. B. Struktogramm, Datenflussdiagramm, Aktivitätsdiagramm </w:t>
            </w:r>
          </w:p>
          <w:p w14:paraId="48C20045" w14:textId="77777777" w:rsidR="0056087D" w:rsidRPr="008E5C11" w:rsidRDefault="0056087D" w:rsidP="008E5C11">
            <w:pPr>
              <w:pStyle w:val="Listenabsatz"/>
              <w:numPr>
                <w:ilvl w:val="0"/>
                <w:numId w:val="11"/>
              </w:numPr>
              <w:spacing w:after="0" w:line="240" w:lineRule="auto"/>
              <w:rPr>
                <w:rFonts w:ascii="Times New Roman" w:eastAsia="Times New Roman" w:hAnsi="Times New Roman" w:cs="Times New Roman"/>
                <w:color w:val="auto"/>
                <w:sz w:val="18"/>
                <w:szCs w:val="18"/>
                <w:lang w:eastAsia="de-DE"/>
              </w:rPr>
            </w:pPr>
            <w:r w:rsidRPr="008E5C11">
              <w:rPr>
                <w:rFonts w:ascii="Times New Roman" w:eastAsia="Times New Roman" w:hAnsi="Times New Roman" w:cs="Times New Roman"/>
                <w:color w:val="auto"/>
                <w:sz w:val="18"/>
                <w:szCs w:val="18"/>
                <w:lang w:eastAsia="de-DE"/>
              </w:rPr>
              <w:t xml:space="preserve">Datentypen, z. B. Text, Zahl, Datum </w:t>
            </w:r>
          </w:p>
          <w:p w14:paraId="559126F0" w14:textId="77777777" w:rsidR="00A20EE7" w:rsidRDefault="0056087D" w:rsidP="008E5C11">
            <w:pPr>
              <w:pStyle w:val="Listenabsatz"/>
              <w:numPr>
                <w:ilvl w:val="0"/>
                <w:numId w:val="11"/>
              </w:numPr>
              <w:spacing w:after="0" w:line="240" w:lineRule="auto"/>
              <w:rPr>
                <w:rFonts w:ascii="Times New Roman" w:eastAsia="Times New Roman" w:hAnsi="Times New Roman" w:cs="Times New Roman"/>
                <w:color w:val="auto"/>
                <w:sz w:val="18"/>
                <w:szCs w:val="18"/>
                <w:lang w:eastAsia="de-DE"/>
              </w:rPr>
            </w:pPr>
            <w:r w:rsidRPr="008E5C11">
              <w:rPr>
                <w:rFonts w:ascii="Times New Roman" w:eastAsia="Times New Roman" w:hAnsi="Times New Roman" w:cs="Times New Roman"/>
                <w:color w:val="auto"/>
                <w:sz w:val="18"/>
                <w:szCs w:val="18"/>
                <w:lang w:eastAsia="de-DE"/>
              </w:rPr>
              <w:t xml:space="preserve">Formeln und ihre Bestandteile </w:t>
            </w:r>
          </w:p>
          <w:p w14:paraId="3C8FB727" w14:textId="77777777" w:rsidR="00BA2D7E" w:rsidRPr="00BA2D7E" w:rsidRDefault="00BA2D7E" w:rsidP="00BA2D7E">
            <w:pPr>
              <w:pStyle w:val="Listenabsatz"/>
              <w:numPr>
                <w:ilvl w:val="0"/>
                <w:numId w:val="11"/>
              </w:numPr>
              <w:spacing w:after="0" w:line="240" w:lineRule="auto"/>
              <w:rPr>
                <w:rFonts w:ascii="Times New Roman" w:eastAsia="Times New Roman" w:hAnsi="Times New Roman" w:cs="Times New Roman"/>
                <w:color w:val="auto"/>
                <w:sz w:val="18"/>
                <w:szCs w:val="18"/>
                <w:lang w:eastAsia="de-DE"/>
              </w:rPr>
            </w:pPr>
            <w:r w:rsidRPr="008E5C11">
              <w:rPr>
                <w:rFonts w:ascii="Times New Roman" w:eastAsia="Times New Roman" w:hAnsi="Times New Roman" w:cs="Times New Roman"/>
                <w:color w:val="auto"/>
                <w:sz w:val="18"/>
                <w:szCs w:val="18"/>
                <w:lang w:eastAsia="de-DE"/>
              </w:rPr>
              <w:t xml:space="preserve">relative und absolute Zelladressierung </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68CAC529" w14:textId="07DBC2F3" w:rsidR="00BA2D7E" w:rsidRPr="000636E0" w:rsidRDefault="00BA2D7E" w:rsidP="00B107FF">
            <w:pPr>
              <w:pStyle w:val="stofftabelletext"/>
              <w:tabs>
                <w:tab w:val="left" w:pos="592"/>
              </w:tabs>
              <w:spacing w:after="0" w:line="240" w:lineRule="auto"/>
              <w:rPr>
                <w:sz w:val="20"/>
                <w:szCs w:val="20"/>
                <w:highlight w:val="yellow"/>
              </w:rPr>
            </w:pPr>
            <w:r w:rsidRPr="000636E0">
              <w:rPr>
                <w:sz w:val="20"/>
                <w:szCs w:val="20"/>
                <w:highlight w:val="yellow"/>
              </w:rPr>
              <w:t xml:space="preserve">Seiten </w:t>
            </w:r>
            <w:r w:rsidR="00B107FF" w:rsidRPr="000636E0">
              <w:rPr>
                <w:sz w:val="20"/>
                <w:szCs w:val="20"/>
                <w:highlight w:val="yellow"/>
              </w:rPr>
              <w:t>150-155</w:t>
            </w:r>
          </w:p>
        </w:tc>
      </w:tr>
      <w:tr w:rsidR="00A20EE7" w14:paraId="36A3BA97" w14:textId="77777777" w:rsidTr="00ED0E8C">
        <w:tc>
          <w:tcPr>
            <w:tcW w:w="5806" w:type="dxa"/>
            <w:tcBorders>
              <w:top w:val="single" w:sz="4" w:space="0" w:color="00000A"/>
              <w:left w:val="single" w:sz="2" w:space="0" w:color="00000A"/>
              <w:bottom w:val="single" w:sz="4" w:space="0" w:color="00000A"/>
            </w:tcBorders>
            <w:shd w:val="clear" w:color="auto" w:fill="auto"/>
            <w:tcMar>
              <w:left w:w="-2" w:type="dxa"/>
            </w:tcMar>
          </w:tcPr>
          <w:p w14:paraId="3D42B91A" w14:textId="77777777" w:rsidR="00A20EE7" w:rsidRPr="00EC6F21" w:rsidRDefault="0056087D" w:rsidP="00ED0E8C">
            <w:pPr>
              <w:pStyle w:val="stofftabelletext"/>
              <w:tabs>
                <w:tab w:val="left" w:pos="592"/>
              </w:tabs>
              <w:spacing w:after="0" w:line="240" w:lineRule="auto"/>
              <w:rPr>
                <w:sz w:val="20"/>
                <w:szCs w:val="20"/>
              </w:rPr>
            </w:pPr>
            <w:r>
              <w:t>wählen bei der Umsetzung von Modellen geeignete Datentypen und erstellen Formeln, die sie mit einfachen Funktionen erweitern.</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43C3E440" w14:textId="77777777" w:rsidR="00A20EE7" w:rsidRPr="008E5C11" w:rsidRDefault="008E5C11" w:rsidP="008E5C11">
            <w:pPr>
              <w:pStyle w:val="Listenabsatz"/>
              <w:numPr>
                <w:ilvl w:val="0"/>
                <w:numId w:val="11"/>
              </w:numPr>
              <w:spacing w:after="0" w:line="240" w:lineRule="auto"/>
              <w:rPr>
                <w:rFonts w:ascii="Times New Roman" w:eastAsia="Times New Roman" w:hAnsi="Times New Roman" w:cs="Times New Roman"/>
                <w:color w:val="auto"/>
                <w:sz w:val="18"/>
                <w:szCs w:val="18"/>
                <w:lang w:eastAsia="de-DE"/>
              </w:rPr>
            </w:pPr>
            <w:r w:rsidRPr="008E5C11">
              <w:rPr>
                <w:rFonts w:ascii="Times New Roman" w:eastAsia="Times New Roman" w:hAnsi="Times New Roman" w:cs="Times New Roman"/>
                <w:color w:val="auto"/>
                <w:sz w:val="18"/>
                <w:szCs w:val="18"/>
                <w:lang w:eastAsia="de-DE"/>
              </w:rPr>
              <w:t>einfache Funktionen und ihr Aufbau, z. B. zur Berechnung von Minimum, Maximum, Summe, Mittelwert</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2203EC3A" w14:textId="77777777" w:rsidR="00A20EE7" w:rsidRPr="000636E0" w:rsidRDefault="00BA2D7E" w:rsidP="00ED0E8C">
            <w:pPr>
              <w:pStyle w:val="stofftabelletext"/>
              <w:tabs>
                <w:tab w:val="left" w:pos="592"/>
              </w:tabs>
              <w:spacing w:after="0" w:line="240" w:lineRule="auto"/>
              <w:rPr>
                <w:sz w:val="20"/>
                <w:szCs w:val="20"/>
                <w:highlight w:val="yellow"/>
              </w:rPr>
            </w:pPr>
            <w:r w:rsidRPr="000636E0">
              <w:rPr>
                <w:sz w:val="20"/>
                <w:szCs w:val="20"/>
                <w:highlight w:val="yellow"/>
              </w:rPr>
              <w:t xml:space="preserve">Seiten </w:t>
            </w:r>
            <w:r w:rsidR="00B107FF" w:rsidRPr="000636E0">
              <w:rPr>
                <w:sz w:val="20"/>
                <w:szCs w:val="20"/>
                <w:highlight w:val="yellow"/>
              </w:rPr>
              <w:t>156-157</w:t>
            </w:r>
          </w:p>
          <w:p w14:paraId="4D1841DE" w14:textId="2CB99B78" w:rsidR="00B107FF" w:rsidRPr="000636E0" w:rsidRDefault="00B107FF" w:rsidP="00ED0E8C">
            <w:pPr>
              <w:pStyle w:val="stofftabelletext"/>
              <w:tabs>
                <w:tab w:val="left" w:pos="592"/>
              </w:tabs>
              <w:spacing w:after="0" w:line="240" w:lineRule="auto"/>
              <w:rPr>
                <w:sz w:val="20"/>
                <w:szCs w:val="20"/>
                <w:highlight w:val="yellow"/>
              </w:rPr>
            </w:pPr>
            <w:r w:rsidRPr="000636E0">
              <w:rPr>
                <w:sz w:val="20"/>
                <w:szCs w:val="20"/>
                <w:highlight w:val="yellow"/>
              </w:rPr>
              <w:t>Seiten 160-161</w:t>
            </w:r>
          </w:p>
        </w:tc>
      </w:tr>
      <w:tr w:rsidR="00A20EE7" w14:paraId="33059252" w14:textId="77777777" w:rsidTr="00ED0E8C">
        <w:tc>
          <w:tcPr>
            <w:tcW w:w="5806" w:type="dxa"/>
            <w:tcBorders>
              <w:top w:val="single" w:sz="4" w:space="0" w:color="00000A"/>
              <w:left w:val="single" w:sz="2" w:space="0" w:color="00000A"/>
              <w:bottom w:val="single" w:sz="4" w:space="0" w:color="00000A"/>
            </w:tcBorders>
            <w:shd w:val="clear" w:color="auto" w:fill="auto"/>
            <w:tcMar>
              <w:left w:w="-2" w:type="dxa"/>
            </w:tcMar>
          </w:tcPr>
          <w:p w14:paraId="4239FDA2" w14:textId="77777777" w:rsidR="00A20EE7" w:rsidRPr="00EC6F21" w:rsidRDefault="0056087D" w:rsidP="00ED0E8C">
            <w:pPr>
              <w:pStyle w:val="stofftabelletext"/>
              <w:tabs>
                <w:tab w:val="left" w:pos="592"/>
              </w:tabs>
              <w:spacing w:after="0" w:line="240" w:lineRule="auto"/>
              <w:rPr>
                <w:sz w:val="20"/>
                <w:szCs w:val="20"/>
              </w:rPr>
            </w:pPr>
            <w:r>
              <w:t>gestalten und interpretieren Diagramme und bewerten kritisch Aussagekraft und Wirkung verschiedener Diagrammdarstellungen.</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45C41455" w14:textId="77777777" w:rsidR="00A20EE7" w:rsidRPr="00EC6F21" w:rsidRDefault="0056087D" w:rsidP="00ED0E8C">
            <w:pPr>
              <w:pStyle w:val="stofftabelletext"/>
              <w:numPr>
                <w:ilvl w:val="0"/>
                <w:numId w:val="11"/>
              </w:numPr>
              <w:tabs>
                <w:tab w:val="left" w:pos="592"/>
              </w:tabs>
              <w:spacing w:after="0" w:line="240" w:lineRule="auto"/>
              <w:rPr>
                <w:sz w:val="20"/>
                <w:szCs w:val="20"/>
              </w:rPr>
            </w:pPr>
            <w:r w:rsidRPr="0056087D">
              <w:rPr>
                <w:color w:val="auto"/>
                <w:szCs w:val="18"/>
              </w:rPr>
              <w:t>verschiedene Diagrammtypen, z. B. Kreis-, Säulen-, Liniendiagramm</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0E4CCA9D" w14:textId="222D95F9" w:rsidR="00A20EE7" w:rsidRPr="000636E0" w:rsidRDefault="00BA2D7E" w:rsidP="00ED0E8C">
            <w:pPr>
              <w:pStyle w:val="stofftabelletext"/>
              <w:tabs>
                <w:tab w:val="left" w:pos="592"/>
              </w:tabs>
              <w:spacing w:after="0" w:line="240" w:lineRule="auto"/>
              <w:rPr>
                <w:sz w:val="20"/>
                <w:szCs w:val="20"/>
                <w:highlight w:val="yellow"/>
              </w:rPr>
            </w:pPr>
            <w:r w:rsidRPr="000636E0">
              <w:rPr>
                <w:sz w:val="20"/>
                <w:szCs w:val="20"/>
                <w:highlight w:val="yellow"/>
              </w:rPr>
              <w:t xml:space="preserve">Seiten </w:t>
            </w:r>
            <w:r w:rsidR="00B107FF" w:rsidRPr="000636E0">
              <w:rPr>
                <w:sz w:val="20"/>
                <w:szCs w:val="20"/>
                <w:highlight w:val="yellow"/>
              </w:rPr>
              <w:t>158-159</w:t>
            </w:r>
          </w:p>
        </w:tc>
      </w:tr>
    </w:tbl>
    <w:p w14:paraId="77CB30D9" w14:textId="77777777" w:rsidR="00A20EE7" w:rsidRDefault="00A20EE7" w:rsidP="00A20EE7">
      <w:pPr>
        <w:spacing w:after="0" w:line="312" w:lineRule="auto"/>
      </w:pPr>
      <w:r>
        <w:br w:type="page"/>
      </w:r>
    </w:p>
    <w:p w14:paraId="491DE599" w14:textId="77777777" w:rsidR="00A20EE7" w:rsidRDefault="00A20EE7" w:rsidP="00A20EE7">
      <w:pPr>
        <w:pStyle w:val="stoffberschrift1"/>
      </w:pPr>
      <w:r>
        <w:rPr>
          <w:color w:val="6666FF"/>
        </w:rPr>
        <w:lastRenderedPageBreak/>
        <w:t xml:space="preserve">IT </w:t>
      </w:r>
      <w:r w:rsidR="0026077D">
        <w:rPr>
          <w:color w:val="6666FF"/>
        </w:rPr>
        <w:t xml:space="preserve">Lernbereich </w:t>
      </w:r>
      <w:r>
        <w:rPr>
          <w:color w:val="6666FF"/>
        </w:rPr>
        <w:t>1</w:t>
      </w:r>
      <w:r>
        <w:t>: 1.7 Informationsbeschaffung und -präsentation (ca. 14 Std.)</w:t>
      </w:r>
    </w:p>
    <w:p w14:paraId="1AFE06A9" w14:textId="77777777" w:rsidR="0056087D" w:rsidRPr="0056087D" w:rsidRDefault="0056087D" w:rsidP="00A20EE7">
      <w:pPr>
        <w:pStyle w:val="stoffberschrift3"/>
        <w:rPr>
          <w:b w:val="0"/>
          <w:i w:val="0"/>
          <w:sz w:val="20"/>
          <w:szCs w:val="20"/>
        </w:rPr>
      </w:pPr>
      <w:r w:rsidRPr="0056087D">
        <w:rPr>
          <w:b w:val="0"/>
          <w:i w:val="0"/>
          <w:sz w:val="20"/>
          <w:szCs w:val="20"/>
        </w:rPr>
        <w:t>Die Schülerinnen und Schüler sammeln zielgerichtet Informationen zu altersgemäßen Themen, um daraus unter Einsatz einer geeigneten Software adressatengerechte Präsentationen (z. B. in Bezug auf Sprache und Gestaltung) zu erstellen und diese vorzutragen.</w:t>
      </w:r>
    </w:p>
    <w:p w14:paraId="1E524056" w14:textId="77777777" w:rsidR="0056087D" w:rsidRDefault="0056087D" w:rsidP="00A20EE7">
      <w:pPr>
        <w:pStyle w:val="stoffberschrift3"/>
      </w:pPr>
    </w:p>
    <w:p w14:paraId="547AECE5" w14:textId="77777777" w:rsidR="00A20EE7" w:rsidRDefault="00A20EE7" w:rsidP="00A20EE7">
      <w:pPr>
        <w:pStyle w:val="stoffberschrift3"/>
      </w:pPr>
      <w:r>
        <w:t xml:space="preserve">Kompetenzen/Fähigkeiten </w:t>
      </w:r>
    </w:p>
    <w:tbl>
      <w:tblPr>
        <w:tblW w:w="14604" w:type="dxa"/>
        <w:tblInd w:w="-5" w:type="dxa"/>
        <w:tblBorders>
          <w:left w:val="single" w:sz="2" w:space="0" w:color="00000A"/>
          <w:bottom w:val="single" w:sz="2" w:space="0" w:color="00000A"/>
          <w:insideH w:val="single" w:sz="2" w:space="0" w:color="00000A"/>
        </w:tblBorders>
        <w:tblCellMar>
          <w:left w:w="-2" w:type="dxa"/>
          <w:right w:w="0" w:type="dxa"/>
        </w:tblCellMar>
        <w:tblLook w:val="0000" w:firstRow="0" w:lastRow="0" w:firstColumn="0" w:lastColumn="0" w:noHBand="0" w:noVBand="0"/>
      </w:tblPr>
      <w:tblGrid>
        <w:gridCol w:w="5806"/>
        <w:gridCol w:w="5807"/>
        <w:gridCol w:w="2991"/>
      </w:tblGrid>
      <w:tr w:rsidR="00A20EE7" w14:paraId="21FAA824" w14:textId="77777777" w:rsidTr="00ED0E8C">
        <w:trPr>
          <w:tblHeader/>
        </w:trPr>
        <w:tc>
          <w:tcPr>
            <w:tcW w:w="5806" w:type="dxa"/>
            <w:tcBorders>
              <w:left w:val="single" w:sz="2" w:space="0" w:color="00000A"/>
              <w:bottom w:val="single" w:sz="2" w:space="0" w:color="00000A"/>
            </w:tcBorders>
            <w:shd w:val="clear" w:color="auto" w:fill="auto"/>
            <w:tcMar>
              <w:left w:w="-2" w:type="dxa"/>
            </w:tcMar>
          </w:tcPr>
          <w:p w14:paraId="0ADEFC3D" w14:textId="77777777" w:rsidR="00A20EE7" w:rsidRDefault="00A20EE7" w:rsidP="00ED0E8C">
            <w:pPr>
              <w:pStyle w:val="stofftabellekopf"/>
              <w:spacing w:after="0" w:line="240" w:lineRule="auto"/>
              <w:ind w:left="145"/>
              <w:rPr>
                <w:rFonts w:ascii="Times New Roman" w:hAnsi="Times New Roman"/>
                <w:sz w:val="18"/>
                <w:szCs w:val="18"/>
              </w:rPr>
            </w:pPr>
            <w:r>
              <w:rPr>
                <w:rFonts w:ascii="Times New Roman" w:hAnsi="Times New Roman"/>
                <w:sz w:val="18"/>
                <w:szCs w:val="18"/>
              </w:rPr>
              <w:t xml:space="preserve">Die Schülerinnen und Schüler … </w:t>
            </w:r>
          </w:p>
        </w:tc>
        <w:tc>
          <w:tcPr>
            <w:tcW w:w="5807" w:type="dxa"/>
            <w:tcBorders>
              <w:left w:val="single" w:sz="2" w:space="0" w:color="00000A"/>
              <w:bottom w:val="single" w:sz="2" w:space="0" w:color="00000A"/>
              <w:right w:val="single" w:sz="2" w:space="0" w:color="00000A"/>
            </w:tcBorders>
            <w:shd w:val="clear" w:color="auto" w:fill="auto"/>
            <w:tcMar>
              <w:left w:w="-2" w:type="dxa"/>
            </w:tcMar>
          </w:tcPr>
          <w:p w14:paraId="277F6AFB" w14:textId="77777777" w:rsidR="00A20EE7" w:rsidRDefault="00A20EE7" w:rsidP="00ED0E8C">
            <w:pPr>
              <w:pStyle w:val="stofftabellekopf"/>
              <w:spacing w:after="0" w:line="240" w:lineRule="auto"/>
              <w:ind w:left="145"/>
              <w:rPr>
                <w:rFonts w:ascii="Times New Roman" w:hAnsi="Times New Roman"/>
                <w:sz w:val="18"/>
                <w:szCs w:val="18"/>
              </w:rPr>
            </w:pPr>
            <w:r>
              <w:rPr>
                <w:rFonts w:ascii="Times New Roman" w:hAnsi="Times New Roman"/>
                <w:sz w:val="18"/>
                <w:szCs w:val="18"/>
              </w:rPr>
              <w:t>Inhalte zu den Kompetenzen</w:t>
            </w:r>
          </w:p>
        </w:tc>
        <w:tc>
          <w:tcPr>
            <w:tcW w:w="2991" w:type="dxa"/>
            <w:tcBorders>
              <w:left w:val="single" w:sz="2" w:space="0" w:color="00000A"/>
              <w:bottom w:val="single" w:sz="2" w:space="0" w:color="00000A"/>
              <w:right w:val="single" w:sz="4" w:space="0" w:color="00000A"/>
            </w:tcBorders>
            <w:shd w:val="clear" w:color="auto" w:fill="auto"/>
            <w:tcMar>
              <w:left w:w="-2" w:type="dxa"/>
            </w:tcMar>
          </w:tcPr>
          <w:p w14:paraId="5E37E936" w14:textId="77777777" w:rsidR="00A20EE7" w:rsidRDefault="00A20EE7" w:rsidP="00ED0E8C">
            <w:pPr>
              <w:pStyle w:val="stofftabellekopf"/>
              <w:spacing w:after="0" w:line="240" w:lineRule="auto"/>
              <w:rPr>
                <w:rFonts w:ascii="Times New Roman" w:hAnsi="Times New Roman"/>
                <w:sz w:val="18"/>
                <w:szCs w:val="18"/>
              </w:rPr>
            </w:pPr>
            <w:r>
              <w:rPr>
                <w:rFonts w:ascii="Times New Roman" w:hAnsi="Times New Roman"/>
                <w:sz w:val="18"/>
                <w:szCs w:val="18"/>
              </w:rPr>
              <w:t>Seite/Übung bzw. Seite</w:t>
            </w:r>
          </w:p>
        </w:tc>
      </w:tr>
      <w:tr w:rsidR="00A20EE7" w14:paraId="4DD8C24D" w14:textId="77777777" w:rsidTr="00ED0E8C">
        <w:trPr>
          <w:trHeight w:hRule="exact" w:val="113"/>
          <w:tblHeader/>
        </w:trPr>
        <w:tc>
          <w:tcPr>
            <w:tcW w:w="5806" w:type="dxa"/>
            <w:tcBorders>
              <w:top w:val="single" w:sz="2" w:space="0" w:color="00000A"/>
              <w:left w:val="single" w:sz="2" w:space="0" w:color="00000A"/>
              <w:bottom w:val="single" w:sz="2" w:space="0" w:color="00000A"/>
            </w:tcBorders>
            <w:shd w:val="clear" w:color="auto" w:fill="auto"/>
          </w:tcPr>
          <w:p w14:paraId="281139A8" w14:textId="77777777" w:rsidR="00A20EE7" w:rsidRDefault="00A20EE7" w:rsidP="00ED0E8C">
            <w:pPr>
              <w:pStyle w:val="stofftabelletext"/>
              <w:spacing w:after="0" w:line="240" w:lineRule="auto"/>
              <w:rPr>
                <w:sz w:val="20"/>
                <w:szCs w:val="20"/>
              </w:rPr>
            </w:pPr>
          </w:p>
        </w:tc>
        <w:tc>
          <w:tcPr>
            <w:tcW w:w="5807" w:type="dxa"/>
            <w:tcBorders>
              <w:top w:val="single" w:sz="2" w:space="0" w:color="00000A"/>
              <w:bottom w:val="single" w:sz="2" w:space="0" w:color="00000A"/>
            </w:tcBorders>
            <w:shd w:val="clear" w:color="auto" w:fill="auto"/>
            <w:tcMar>
              <w:left w:w="2" w:type="dxa"/>
            </w:tcMar>
          </w:tcPr>
          <w:p w14:paraId="37DDADEF" w14:textId="77777777" w:rsidR="00A20EE7" w:rsidRDefault="00A20EE7" w:rsidP="00ED0E8C">
            <w:pPr>
              <w:pStyle w:val="stofftabelletext"/>
              <w:spacing w:after="0" w:line="240" w:lineRule="auto"/>
              <w:rPr>
                <w:sz w:val="20"/>
                <w:szCs w:val="20"/>
              </w:rPr>
            </w:pPr>
          </w:p>
        </w:tc>
        <w:tc>
          <w:tcPr>
            <w:tcW w:w="2991" w:type="dxa"/>
            <w:tcBorders>
              <w:top w:val="single" w:sz="2" w:space="0" w:color="00000A"/>
              <w:left w:val="single" w:sz="4" w:space="0" w:color="00000A"/>
              <w:bottom w:val="single" w:sz="2" w:space="0" w:color="00000A"/>
              <w:right w:val="single" w:sz="4" w:space="0" w:color="00000A"/>
            </w:tcBorders>
            <w:shd w:val="clear" w:color="auto" w:fill="auto"/>
            <w:tcMar>
              <w:left w:w="-5" w:type="dxa"/>
            </w:tcMar>
          </w:tcPr>
          <w:p w14:paraId="4E6683BD" w14:textId="77777777" w:rsidR="00A20EE7" w:rsidRDefault="00A20EE7" w:rsidP="00ED0E8C">
            <w:pPr>
              <w:pStyle w:val="stofftabelletext"/>
              <w:spacing w:after="0" w:line="240" w:lineRule="auto"/>
              <w:rPr>
                <w:sz w:val="20"/>
                <w:szCs w:val="20"/>
              </w:rPr>
            </w:pPr>
          </w:p>
        </w:tc>
      </w:tr>
      <w:tr w:rsidR="00A20EE7" w14:paraId="2AE6F44C" w14:textId="77777777" w:rsidTr="00ED0E8C">
        <w:trPr>
          <w:trHeight w:hRule="exact" w:val="113"/>
          <w:tblHeader/>
        </w:trPr>
        <w:tc>
          <w:tcPr>
            <w:tcW w:w="5806" w:type="dxa"/>
            <w:tcBorders>
              <w:top w:val="single" w:sz="2" w:space="0" w:color="00000A"/>
              <w:left w:val="single" w:sz="2" w:space="0" w:color="00000A"/>
              <w:bottom w:val="single" w:sz="2" w:space="0" w:color="00000A"/>
            </w:tcBorders>
            <w:shd w:val="clear" w:color="auto" w:fill="auto"/>
            <w:tcMar>
              <w:left w:w="-2" w:type="dxa"/>
            </w:tcMar>
          </w:tcPr>
          <w:p w14:paraId="0FA2D93F" w14:textId="77777777" w:rsidR="00A20EE7" w:rsidRDefault="00A20EE7" w:rsidP="00ED0E8C">
            <w:pPr>
              <w:pStyle w:val="stofftabelletext"/>
              <w:spacing w:after="0" w:line="240" w:lineRule="auto"/>
              <w:rPr>
                <w:sz w:val="20"/>
                <w:szCs w:val="20"/>
              </w:rPr>
            </w:pPr>
          </w:p>
        </w:tc>
        <w:tc>
          <w:tcPr>
            <w:tcW w:w="5807" w:type="dxa"/>
            <w:tcBorders>
              <w:top w:val="single" w:sz="2" w:space="0" w:color="00000A"/>
              <w:left w:val="single" w:sz="2" w:space="0" w:color="00000A"/>
              <w:bottom w:val="single" w:sz="2" w:space="0" w:color="00000A"/>
              <w:right w:val="single" w:sz="2" w:space="0" w:color="00000A"/>
            </w:tcBorders>
            <w:shd w:val="clear" w:color="auto" w:fill="auto"/>
            <w:tcMar>
              <w:left w:w="-2" w:type="dxa"/>
            </w:tcMar>
          </w:tcPr>
          <w:p w14:paraId="7574EE1F" w14:textId="77777777" w:rsidR="00A20EE7" w:rsidRDefault="00A20EE7" w:rsidP="00ED0E8C">
            <w:pPr>
              <w:pStyle w:val="stofftabelletext"/>
              <w:spacing w:after="0" w:line="240" w:lineRule="auto"/>
              <w:rPr>
                <w:sz w:val="20"/>
                <w:szCs w:val="20"/>
              </w:rPr>
            </w:pPr>
          </w:p>
        </w:tc>
        <w:tc>
          <w:tcPr>
            <w:tcW w:w="2991" w:type="dxa"/>
            <w:tcBorders>
              <w:top w:val="single" w:sz="2" w:space="0" w:color="00000A"/>
              <w:left w:val="single" w:sz="2" w:space="0" w:color="00000A"/>
              <w:bottom w:val="single" w:sz="2" w:space="0" w:color="00000A"/>
              <w:right w:val="single" w:sz="4" w:space="0" w:color="00000A"/>
            </w:tcBorders>
            <w:shd w:val="clear" w:color="auto" w:fill="auto"/>
            <w:tcMar>
              <w:left w:w="-2" w:type="dxa"/>
            </w:tcMar>
          </w:tcPr>
          <w:p w14:paraId="21E009DC" w14:textId="77777777" w:rsidR="00A20EE7" w:rsidRDefault="00A20EE7" w:rsidP="00ED0E8C">
            <w:pPr>
              <w:pStyle w:val="stofftabelletext"/>
              <w:spacing w:after="0" w:line="240" w:lineRule="auto"/>
              <w:rPr>
                <w:sz w:val="20"/>
                <w:szCs w:val="20"/>
              </w:rPr>
            </w:pPr>
          </w:p>
        </w:tc>
      </w:tr>
      <w:tr w:rsidR="00A20EE7" w14:paraId="1C136C76" w14:textId="77777777" w:rsidTr="00ED0E8C">
        <w:tc>
          <w:tcPr>
            <w:tcW w:w="5806" w:type="dxa"/>
            <w:tcBorders>
              <w:top w:val="single" w:sz="4" w:space="0" w:color="00000A"/>
              <w:left w:val="single" w:sz="2" w:space="0" w:color="00000A"/>
              <w:bottom w:val="single" w:sz="4" w:space="0" w:color="00000A"/>
            </w:tcBorders>
            <w:shd w:val="clear" w:color="auto" w:fill="auto"/>
            <w:tcMar>
              <w:left w:w="-2" w:type="dxa"/>
            </w:tcMar>
          </w:tcPr>
          <w:p w14:paraId="7936C400" w14:textId="77777777" w:rsidR="00A20EE7" w:rsidRPr="00EC6F21" w:rsidRDefault="0056087D" w:rsidP="00ED0E8C">
            <w:pPr>
              <w:pStyle w:val="stofftabelletext"/>
              <w:tabs>
                <w:tab w:val="left" w:pos="592"/>
              </w:tabs>
              <w:spacing w:after="0" w:line="240" w:lineRule="auto"/>
              <w:rPr>
                <w:sz w:val="20"/>
                <w:szCs w:val="20"/>
              </w:rPr>
            </w:pPr>
            <w:r>
              <w:t>sammeln Informationsmaterial, setzen sich kritisch mit den Inhalten auseinander und bewerten deren Informations- und Wahrheitsgehalt.</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450A1D46" w14:textId="77777777" w:rsidR="0056087D" w:rsidRPr="0056087D" w:rsidRDefault="0056087D" w:rsidP="0056087D">
            <w:pPr>
              <w:pStyle w:val="Listenabsatz"/>
              <w:numPr>
                <w:ilvl w:val="0"/>
                <w:numId w:val="11"/>
              </w:numPr>
              <w:spacing w:after="0" w:line="240" w:lineRule="auto"/>
              <w:rPr>
                <w:rFonts w:ascii="Times New Roman" w:eastAsia="Times New Roman" w:hAnsi="Times New Roman" w:cs="Times New Roman"/>
                <w:color w:val="auto"/>
                <w:sz w:val="18"/>
                <w:szCs w:val="18"/>
                <w:lang w:eastAsia="de-DE"/>
              </w:rPr>
            </w:pPr>
            <w:r w:rsidRPr="0056087D">
              <w:rPr>
                <w:rFonts w:ascii="Times New Roman" w:eastAsia="Times New Roman" w:hAnsi="Times New Roman" w:cs="Times New Roman"/>
                <w:color w:val="auto"/>
                <w:sz w:val="18"/>
                <w:szCs w:val="18"/>
                <w:lang w:eastAsia="de-DE"/>
              </w:rPr>
              <w:t xml:space="preserve">Suchstrategien, z. B. Bedienung von Suchmaschinen, Textsuche </w:t>
            </w:r>
          </w:p>
          <w:p w14:paraId="3011E836" w14:textId="77777777" w:rsidR="00A20EE7" w:rsidRPr="0056087D" w:rsidRDefault="0056087D" w:rsidP="0056087D">
            <w:pPr>
              <w:pStyle w:val="Listenabsatz"/>
              <w:numPr>
                <w:ilvl w:val="0"/>
                <w:numId w:val="11"/>
              </w:numPr>
              <w:spacing w:after="0" w:line="240" w:lineRule="auto"/>
              <w:rPr>
                <w:rFonts w:ascii="Times New Roman" w:eastAsia="Times New Roman" w:hAnsi="Times New Roman" w:cs="Times New Roman"/>
                <w:color w:val="auto"/>
                <w:sz w:val="18"/>
                <w:szCs w:val="18"/>
                <w:lang w:eastAsia="de-DE"/>
              </w:rPr>
            </w:pPr>
            <w:r w:rsidRPr="0056087D">
              <w:rPr>
                <w:rFonts w:ascii="Times New Roman" w:eastAsia="Times New Roman" w:hAnsi="Times New Roman" w:cs="Times New Roman"/>
                <w:color w:val="auto"/>
                <w:sz w:val="18"/>
                <w:szCs w:val="18"/>
                <w:lang w:eastAsia="de-DE"/>
              </w:rPr>
              <w:t xml:space="preserve">Beurteilungskriterien für Wahrheitsgehalt und Qualität von Informationen </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3A063B08" w14:textId="21877C14" w:rsidR="00A20EE7" w:rsidRPr="000636E0" w:rsidRDefault="000E549A" w:rsidP="00ED0E8C">
            <w:pPr>
              <w:pStyle w:val="stofftabelletext"/>
              <w:spacing w:after="0" w:line="240" w:lineRule="auto"/>
              <w:rPr>
                <w:sz w:val="20"/>
                <w:szCs w:val="20"/>
                <w:highlight w:val="yellow"/>
              </w:rPr>
            </w:pPr>
            <w:r w:rsidRPr="000636E0">
              <w:rPr>
                <w:sz w:val="20"/>
                <w:szCs w:val="20"/>
                <w:highlight w:val="yellow"/>
              </w:rPr>
              <w:t xml:space="preserve">Seiten </w:t>
            </w:r>
            <w:r w:rsidR="00B107FF" w:rsidRPr="000636E0">
              <w:rPr>
                <w:sz w:val="20"/>
                <w:szCs w:val="20"/>
                <w:highlight w:val="yellow"/>
              </w:rPr>
              <w:t>170-173</w:t>
            </w:r>
          </w:p>
        </w:tc>
      </w:tr>
      <w:tr w:rsidR="00A20EE7" w14:paraId="139A77FE" w14:textId="77777777" w:rsidTr="00ED0E8C">
        <w:tc>
          <w:tcPr>
            <w:tcW w:w="5806" w:type="dxa"/>
            <w:tcBorders>
              <w:top w:val="single" w:sz="4" w:space="0" w:color="00000A"/>
              <w:left w:val="single" w:sz="2" w:space="0" w:color="00000A"/>
              <w:bottom w:val="single" w:sz="4" w:space="0" w:color="00000A"/>
            </w:tcBorders>
            <w:shd w:val="clear" w:color="auto" w:fill="auto"/>
            <w:tcMar>
              <w:left w:w="-2" w:type="dxa"/>
            </w:tcMar>
          </w:tcPr>
          <w:p w14:paraId="3034BA71" w14:textId="77777777" w:rsidR="00A20EE7" w:rsidRPr="00EC6F21" w:rsidRDefault="0056087D" w:rsidP="00ED0E8C">
            <w:pPr>
              <w:pStyle w:val="stofftabelletext"/>
              <w:tabs>
                <w:tab w:val="left" w:pos="592"/>
              </w:tabs>
              <w:spacing w:after="0" w:line="240" w:lineRule="auto"/>
              <w:rPr>
                <w:sz w:val="20"/>
                <w:szCs w:val="20"/>
              </w:rPr>
            </w:pPr>
            <w:r>
              <w:t>berücksichtigen bei der Nutzung von Informationsquellen für eigene Präsentationen Regeln des Urheber- und Lizenzrechts.</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71E15724" w14:textId="77777777" w:rsidR="0056087D" w:rsidRPr="0056087D" w:rsidRDefault="0056087D" w:rsidP="0056087D">
            <w:pPr>
              <w:pStyle w:val="Listenabsatz"/>
              <w:numPr>
                <w:ilvl w:val="0"/>
                <w:numId w:val="11"/>
              </w:numPr>
              <w:spacing w:after="0" w:line="240" w:lineRule="auto"/>
              <w:rPr>
                <w:sz w:val="20"/>
                <w:szCs w:val="20"/>
              </w:rPr>
            </w:pPr>
            <w:r w:rsidRPr="0056087D">
              <w:rPr>
                <w:rFonts w:ascii="Times New Roman" w:eastAsia="Times New Roman" w:hAnsi="Times New Roman" w:cs="Times New Roman"/>
                <w:color w:val="auto"/>
                <w:sz w:val="18"/>
                <w:szCs w:val="18"/>
                <w:lang w:eastAsia="de-DE"/>
              </w:rPr>
              <w:t xml:space="preserve">strukturierte Stoffsammlung mit Quellenangaben </w:t>
            </w:r>
          </w:p>
          <w:p w14:paraId="6CD8F4F7" w14:textId="77777777" w:rsidR="00A20EE7" w:rsidRPr="0056087D" w:rsidRDefault="0056087D" w:rsidP="0056087D">
            <w:pPr>
              <w:pStyle w:val="Listenabsatz"/>
              <w:numPr>
                <w:ilvl w:val="0"/>
                <w:numId w:val="11"/>
              </w:numPr>
              <w:spacing w:after="0" w:line="240" w:lineRule="auto"/>
              <w:rPr>
                <w:sz w:val="20"/>
                <w:szCs w:val="20"/>
              </w:rPr>
            </w:pPr>
            <w:r w:rsidRPr="0056087D">
              <w:rPr>
                <w:rFonts w:ascii="Times New Roman" w:eastAsia="Times New Roman" w:hAnsi="Times New Roman" w:cs="Times New Roman"/>
                <w:color w:val="auto"/>
                <w:sz w:val="18"/>
                <w:szCs w:val="18"/>
                <w:lang w:eastAsia="de-DE"/>
              </w:rPr>
              <w:t xml:space="preserve">Urheberrecht und Lizenzmodelle, z. B. Creative-Commons </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5A3A8F5B" w14:textId="3400FC07" w:rsidR="00A20EE7" w:rsidRPr="000636E0" w:rsidRDefault="000E549A" w:rsidP="00ED0E8C">
            <w:pPr>
              <w:pStyle w:val="stofftabelletext"/>
              <w:tabs>
                <w:tab w:val="left" w:pos="592"/>
              </w:tabs>
              <w:spacing w:after="0" w:line="240" w:lineRule="auto"/>
              <w:rPr>
                <w:sz w:val="20"/>
                <w:szCs w:val="20"/>
                <w:highlight w:val="yellow"/>
              </w:rPr>
            </w:pPr>
            <w:r w:rsidRPr="000636E0">
              <w:rPr>
                <w:sz w:val="20"/>
                <w:szCs w:val="20"/>
                <w:highlight w:val="yellow"/>
              </w:rPr>
              <w:t xml:space="preserve">Seiten </w:t>
            </w:r>
            <w:r w:rsidR="000636E0" w:rsidRPr="000636E0">
              <w:rPr>
                <w:sz w:val="20"/>
                <w:szCs w:val="20"/>
                <w:highlight w:val="yellow"/>
              </w:rPr>
              <w:t>172-175</w:t>
            </w:r>
          </w:p>
        </w:tc>
      </w:tr>
      <w:tr w:rsidR="00A20EE7" w14:paraId="6811E663" w14:textId="77777777" w:rsidTr="00ED0E8C">
        <w:tc>
          <w:tcPr>
            <w:tcW w:w="5806" w:type="dxa"/>
            <w:tcBorders>
              <w:top w:val="single" w:sz="4" w:space="0" w:color="00000A"/>
              <w:left w:val="single" w:sz="2" w:space="0" w:color="00000A"/>
              <w:bottom w:val="single" w:sz="4" w:space="0" w:color="00000A"/>
            </w:tcBorders>
            <w:shd w:val="clear" w:color="auto" w:fill="auto"/>
            <w:tcMar>
              <w:left w:w="-2" w:type="dxa"/>
            </w:tcMar>
          </w:tcPr>
          <w:p w14:paraId="27FA0E43" w14:textId="77777777" w:rsidR="00A20EE7" w:rsidRPr="00EC6F21" w:rsidRDefault="0056087D" w:rsidP="00ED0E8C">
            <w:pPr>
              <w:pStyle w:val="stofftabelletext"/>
              <w:tabs>
                <w:tab w:val="left" w:pos="592"/>
              </w:tabs>
              <w:spacing w:after="0" w:line="240" w:lineRule="auto"/>
              <w:rPr>
                <w:sz w:val="20"/>
                <w:szCs w:val="20"/>
              </w:rPr>
            </w:pPr>
            <w:r>
              <w:t>planen ihre Präsentation ggf. im Team systematisch und setzen bei der Erstellung Gestaltungs- und Strukturierungsmöglichkeiten ein.</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3F01E2A7" w14:textId="77777777" w:rsidR="0056087D" w:rsidRDefault="0056087D" w:rsidP="0056087D">
            <w:pPr>
              <w:pStyle w:val="Listenabsatz"/>
              <w:numPr>
                <w:ilvl w:val="0"/>
                <w:numId w:val="9"/>
              </w:numPr>
              <w:spacing w:after="0" w:line="240" w:lineRule="auto"/>
              <w:rPr>
                <w:rFonts w:ascii="Times New Roman" w:eastAsia="Times New Roman" w:hAnsi="Times New Roman" w:cs="Times New Roman"/>
                <w:color w:val="auto"/>
                <w:sz w:val="18"/>
                <w:szCs w:val="18"/>
                <w:lang w:eastAsia="de-DE"/>
              </w:rPr>
            </w:pPr>
            <w:r w:rsidRPr="0056087D">
              <w:rPr>
                <w:rFonts w:ascii="Times New Roman" w:eastAsia="Times New Roman" w:hAnsi="Times New Roman" w:cs="Times New Roman"/>
                <w:color w:val="auto"/>
                <w:sz w:val="18"/>
                <w:szCs w:val="18"/>
                <w:lang w:eastAsia="de-DE"/>
              </w:rPr>
              <w:t xml:space="preserve">Präsentationsplanung, z. B. Grob- und Feingliederung mit Mindmaps </w:t>
            </w:r>
          </w:p>
          <w:p w14:paraId="4660F0FE" w14:textId="77777777" w:rsidR="0056087D" w:rsidRPr="0056087D" w:rsidRDefault="0056087D" w:rsidP="0056087D">
            <w:pPr>
              <w:pStyle w:val="Listenabsatz"/>
              <w:numPr>
                <w:ilvl w:val="0"/>
                <w:numId w:val="9"/>
              </w:numPr>
              <w:spacing w:after="0" w:line="240" w:lineRule="auto"/>
              <w:rPr>
                <w:rFonts w:ascii="Times New Roman" w:eastAsia="Times New Roman" w:hAnsi="Times New Roman" w:cs="Times New Roman"/>
                <w:color w:val="auto"/>
                <w:sz w:val="18"/>
                <w:szCs w:val="18"/>
                <w:lang w:eastAsia="de-DE"/>
              </w:rPr>
            </w:pPr>
            <w:r w:rsidRPr="0056087D">
              <w:rPr>
                <w:rFonts w:ascii="Times New Roman" w:eastAsia="Times New Roman" w:hAnsi="Times New Roman" w:cs="Times New Roman"/>
                <w:color w:val="auto"/>
                <w:sz w:val="18"/>
                <w:szCs w:val="18"/>
                <w:lang w:eastAsia="de-DE"/>
              </w:rPr>
              <w:t xml:space="preserve">grundlegende Funktionsweise eines Präsentationsprogramms </w:t>
            </w:r>
          </w:p>
          <w:p w14:paraId="100A0F53" w14:textId="77777777" w:rsidR="00A20EE7" w:rsidRPr="0056087D" w:rsidRDefault="0056087D" w:rsidP="0056087D">
            <w:pPr>
              <w:pStyle w:val="Listenabsatz"/>
              <w:numPr>
                <w:ilvl w:val="0"/>
                <w:numId w:val="9"/>
              </w:numPr>
              <w:spacing w:after="0" w:line="240" w:lineRule="auto"/>
              <w:rPr>
                <w:sz w:val="20"/>
                <w:szCs w:val="20"/>
              </w:rPr>
            </w:pPr>
            <w:r w:rsidRPr="0056087D">
              <w:rPr>
                <w:rFonts w:ascii="Times New Roman" w:eastAsia="Times New Roman" w:hAnsi="Times New Roman" w:cs="Times New Roman"/>
                <w:color w:val="auto"/>
                <w:sz w:val="18"/>
                <w:szCs w:val="18"/>
                <w:lang w:eastAsia="de-DE"/>
              </w:rPr>
              <w:t xml:space="preserve">Präsentationsstrukturierung (z. B. Ablauf, Verknüpfungen) und Gestaltungsregeln (z. B. für Farbe und Schrift) </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5DBE8BA2" w14:textId="77777777" w:rsidR="00A20EE7" w:rsidRPr="000636E0" w:rsidRDefault="000E549A" w:rsidP="000E549A">
            <w:pPr>
              <w:pStyle w:val="stofftabelletext"/>
              <w:tabs>
                <w:tab w:val="left" w:pos="592"/>
              </w:tabs>
              <w:spacing w:after="0" w:line="240" w:lineRule="auto"/>
              <w:rPr>
                <w:sz w:val="20"/>
                <w:szCs w:val="20"/>
                <w:highlight w:val="yellow"/>
              </w:rPr>
            </w:pPr>
            <w:r w:rsidRPr="000636E0">
              <w:rPr>
                <w:sz w:val="20"/>
                <w:szCs w:val="20"/>
                <w:highlight w:val="yellow"/>
              </w:rPr>
              <w:t xml:space="preserve">Seiten </w:t>
            </w:r>
            <w:r w:rsidR="000636E0" w:rsidRPr="000636E0">
              <w:rPr>
                <w:sz w:val="20"/>
                <w:szCs w:val="20"/>
                <w:highlight w:val="yellow"/>
              </w:rPr>
              <w:t>176-177</w:t>
            </w:r>
          </w:p>
          <w:p w14:paraId="6CFAAED4" w14:textId="7DE56FFD" w:rsidR="000636E0" w:rsidRPr="000636E0" w:rsidRDefault="000636E0" w:rsidP="000E549A">
            <w:pPr>
              <w:pStyle w:val="stofftabelletext"/>
              <w:tabs>
                <w:tab w:val="left" w:pos="592"/>
              </w:tabs>
              <w:spacing w:after="0" w:line="240" w:lineRule="auto"/>
              <w:rPr>
                <w:sz w:val="20"/>
                <w:szCs w:val="20"/>
                <w:highlight w:val="yellow"/>
              </w:rPr>
            </w:pPr>
            <w:r w:rsidRPr="000636E0">
              <w:rPr>
                <w:sz w:val="20"/>
                <w:szCs w:val="20"/>
                <w:highlight w:val="yellow"/>
              </w:rPr>
              <w:t>Seiten 178-183</w:t>
            </w:r>
          </w:p>
        </w:tc>
      </w:tr>
      <w:tr w:rsidR="00A20EE7" w14:paraId="66B85F09" w14:textId="77777777" w:rsidTr="00ED0E8C">
        <w:tc>
          <w:tcPr>
            <w:tcW w:w="5806" w:type="dxa"/>
            <w:tcBorders>
              <w:top w:val="single" w:sz="4" w:space="0" w:color="00000A"/>
              <w:left w:val="single" w:sz="2" w:space="0" w:color="00000A"/>
              <w:bottom w:val="single" w:sz="4" w:space="0" w:color="00000A"/>
            </w:tcBorders>
            <w:shd w:val="clear" w:color="auto" w:fill="auto"/>
            <w:tcMar>
              <w:left w:w="-2" w:type="dxa"/>
            </w:tcMar>
          </w:tcPr>
          <w:p w14:paraId="11C0490C" w14:textId="77777777" w:rsidR="00A20EE7" w:rsidRPr="00EC6F21" w:rsidRDefault="0056087D" w:rsidP="00ED0E8C">
            <w:pPr>
              <w:pStyle w:val="stofftabelletext"/>
              <w:tabs>
                <w:tab w:val="left" w:pos="592"/>
              </w:tabs>
              <w:spacing w:after="0" w:line="240" w:lineRule="auto"/>
              <w:rPr>
                <w:sz w:val="20"/>
                <w:szCs w:val="20"/>
              </w:rPr>
            </w:pPr>
            <w:r>
              <w:t>präsentieren ihre Arbeitsergebnisse sach- und adressatengerecht in der Gruppe.</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18BF061D" w14:textId="77777777" w:rsidR="00A20EE7" w:rsidRPr="00EC6F21" w:rsidRDefault="0056087D" w:rsidP="00ED0E8C">
            <w:pPr>
              <w:pStyle w:val="stofftabelletext"/>
              <w:numPr>
                <w:ilvl w:val="0"/>
                <w:numId w:val="11"/>
              </w:numPr>
              <w:tabs>
                <w:tab w:val="left" w:pos="592"/>
              </w:tabs>
              <w:spacing w:after="0" w:line="240" w:lineRule="auto"/>
              <w:rPr>
                <w:sz w:val="20"/>
                <w:szCs w:val="20"/>
              </w:rPr>
            </w:pPr>
            <w:r w:rsidRPr="0056087D">
              <w:rPr>
                <w:color w:val="auto"/>
                <w:szCs w:val="18"/>
              </w:rPr>
              <w:t>Präsentations- und Vortragstechniken</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735A3536" w14:textId="491F3B76" w:rsidR="00A20EE7" w:rsidRPr="000636E0" w:rsidRDefault="000E549A" w:rsidP="00ED0E8C">
            <w:pPr>
              <w:pStyle w:val="stofftabelletext"/>
              <w:tabs>
                <w:tab w:val="left" w:pos="592"/>
              </w:tabs>
              <w:spacing w:after="0" w:line="240" w:lineRule="auto"/>
              <w:rPr>
                <w:sz w:val="20"/>
                <w:szCs w:val="20"/>
                <w:highlight w:val="yellow"/>
              </w:rPr>
            </w:pPr>
            <w:r w:rsidRPr="000636E0">
              <w:rPr>
                <w:sz w:val="20"/>
                <w:szCs w:val="20"/>
                <w:highlight w:val="yellow"/>
              </w:rPr>
              <w:t xml:space="preserve">Seiten </w:t>
            </w:r>
            <w:r w:rsidR="000636E0" w:rsidRPr="000636E0">
              <w:rPr>
                <w:sz w:val="20"/>
                <w:szCs w:val="20"/>
                <w:highlight w:val="yellow"/>
              </w:rPr>
              <w:t>184-185</w:t>
            </w:r>
          </w:p>
        </w:tc>
      </w:tr>
    </w:tbl>
    <w:p w14:paraId="4A22D760" w14:textId="77777777" w:rsidR="00A20EE7" w:rsidRDefault="00A20EE7" w:rsidP="00A20EE7">
      <w:pPr>
        <w:spacing w:after="0" w:line="312" w:lineRule="auto"/>
      </w:pPr>
      <w:r>
        <w:br w:type="page"/>
      </w:r>
    </w:p>
    <w:p w14:paraId="35AD686D" w14:textId="77777777" w:rsidR="00A20EE7" w:rsidRDefault="00A20EE7" w:rsidP="00A20EE7">
      <w:pPr>
        <w:pStyle w:val="stoffberschrift1"/>
      </w:pPr>
      <w:r>
        <w:rPr>
          <w:color w:val="6666FF"/>
        </w:rPr>
        <w:lastRenderedPageBreak/>
        <w:t xml:space="preserve">IT </w:t>
      </w:r>
      <w:r w:rsidR="0026077D">
        <w:rPr>
          <w:color w:val="6666FF"/>
        </w:rPr>
        <w:t xml:space="preserve">Lernbereich </w:t>
      </w:r>
      <w:r>
        <w:rPr>
          <w:color w:val="6666FF"/>
        </w:rPr>
        <w:t>1</w:t>
      </w:r>
      <w:r>
        <w:t>: 1.8 Grundlagen elektronischer Datenverarbeitung (ca. 14 Std.)</w:t>
      </w:r>
    </w:p>
    <w:p w14:paraId="588BDC50" w14:textId="77777777" w:rsidR="0056087D" w:rsidRPr="0056087D" w:rsidRDefault="0056087D" w:rsidP="00A20EE7">
      <w:pPr>
        <w:pStyle w:val="stoffberschrift3"/>
        <w:rPr>
          <w:b w:val="0"/>
          <w:i w:val="0"/>
          <w:sz w:val="20"/>
          <w:szCs w:val="20"/>
        </w:rPr>
      </w:pPr>
      <w:r w:rsidRPr="0056087D">
        <w:rPr>
          <w:b w:val="0"/>
          <w:i w:val="0"/>
          <w:sz w:val="20"/>
          <w:szCs w:val="20"/>
        </w:rPr>
        <w:t>Die Schülerinnen und Schüler nutzen ihr Verständnis von Grundprinzipien der elektronischen Datenverarbeitung (z. B. zur Funktionsweise von Computern), um die ihnen zur Verfügung stehende Hard- und Software effizient und sicher einzusetzen.</w:t>
      </w:r>
    </w:p>
    <w:p w14:paraId="088FC42E" w14:textId="77777777" w:rsidR="0056087D" w:rsidRDefault="0056087D" w:rsidP="00A20EE7">
      <w:pPr>
        <w:pStyle w:val="stoffberschrift3"/>
      </w:pPr>
    </w:p>
    <w:p w14:paraId="0E65C765" w14:textId="77777777" w:rsidR="00A20EE7" w:rsidRDefault="00A20EE7" w:rsidP="00A20EE7">
      <w:pPr>
        <w:pStyle w:val="stoffberschrift3"/>
      </w:pPr>
      <w:r>
        <w:t xml:space="preserve">Kompetenzen/Fähigkeiten </w:t>
      </w:r>
    </w:p>
    <w:tbl>
      <w:tblPr>
        <w:tblW w:w="14604" w:type="dxa"/>
        <w:tblInd w:w="-5" w:type="dxa"/>
        <w:tblBorders>
          <w:left w:val="single" w:sz="2" w:space="0" w:color="00000A"/>
          <w:bottom w:val="single" w:sz="2" w:space="0" w:color="00000A"/>
          <w:insideH w:val="single" w:sz="2" w:space="0" w:color="00000A"/>
        </w:tblBorders>
        <w:tblCellMar>
          <w:left w:w="-2" w:type="dxa"/>
          <w:right w:w="0" w:type="dxa"/>
        </w:tblCellMar>
        <w:tblLook w:val="0000" w:firstRow="0" w:lastRow="0" w:firstColumn="0" w:lastColumn="0" w:noHBand="0" w:noVBand="0"/>
      </w:tblPr>
      <w:tblGrid>
        <w:gridCol w:w="5806"/>
        <w:gridCol w:w="5807"/>
        <w:gridCol w:w="2991"/>
      </w:tblGrid>
      <w:tr w:rsidR="00A20EE7" w14:paraId="4C645A24" w14:textId="77777777" w:rsidTr="00ED0E8C">
        <w:trPr>
          <w:tblHeader/>
        </w:trPr>
        <w:tc>
          <w:tcPr>
            <w:tcW w:w="5806" w:type="dxa"/>
            <w:tcBorders>
              <w:left w:val="single" w:sz="2" w:space="0" w:color="00000A"/>
              <w:bottom w:val="single" w:sz="2" w:space="0" w:color="00000A"/>
            </w:tcBorders>
            <w:shd w:val="clear" w:color="auto" w:fill="auto"/>
            <w:tcMar>
              <w:left w:w="-2" w:type="dxa"/>
            </w:tcMar>
          </w:tcPr>
          <w:p w14:paraId="719F2762" w14:textId="77777777" w:rsidR="00A20EE7" w:rsidRDefault="00A20EE7" w:rsidP="00ED0E8C">
            <w:pPr>
              <w:pStyle w:val="stofftabellekopf"/>
              <w:spacing w:after="0" w:line="240" w:lineRule="auto"/>
              <w:ind w:left="145"/>
              <w:rPr>
                <w:rFonts w:ascii="Times New Roman" w:hAnsi="Times New Roman"/>
                <w:sz w:val="18"/>
                <w:szCs w:val="18"/>
              </w:rPr>
            </w:pPr>
            <w:r>
              <w:rPr>
                <w:rFonts w:ascii="Times New Roman" w:hAnsi="Times New Roman"/>
                <w:sz w:val="18"/>
                <w:szCs w:val="18"/>
              </w:rPr>
              <w:t xml:space="preserve">Die Schülerinnen und Schüler … </w:t>
            </w:r>
          </w:p>
        </w:tc>
        <w:tc>
          <w:tcPr>
            <w:tcW w:w="5807" w:type="dxa"/>
            <w:tcBorders>
              <w:left w:val="single" w:sz="2" w:space="0" w:color="00000A"/>
              <w:bottom w:val="single" w:sz="2" w:space="0" w:color="00000A"/>
              <w:right w:val="single" w:sz="2" w:space="0" w:color="00000A"/>
            </w:tcBorders>
            <w:shd w:val="clear" w:color="auto" w:fill="auto"/>
            <w:tcMar>
              <w:left w:w="-2" w:type="dxa"/>
            </w:tcMar>
          </w:tcPr>
          <w:p w14:paraId="01B6D590" w14:textId="77777777" w:rsidR="00A20EE7" w:rsidRDefault="00A20EE7" w:rsidP="00ED0E8C">
            <w:pPr>
              <w:pStyle w:val="stofftabellekopf"/>
              <w:spacing w:after="0" w:line="240" w:lineRule="auto"/>
              <w:ind w:left="145"/>
              <w:rPr>
                <w:rFonts w:ascii="Times New Roman" w:hAnsi="Times New Roman"/>
                <w:sz w:val="18"/>
                <w:szCs w:val="18"/>
              </w:rPr>
            </w:pPr>
            <w:r>
              <w:rPr>
                <w:rFonts w:ascii="Times New Roman" w:hAnsi="Times New Roman"/>
                <w:sz w:val="18"/>
                <w:szCs w:val="18"/>
              </w:rPr>
              <w:t>Inhalte zu den Kompetenzen</w:t>
            </w:r>
          </w:p>
        </w:tc>
        <w:tc>
          <w:tcPr>
            <w:tcW w:w="2991" w:type="dxa"/>
            <w:tcBorders>
              <w:left w:val="single" w:sz="2" w:space="0" w:color="00000A"/>
              <w:bottom w:val="single" w:sz="2" w:space="0" w:color="00000A"/>
              <w:right w:val="single" w:sz="4" w:space="0" w:color="00000A"/>
            </w:tcBorders>
            <w:shd w:val="clear" w:color="auto" w:fill="auto"/>
            <w:tcMar>
              <w:left w:w="-2" w:type="dxa"/>
            </w:tcMar>
          </w:tcPr>
          <w:p w14:paraId="5E2BABA2" w14:textId="77777777" w:rsidR="00A20EE7" w:rsidRDefault="00A20EE7" w:rsidP="00ED0E8C">
            <w:pPr>
              <w:pStyle w:val="stofftabellekopf"/>
              <w:spacing w:after="0" w:line="240" w:lineRule="auto"/>
              <w:rPr>
                <w:rFonts w:ascii="Times New Roman" w:hAnsi="Times New Roman"/>
                <w:sz w:val="18"/>
                <w:szCs w:val="18"/>
              </w:rPr>
            </w:pPr>
            <w:r>
              <w:rPr>
                <w:rFonts w:ascii="Times New Roman" w:hAnsi="Times New Roman"/>
                <w:sz w:val="18"/>
                <w:szCs w:val="18"/>
              </w:rPr>
              <w:t>Seite/Übung bzw. Seite</w:t>
            </w:r>
          </w:p>
        </w:tc>
      </w:tr>
      <w:tr w:rsidR="00A20EE7" w14:paraId="52B9ACB5" w14:textId="77777777" w:rsidTr="00ED0E8C">
        <w:trPr>
          <w:trHeight w:hRule="exact" w:val="113"/>
          <w:tblHeader/>
        </w:trPr>
        <w:tc>
          <w:tcPr>
            <w:tcW w:w="5806" w:type="dxa"/>
            <w:tcBorders>
              <w:top w:val="single" w:sz="2" w:space="0" w:color="00000A"/>
              <w:left w:val="single" w:sz="2" w:space="0" w:color="00000A"/>
              <w:bottom w:val="single" w:sz="2" w:space="0" w:color="00000A"/>
            </w:tcBorders>
            <w:shd w:val="clear" w:color="auto" w:fill="auto"/>
          </w:tcPr>
          <w:p w14:paraId="40E30453" w14:textId="77777777" w:rsidR="00A20EE7" w:rsidRDefault="00A20EE7" w:rsidP="00ED0E8C">
            <w:pPr>
              <w:pStyle w:val="stofftabelletext"/>
              <w:spacing w:after="0" w:line="240" w:lineRule="auto"/>
              <w:rPr>
                <w:sz w:val="20"/>
                <w:szCs w:val="20"/>
              </w:rPr>
            </w:pPr>
          </w:p>
        </w:tc>
        <w:tc>
          <w:tcPr>
            <w:tcW w:w="5807" w:type="dxa"/>
            <w:tcBorders>
              <w:top w:val="single" w:sz="2" w:space="0" w:color="00000A"/>
              <w:bottom w:val="single" w:sz="2" w:space="0" w:color="00000A"/>
            </w:tcBorders>
            <w:shd w:val="clear" w:color="auto" w:fill="auto"/>
            <w:tcMar>
              <w:left w:w="2" w:type="dxa"/>
            </w:tcMar>
          </w:tcPr>
          <w:p w14:paraId="6029B78C" w14:textId="77777777" w:rsidR="00A20EE7" w:rsidRDefault="00A20EE7" w:rsidP="00ED0E8C">
            <w:pPr>
              <w:pStyle w:val="stofftabelletext"/>
              <w:spacing w:after="0" w:line="240" w:lineRule="auto"/>
              <w:rPr>
                <w:sz w:val="20"/>
                <w:szCs w:val="20"/>
              </w:rPr>
            </w:pPr>
          </w:p>
        </w:tc>
        <w:tc>
          <w:tcPr>
            <w:tcW w:w="2991" w:type="dxa"/>
            <w:tcBorders>
              <w:top w:val="single" w:sz="2" w:space="0" w:color="00000A"/>
              <w:left w:val="single" w:sz="4" w:space="0" w:color="00000A"/>
              <w:bottom w:val="single" w:sz="2" w:space="0" w:color="00000A"/>
              <w:right w:val="single" w:sz="4" w:space="0" w:color="00000A"/>
            </w:tcBorders>
            <w:shd w:val="clear" w:color="auto" w:fill="auto"/>
            <w:tcMar>
              <w:left w:w="-5" w:type="dxa"/>
            </w:tcMar>
          </w:tcPr>
          <w:p w14:paraId="3B735611" w14:textId="77777777" w:rsidR="00A20EE7" w:rsidRDefault="00A20EE7" w:rsidP="00ED0E8C">
            <w:pPr>
              <w:pStyle w:val="stofftabelletext"/>
              <w:spacing w:after="0" w:line="240" w:lineRule="auto"/>
              <w:rPr>
                <w:sz w:val="20"/>
                <w:szCs w:val="20"/>
              </w:rPr>
            </w:pPr>
          </w:p>
        </w:tc>
      </w:tr>
      <w:tr w:rsidR="00A20EE7" w14:paraId="3E4268C4" w14:textId="77777777" w:rsidTr="00ED0E8C">
        <w:trPr>
          <w:trHeight w:hRule="exact" w:val="113"/>
          <w:tblHeader/>
        </w:trPr>
        <w:tc>
          <w:tcPr>
            <w:tcW w:w="5806" w:type="dxa"/>
            <w:tcBorders>
              <w:top w:val="single" w:sz="2" w:space="0" w:color="00000A"/>
              <w:left w:val="single" w:sz="2" w:space="0" w:color="00000A"/>
              <w:bottom w:val="single" w:sz="2" w:space="0" w:color="00000A"/>
            </w:tcBorders>
            <w:shd w:val="clear" w:color="auto" w:fill="auto"/>
            <w:tcMar>
              <w:left w:w="-2" w:type="dxa"/>
            </w:tcMar>
          </w:tcPr>
          <w:p w14:paraId="38237020" w14:textId="77777777" w:rsidR="00A20EE7" w:rsidRDefault="00A20EE7" w:rsidP="00ED0E8C">
            <w:pPr>
              <w:pStyle w:val="stofftabelletext"/>
              <w:spacing w:after="0" w:line="240" w:lineRule="auto"/>
              <w:rPr>
                <w:sz w:val="20"/>
                <w:szCs w:val="20"/>
              </w:rPr>
            </w:pPr>
          </w:p>
        </w:tc>
        <w:tc>
          <w:tcPr>
            <w:tcW w:w="5807" w:type="dxa"/>
            <w:tcBorders>
              <w:top w:val="single" w:sz="2" w:space="0" w:color="00000A"/>
              <w:left w:val="single" w:sz="2" w:space="0" w:color="00000A"/>
              <w:bottom w:val="single" w:sz="2" w:space="0" w:color="00000A"/>
              <w:right w:val="single" w:sz="2" w:space="0" w:color="00000A"/>
            </w:tcBorders>
            <w:shd w:val="clear" w:color="auto" w:fill="auto"/>
            <w:tcMar>
              <w:left w:w="-2" w:type="dxa"/>
            </w:tcMar>
          </w:tcPr>
          <w:p w14:paraId="42914355" w14:textId="77777777" w:rsidR="00A20EE7" w:rsidRDefault="00A20EE7" w:rsidP="00ED0E8C">
            <w:pPr>
              <w:pStyle w:val="stofftabelletext"/>
              <w:spacing w:after="0" w:line="240" w:lineRule="auto"/>
              <w:rPr>
                <w:sz w:val="20"/>
                <w:szCs w:val="20"/>
              </w:rPr>
            </w:pPr>
          </w:p>
        </w:tc>
        <w:tc>
          <w:tcPr>
            <w:tcW w:w="2991" w:type="dxa"/>
            <w:tcBorders>
              <w:top w:val="single" w:sz="2" w:space="0" w:color="00000A"/>
              <w:left w:val="single" w:sz="2" w:space="0" w:color="00000A"/>
              <w:bottom w:val="single" w:sz="2" w:space="0" w:color="00000A"/>
              <w:right w:val="single" w:sz="4" w:space="0" w:color="00000A"/>
            </w:tcBorders>
            <w:shd w:val="clear" w:color="auto" w:fill="auto"/>
            <w:tcMar>
              <w:left w:w="-2" w:type="dxa"/>
            </w:tcMar>
          </w:tcPr>
          <w:p w14:paraId="59D0E733" w14:textId="77777777" w:rsidR="00A20EE7" w:rsidRDefault="00A20EE7" w:rsidP="00ED0E8C">
            <w:pPr>
              <w:pStyle w:val="stofftabelletext"/>
              <w:spacing w:after="0" w:line="240" w:lineRule="auto"/>
              <w:rPr>
                <w:sz w:val="20"/>
                <w:szCs w:val="20"/>
              </w:rPr>
            </w:pPr>
          </w:p>
        </w:tc>
      </w:tr>
      <w:tr w:rsidR="00A20EE7" w14:paraId="7EEA71C6" w14:textId="77777777" w:rsidTr="00ED0E8C">
        <w:tc>
          <w:tcPr>
            <w:tcW w:w="5806" w:type="dxa"/>
            <w:tcBorders>
              <w:top w:val="single" w:sz="4" w:space="0" w:color="00000A"/>
              <w:left w:val="single" w:sz="2" w:space="0" w:color="00000A"/>
              <w:bottom w:val="single" w:sz="4" w:space="0" w:color="00000A"/>
            </w:tcBorders>
            <w:shd w:val="clear" w:color="auto" w:fill="auto"/>
            <w:tcMar>
              <w:left w:w="-2" w:type="dxa"/>
            </w:tcMar>
          </w:tcPr>
          <w:p w14:paraId="14BA0DDC" w14:textId="77777777" w:rsidR="00A20EE7" w:rsidRPr="00EC6F21" w:rsidRDefault="0056087D" w:rsidP="00ED0E8C">
            <w:pPr>
              <w:pStyle w:val="stofftabelletext"/>
              <w:tabs>
                <w:tab w:val="left" w:pos="592"/>
              </w:tabs>
              <w:spacing w:after="0" w:line="240" w:lineRule="auto"/>
              <w:rPr>
                <w:sz w:val="20"/>
                <w:szCs w:val="20"/>
              </w:rPr>
            </w:pPr>
            <w:r>
              <w:t>erklären ein vereinfachtes Computermodell und beschreiben das EVA-Prinzip, um die grundsätzliche Funktionsweise von EDV-Systemen zu verstehen.</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40B25E8E" w14:textId="77777777" w:rsidR="0056087D" w:rsidRPr="00C1288A" w:rsidRDefault="0056087D" w:rsidP="00C1288A">
            <w:pPr>
              <w:pStyle w:val="Listenabsatz"/>
              <w:numPr>
                <w:ilvl w:val="0"/>
                <w:numId w:val="11"/>
              </w:numPr>
              <w:spacing w:after="0" w:line="240" w:lineRule="auto"/>
              <w:rPr>
                <w:rFonts w:ascii="Times New Roman" w:eastAsia="Times New Roman" w:hAnsi="Times New Roman" w:cs="Times New Roman"/>
                <w:color w:val="auto"/>
                <w:sz w:val="18"/>
                <w:szCs w:val="18"/>
                <w:lang w:eastAsia="de-DE"/>
              </w:rPr>
            </w:pPr>
            <w:r w:rsidRPr="00C1288A">
              <w:rPr>
                <w:rFonts w:ascii="Times New Roman" w:eastAsia="Times New Roman" w:hAnsi="Times New Roman" w:cs="Times New Roman"/>
                <w:color w:val="auto"/>
                <w:sz w:val="18"/>
                <w:szCs w:val="18"/>
                <w:lang w:eastAsia="de-DE"/>
              </w:rPr>
              <w:t xml:space="preserve">Eingabe, Verarbeitung, Ausgabe; Computerperipherie, z. B. Tastatur, Monitor, Drucker </w:t>
            </w:r>
          </w:p>
          <w:p w14:paraId="15E238D1" w14:textId="77777777" w:rsidR="00A20EE7" w:rsidRPr="00310DBB" w:rsidRDefault="0056087D" w:rsidP="00C1288A">
            <w:pPr>
              <w:pStyle w:val="Listenabsatz"/>
              <w:numPr>
                <w:ilvl w:val="0"/>
                <w:numId w:val="11"/>
              </w:numPr>
              <w:spacing w:after="0" w:line="240" w:lineRule="auto"/>
              <w:rPr>
                <w:rFonts w:ascii="Times New Roman" w:eastAsia="Times New Roman" w:hAnsi="Times New Roman" w:cs="Times New Roman"/>
                <w:color w:val="auto"/>
                <w:sz w:val="18"/>
                <w:szCs w:val="18"/>
                <w:lang w:eastAsia="de-DE"/>
              </w:rPr>
            </w:pPr>
            <w:r w:rsidRPr="00C1288A">
              <w:rPr>
                <w:rFonts w:ascii="Times New Roman" w:eastAsia="Times New Roman" w:hAnsi="Times New Roman" w:cs="Times New Roman"/>
                <w:color w:val="auto"/>
                <w:sz w:val="18"/>
                <w:szCs w:val="18"/>
                <w:lang w:eastAsia="de-DE"/>
              </w:rPr>
              <w:t>Computermodelle (z. B. Von-Neumann-Architektur) und Entwicklungsschritte (z. B. Konrad Zuse, Green-IT</w:t>
            </w:r>
            <w:r w:rsidR="00C1288A">
              <w:rPr>
                <w:rFonts w:ascii="Times New Roman" w:eastAsia="Times New Roman" w:hAnsi="Times New Roman" w:cs="Times New Roman"/>
                <w:color w:val="auto"/>
                <w:sz w:val="18"/>
                <w:szCs w:val="18"/>
                <w:lang w:eastAsia="de-DE"/>
              </w:rPr>
              <w:t>)</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22AA6B7D" w14:textId="22B0B692" w:rsidR="00A20EE7" w:rsidRPr="000636E0" w:rsidRDefault="00D800C4" w:rsidP="00ED0E8C">
            <w:pPr>
              <w:pStyle w:val="stofftabelletext"/>
              <w:spacing w:after="0" w:line="240" w:lineRule="auto"/>
              <w:rPr>
                <w:sz w:val="20"/>
                <w:szCs w:val="20"/>
                <w:highlight w:val="yellow"/>
              </w:rPr>
            </w:pPr>
            <w:r w:rsidRPr="000636E0">
              <w:rPr>
                <w:sz w:val="20"/>
                <w:szCs w:val="20"/>
                <w:highlight w:val="yellow"/>
              </w:rPr>
              <w:t xml:space="preserve">Seiten </w:t>
            </w:r>
            <w:r w:rsidR="000636E0" w:rsidRPr="000636E0">
              <w:rPr>
                <w:sz w:val="20"/>
                <w:szCs w:val="20"/>
                <w:highlight w:val="yellow"/>
              </w:rPr>
              <w:t>194-197</w:t>
            </w:r>
          </w:p>
        </w:tc>
      </w:tr>
      <w:tr w:rsidR="00A20EE7" w14:paraId="7ED8BCD7" w14:textId="77777777" w:rsidTr="00ED0E8C">
        <w:tc>
          <w:tcPr>
            <w:tcW w:w="5806" w:type="dxa"/>
            <w:tcBorders>
              <w:top w:val="single" w:sz="4" w:space="0" w:color="00000A"/>
              <w:left w:val="single" w:sz="2" w:space="0" w:color="00000A"/>
              <w:bottom w:val="single" w:sz="4" w:space="0" w:color="00000A"/>
            </w:tcBorders>
            <w:shd w:val="clear" w:color="auto" w:fill="auto"/>
            <w:tcMar>
              <w:left w:w="-2" w:type="dxa"/>
            </w:tcMar>
          </w:tcPr>
          <w:p w14:paraId="031BB132" w14:textId="77777777" w:rsidR="00A20EE7" w:rsidRPr="00EC6F21" w:rsidRDefault="0056087D" w:rsidP="00ED0E8C">
            <w:pPr>
              <w:pStyle w:val="stofftabelletext"/>
              <w:tabs>
                <w:tab w:val="left" w:pos="592"/>
              </w:tabs>
              <w:spacing w:after="0" w:line="240" w:lineRule="auto"/>
              <w:rPr>
                <w:sz w:val="20"/>
                <w:szCs w:val="20"/>
              </w:rPr>
            </w:pPr>
            <w:r>
              <w:t>ordnen Hardware und Software, mit dem Betriebssystem als Schnittstelle, ihre Aufgaben zu, um z. B. einfache Computerprobleme zu lösen.</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58696CCE" w14:textId="77777777" w:rsidR="00A20EE7" w:rsidRPr="00310DBB" w:rsidRDefault="00C1288A" w:rsidP="00C1288A">
            <w:pPr>
              <w:pStyle w:val="Listenabsatz"/>
              <w:numPr>
                <w:ilvl w:val="0"/>
                <w:numId w:val="11"/>
              </w:numPr>
              <w:spacing w:after="0" w:line="240" w:lineRule="auto"/>
              <w:rPr>
                <w:rFonts w:ascii="Times New Roman" w:eastAsia="Times New Roman" w:hAnsi="Times New Roman" w:cs="Times New Roman"/>
                <w:color w:val="auto"/>
                <w:sz w:val="18"/>
                <w:szCs w:val="18"/>
                <w:lang w:eastAsia="de-DE"/>
              </w:rPr>
            </w:pPr>
            <w:r w:rsidRPr="00C1288A">
              <w:rPr>
                <w:rFonts w:ascii="Times New Roman" w:eastAsia="Times New Roman" w:hAnsi="Times New Roman" w:cs="Times New Roman"/>
                <w:color w:val="auto"/>
                <w:sz w:val="18"/>
                <w:szCs w:val="18"/>
                <w:lang w:eastAsia="de-DE"/>
              </w:rPr>
              <w:t xml:space="preserve">Zusammenhang zwischen Anwendungsprogramm, Betriebssystem und Hardware </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4E0DB4AA" w14:textId="33CEDCD9" w:rsidR="00D800C4" w:rsidRPr="000636E0" w:rsidRDefault="00D800C4" w:rsidP="000636E0">
            <w:pPr>
              <w:pStyle w:val="stofftabelletext"/>
              <w:tabs>
                <w:tab w:val="left" w:pos="592"/>
              </w:tabs>
              <w:spacing w:after="0" w:line="240" w:lineRule="auto"/>
              <w:rPr>
                <w:sz w:val="20"/>
                <w:szCs w:val="20"/>
                <w:highlight w:val="yellow"/>
              </w:rPr>
            </w:pPr>
            <w:r w:rsidRPr="000636E0">
              <w:rPr>
                <w:sz w:val="20"/>
                <w:szCs w:val="20"/>
                <w:highlight w:val="yellow"/>
              </w:rPr>
              <w:t xml:space="preserve">Seiten </w:t>
            </w:r>
            <w:r w:rsidR="000636E0" w:rsidRPr="000636E0">
              <w:rPr>
                <w:sz w:val="20"/>
                <w:szCs w:val="20"/>
                <w:highlight w:val="yellow"/>
              </w:rPr>
              <w:t>198-199</w:t>
            </w:r>
          </w:p>
        </w:tc>
      </w:tr>
      <w:tr w:rsidR="00A20EE7" w14:paraId="61C69519" w14:textId="77777777" w:rsidTr="00ED0E8C">
        <w:tc>
          <w:tcPr>
            <w:tcW w:w="5806" w:type="dxa"/>
            <w:tcBorders>
              <w:top w:val="single" w:sz="4" w:space="0" w:color="00000A"/>
              <w:left w:val="single" w:sz="2" w:space="0" w:color="00000A"/>
              <w:bottom w:val="single" w:sz="4" w:space="0" w:color="00000A"/>
            </w:tcBorders>
            <w:shd w:val="clear" w:color="auto" w:fill="auto"/>
            <w:tcMar>
              <w:left w:w="-2" w:type="dxa"/>
            </w:tcMar>
          </w:tcPr>
          <w:p w14:paraId="5BD17133" w14:textId="77777777" w:rsidR="00A20EE7" w:rsidRPr="00EC6F21" w:rsidRDefault="0056087D" w:rsidP="00ED0E8C">
            <w:pPr>
              <w:pStyle w:val="stofftabelletext"/>
              <w:tabs>
                <w:tab w:val="left" w:pos="592"/>
              </w:tabs>
              <w:spacing w:after="0" w:line="240" w:lineRule="auto"/>
              <w:rPr>
                <w:sz w:val="20"/>
                <w:szCs w:val="20"/>
              </w:rPr>
            </w:pPr>
            <w:r>
              <w:t>beachten lizenzrechtliche Bestimmungen bei der Auswahl und Verwendung von Softwareprodukten.</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0CF09D5A" w14:textId="77777777" w:rsidR="00C1288A" w:rsidRPr="00C1288A" w:rsidRDefault="00C1288A" w:rsidP="00C1288A">
            <w:pPr>
              <w:pStyle w:val="Listenabsatz"/>
              <w:numPr>
                <w:ilvl w:val="0"/>
                <w:numId w:val="12"/>
              </w:numPr>
              <w:spacing w:after="0" w:line="240" w:lineRule="auto"/>
              <w:rPr>
                <w:rFonts w:ascii="Times New Roman" w:eastAsia="Times New Roman" w:hAnsi="Times New Roman" w:cs="Times New Roman"/>
                <w:color w:val="auto"/>
                <w:sz w:val="18"/>
                <w:szCs w:val="18"/>
                <w:lang w:eastAsia="de-DE"/>
              </w:rPr>
            </w:pPr>
            <w:r w:rsidRPr="00C1288A">
              <w:rPr>
                <w:rFonts w:ascii="Times New Roman" w:eastAsia="Times New Roman" w:hAnsi="Times New Roman" w:cs="Times New Roman"/>
                <w:color w:val="auto"/>
                <w:sz w:val="18"/>
                <w:szCs w:val="18"/>
                <w:lang w:eastAsia="de-DE"/>
              </w:rPr>
              <w:t xml:space="preserve">Lizenzbestimmungen bei kommerzieller und freier Software </w:t>
            </w:r>
          </w:p>
          <w:p w14:paraId="05D147C9" w14:textId="77777777" w:rsidR="00A20EE7" w:rsidRPr="00310DBB" w:rsidRDefault="00C1288A" w:rsidP="00C1288A">
            <w:pPr>
              <w:pStyle w:val="Listenabsatz"/>
              <w:numPr>
                <w:ilvl w:val="0"/>
                <w:numId w:val="12"/>
              </w:numPr>
              <w:spacing w:after="0" w:line="240" w:lineRule="auto"/>
              <w:rPr>
                <w:rFonts w:ascii="Times New Roman" w:eastAsia="Times New Roman" w:hAnsi="Times New Roman" w:cs="Times New Roman"/>
                <w:color w:val="auto"/>
                <w:sz w:val="18"/>
                <w:szCs w:val="18"/>
                <w:lang w:eastAsia="de-DE"/>
              </w:rPr>
            </w:pPr>
            <w:r w:rsidRPr="0056087D">
              <w:rPr>
                <w:rFonts w:ascii="Times New Roman" w:eastAsia="Times New Roman" w:hAnsi="Times New Roman" w:cs="Times New Roman"/>
                <w:color w:val="auto"/>
                <w:sz w:val="18"/>
                <w:szCs w:val="18"/>
                <w:lang w:eastAsia="de-DE"/>
              </w:rPr>
              <w:t>Dateisysteme, z. B. Ordnerstruktur, Dateioperationen</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48BBA570" w14:textId="7ED11A1E" w:rsidR="00A20EE7" w:rsidRPr="000636E0" w:rsidRDefault="00D800C4" w:rsidP="00ED0E8C">
            <w:pPr>
              <w:pStyle w:val="stofftabelletext"/>
              <w:tabs>
                <w:tab w:val="left" w:pos="592"/>
              </w:tabs>
              <w:spacing w:after="0" w:line="240" w:lineRule="auto"/>
              <w:rPr>
                <w:sz w:val="20"/>
                <w:szCs w:val="20"/>
                <w:highlight w:val="yellow"/>
              </w:rPr>
            </w:pPr>
            <w:r w:rsidRPr="000636E0">
              <w:rPr>
                <w:sz w:val="20"/>
                <w:szCs w:val="20"/>
                <w:highlight w:val="yellow"/>
              </w:rPr>
              <w:t xml:space="preserve">Seiten </w:t>
            </w:r>
            <w:r w:rsidR="000636E0" w:rsidRPr="000636E0">
              <w:rPr>
                <w:sz w:val="20"/>
                <w:szCs w:val="20"/>
                <w:highlight w:val="yellow"/>
              </w:rPr>
              <w:t>200-203</w:t>
            </w:r>
          </w:p>
        </w:tc>
      </w:tr>
      <w:tr w:rsidR="00A20EE7" w14:paraId="405FBBBD" w14:textId="77777777" w:rsidTr="00ED0E8C">
        <w:tc>
          <w:tcPr>
            <w:tcW w:w="5806" w:type="dxa"/>
            <w:tcBorders>
              <w:top w:val="single" w:sz="4" w:space="0" w:color="00000A"/>
              <w:left w:val="single" w:sz="2" w:space="0" w:color="00000A"/>
              <w:bottom w:val="single" w:sz="4" w:space="0" w:color="00000A"/>
            </w:tcBorders>
            <w:shd w:val="clear" w:color="auto" w:fill="auto"/>
            <w:tcMar>
              <w:left w:w="-2" w:type="dxa"/>
            </w:tcMar>
          </w:tcPr>
          <w:p w14:paraId="1A52D100" w14:textId="77777777" w:rsidR="00A20EE7" w:rsidRPr="00EC6F21" w:rsidRDefault="0056087D" w:rsidP="00ED0E8C">
            <w:pPr>
              <w:pStyle w:val="stofftabelletext"/>
              <w:tabs>
                <w:tab w:val="left" w:pos="592"/>
              </w:tabs>
              <w:spacing w:after="0" w:line="240" w:lineRule="auto"/>
              <w:rPr>
                <w:sz w:val="20"/>
                <w:szCs w:val="20"/>
              </w:rPr>
            </w:pPr>
            <w:r>
              <w:t>nutzen ihre Kenntnisse zu Risiken sowie Sicherheitsregeln und -</w:t>
            </w:r>
            <w:proofErr w:type="spellStart"/>
            <w:r>
              <w:t>maßnahmen</w:t>
            </w:r>
            <w:proofErr w:type="spellEnd"/>
            <w:r>
              <w:t xml:space="preserve"> im Umgang mit Daten, um diese gezielt vor Verlust und Missbrauch zu schützen.</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7628BC92" w14:textId="77777777" w:rsidR="00A20EE7" w:rsidRPr="00310DBB" w:rsidRDefault="00C1288A" w:rsidP="00ED0E8C">
            <w:pPr>
              <w:pStyle w:val="stofftabelletext"/>
              <w:numPr>
                <w:ilvl w:val="0"/>
                <w:numId w:val="11"/>
              </w:numPr>
              <w:tabs>
                <w:tab w:val="left" w:pos="592"/>
              </w:tabs>
              <w:spacing w:after="0" w:line="240" w:lineRule="auto"/>
              <w:rPr>
                <w:szCs w:val="18"/>
              </w:rPr>
            </w:pPr>
            <w:r w:rsidRPr="0056087D">
              <w:rPr>
                <w:color w:val="auto"/>
                <w:szCs w:val="18"/>
              </w:rPr>
              <w:t>Datensicherheit: Risiken (z. B. Trojaner), Sicherheitsregeln (z. B. sichere Passwörter), Maßnahmen (z. B. Backup, Virenschutz)</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13D7297F" w14:textId="4B725928" w:rsidR="00A20EE7" w:rsidRPr="000636E0" w:rsidRDefault="00D800C4" w:rsidP="00ED0E8C">
            <w:pPr>
              <w:pStyle w:val="stofftabelletext"/>
              <w:tabs>
                <w:tab w:val="left" w:pos="592"/>
              </w:tabs>
              <w:spacing w:after="0" w:line="240" w:lineRule="auto"/>
              <w:rPr>
                <w:sz w:val="20"/>
                <w:szCs w:val="20"/>
                <w:highlight w:val="yellow"/>
              </w:rPr>
            </w:pPr>
            <w:r w:rsidRPr="000636E0">
              <w:rPr>
                <w:sz w:val="20"/>
                <w:szCs w:val="20"/>
                <w:highlight w:val="yellow"/>
              </w:rPr>
              <w:t xml:space="preserve">Seiten </w:t>
            </w:r>
            <w:r w:rsidR="000636E0" w:rsidRPr="000636E0">
              <w:rPr>
                <w:sz w:val="20"/>
                <w:szCs w:val="20"/>
                <w:highlight w:val="yellow"/>
              </w:rPr>
              <w:t>204-207</w:t>
            </w:r>
          </w:p>
        </w:tc>
      </w:tr>
    </w:tbl>
    <w:p w14:paraId="33B209E4" w14:textId="245BEF38" w:rsidR="00190886" w:rsidRDefault="00190886">
      <w:pPr>
        <w:spacing w:after="0" w:line="312" w:lineRule="auto"/>
      </w:pPr>
    </w:p>
    <w:p w14:paraId="5BE01678" w14:textId="77777777" w:rsidR="000636E0" w:rsidRDefault="000636E0">
      <w:pPr>
        <w:spacing w:after="0" w:line="312" w:lineRule="auto"/>
        <w:sectPr w:rsidR="000636E0" w:rsidSect="002E292F">
          <w:headerReference w:type="default" r:id="rId9"/>
          <w:footerReference w:type="default" r:id="rId10"/>
          <w:footerReference w:type="first" r:id="rId11"/>
          <w:pgSz w:w="16838" w:h="11906" w:orient="landscape"/>
          <w:pgMar w:top="1134" w:right="1134" w:bottom="1418" w:left="1134" w:header="709" w:footer="709" w:gutter="0"/>
          <w:cols w:space="720"/>
          <w:formProt w:val="0"/>
          <w:docGrid w:linePitch="360" w:charSpace="-2049"/>
        </w:sectPr>
      </w:pPr>
    </w:p>
    <w:p w14:paraId="3ECAEF3B" w14:textId="2A7C8EB3" w:rsidR="000636E0" w:rsidRPr="000636E0" w:rsidRDefault="000636E0" w:rsidP="000636E0">
      <w:pPr>
        <w:pStyle w:val="stoffberschrift1"/>
        <w:rPr>
          <w:highlight w:val="yellow"/>
        </w:rPr>
      </w:pPr>
      <w:proofErr w:type="gramStart"/>
      <w:r>
        <w:rPr>
          <w:color w:val="6666FF"/>
        </w:rPr>
        <w:lastRenderedPageBreak/>
        <w:t>IT Lernbereich</w:t>
      </w:r>
      <w:proofErr w:type="gramEnd"/>
      <w:r>
        <w:rPr>
          <w:color w:val="6666FF"/>
        </w:rPr>
        <w:t xml:space="preserve"> 1</w:t>
      </w:r>
      <w:r>
        <w:t xml:space="preserve">: </w:t>
      </w:r>
      <w:r w:rsidRPr="000636E0">
        <w:rPr>
          <w:highlight w:val="yellow"/>
        </w:rPr>
        <w:t>1.9 Digitale Medien (ca. 14 Std.)</w:t>
      </w:r>
    </w:p>
    <w:p w14:paraId="1C09F777" w14:textId="3670A021" w:rsidR="000636E0" w:rsidRPr="000636E0" w:rsidRDefault="000636E0" w:rsidP="000636E0">
      <w:pPr>
        <w:pStyle w:val="stoffberschrift3"/>
        <w:rPr>
          <w:highlight w:val="yellow"/>
        </w:rPr>
      </w:pPr>
      <w:r w:rsidRPr="000636E0">
        <w:rPr>
          <w:b w:val="0"/>
          <w:i w:val="0"/>
          <w:sz w:val="20"/>
          <w:szCs w:val="20"/>
          <w:highlight w:val="yellow"/>
        </w:rPr>
        <w:t>Die Schülerinnen und Schüler nutzen und analysieren digitale Geräte und Dienste, um diese bezüglich Funktionsweise, Kommunikations- und Kooperationsmöglichkeiten, Sicherheit und Nachhaltigkeit zu bewerten und den eigenen Medienkonsum verantwortungsbewusst zu gestalten</w:t>
      </w:r>
    </w:p>
    <w:p w14:paraId="57E311B4" w14:textId="77777777" w:rsidR="000636E0" w:rsidRPr="000636E0" w:rsidRDefault="000636E0" w:rsidP="000636E0">
      <w:pPr>
        <w:pStyle w:val="stoffberschrift3"/>
        <w:rPr>
          <w:highlight w:val="yellow"/>
        </w:rPr>
      </w:pPr>
    </w:p>
    <w:p w14:paraId="45674FFF" w14:textId="19BBE23E" w:rsidR="000636E0" w:rsidRPr="000636E0" w:rsidRDefault="000636E0" w:rsidP="000636E0">
      <w:pPr>
        <w:pStyle w:val="stoffberschrift3"/>
        <w:rPr>
          <w:highlight w:val="yellow"/>
        </w:rPr>
      </w:pPr>
      <w:r w:rsidRPr="000636E0">
        <w:rPr>
          <w:highlight w:val="yellow"/>
        </w:rPr>
        <w:t xml:space="preserve">Kompetenzen/Fähigkeiten </w:t>
      </w:r>
    </w:p>
    <w:tbl>
      <w:tblPr>
        <w:tblW w:w="14604" w:type="dxa"/>
        <w:tblInd w:w="-5" w:type="dxa"/>
        <w:tblBorders>
          <w:left w:val="single" w:sz="2" w:space="0" w:color="00000A"/>
          <w:bottom w:val="single" w:sz="2" w:space="0" w:color="00000A"/>
          <w:insideH w:val="single" w:sz="2" w:space="0" w:color="00000A"/>
        </w:tblBorders>
        <w:tblCellMar>
          <w:left w:w="-2" w:type="dxa"/>
          <w:right w:w="0" w:type="dxa"/>
        </w:tblCellMar>
        <w:tblLook w:val="0000" w:firstRow="0" w:lastRow="0" w:firstColumn="0" w:lastColumn="0" w:noHBand="0" w:noVBand="0"/>
      </w:tblPr>
      <w:tblGrid>
        <w:gridCol w:w="5806"/>
        <w:gridCol w:w="5807"/>
        <w:gridCol w:w="2991"/>
      </w:tblGrid>
      <w:tr w:rsidR="000636E0" w:rsidRPr="000636E0" w14:paraId="5E0A60FB" w14:textId="77777777" w:rsidTr="00C06D3B">
        <w:trPr>
          <w:tblHeader/>
        </w:trPr>
        <w:tc>
          <w:tcPr>
            <w:tcW w:w="5806" w:type="dxa"/>
            <w:tcBorders>
              <w:left w:val="single" w:sz="2" w:space="0" w:color="00000A"/>
              <w:bottom w:val="single" w:sz="2" w:space="0" w:color="00000A"/>
            </w:tcBorders>
            <w:shd w:val="clear" w:color="auto" w:fill="auto"/>
            <w:tcMar>
              <w:left w:w="-2" w:type="dxa"/>
            </w:tcMar>
          </w:tcPr>
          <w:p w14:paraId="2774B338" w14:textId="77777777" w:rsidR="000636E0" w:rsidRPr="000636E0" w:rsidRDefault="000636E0" w:rsidP="00C06D3B">
            <w:pPr>
              <w:pStyle w:val="stofftabellekopf"/>
              <w:spacing w:after="0" w:line="240" w:lineRule="auto"/>
              <w:ind w:left="145"/>
              <w:rPr>
                <w:rFonts w:ascii="Times New Roman" w:hAnsi="Times New Roman"/>
                <w:sz w:val="18"/>
                <w:szCs w:val="18"/>
                <w:highlight w:val="yellow"/>
              </w:rPr>
            </w:pPr>
            <w:r w:rsidRPr="000636E0">
              <w:rPr>
                <w:rFonts w:ascii="Times New Roman" w:hAnsi="Times New Roman"/>
                <w:sz w:val="18"/>
                <w:szCs w:val="18"/>
                <w:highlight w:val="yellow"/>
              </w:rPr>
              <w:t xml:space="preserve">Die Schülerinnen und Schüler … </w:t>
            </w:r>
          </w:p>
        </w:tc>
        <w:tc>
          <w:tcPr>
            <w:tcW w:w="5807" w:type="dxa"/>
            <w:tcBorders>
              <w:left w:val="single" w:sz="2" w:space="0" w:color="00000A"/>
              <w:bottom w:val="single" w:sz="2" w:space="0" w:color="00000A"/>
              <w:right w:val="single" w:sz="2" w:space="0" w:color="00000A"/>
            </w:tcBorders>
            <w:shd w:val="clear" w:color="auto" w:fill="auto"/>
            <w:tcMar>
              <w:left w:w="-2" w:type="dxa"/>
            </w:tcMar>
          </w:tcPr>
          <w:p w14:paraId="430C2D0E" w14:textId="77777777" w:rsidR="000636E0" w:rsidRPr="000636E0" w:rsidRDefault="000636E0" w:rsidP="00C06D3B">
            <w:pPr>
              <w:pStyle w:val="stofftabellekopf"/>
              <w:spacing w:after="0" w:line="240" w:lineRule="auto"/>
              <w:ind w:left="145"/>
              <w:rPr>
                <w:rFonts w:ascii="Times New Roman" w:hAnsi="Times New Roman"/>
                <w:sz w:val="18"/>
                <w:szCs w:val="18"/>
                <w:highlight w:val="yellow"/>
              </w:rPr>
            </w:pPr>
            <w:r w:rsidRPr="000636E0">
              <w:rPr>
                <w:rFonts w:ascii="Times New Roman" w:hAnsi="Times New Roman"/>
                <w:sz w:val="18"/>
                <w:szCs w:val="18"/>
                <w:highlight w:val="yellow"/>
              </w:rPr>
              <w:t>Inhalte zu den Kompetenzen</w:t>
            </w:r>
          </w:p>
        </w:tc>
        <w:tc>
          <w:tcPr>
            <w:tcW w:w="2991" w:type="dxa"/>
            <w:tcBorders>
              <w:left w:val="single" w:sz="2" w:space="0" w:color="00000A"/>
              <w:bottom w:val="single" w:sz="2" w:space="0" w:color="00000A"/>
              <w:right w:val="single" w:sz="4" w:space="0" w:color="00000A"/>
            </w:tcBorders>
            <w:shd w:val="clear" w:color="auto" w:fill="auto"/>
            <w:tcMar>
              <w:left w:w="-2" w:type="dxa"/>
            </w:tcMar>
          </w:tcPr>
          <w:p w14:paraId="45295764" w14:textId="77777777" w:rsidR="000636E0" w:rsidRPr="000636E0" w:rsidRDefault="000636E0" w:rsidP="00C06D3B">
            <w:pPr>
              <w:pStyle w:val="stofftabellekopf"/>
              <w:spacing w:after="0" w:line="240" w:lineRule="auto"/>
              <w:rPr>
                <w:rFonts w:ascii="Times New Roman" w:hAnsi="Times New Roman"/>
                <w:sz w:val="18"/>
                <w:szCs w:val="18"/>
                <w:highlight w:val="yellow"/>
              </w:rPr>
            </w:pPr>
            <w:r w:rsidRPr="000636E0">
              <w:rPr>
                <w:rFonts w:ascii="Times New Roman" w:hAnsi="Times New Roman"/>
                <w:sz w:val="18"/>
                <w:szCs w:val="18"/>
                <w:highlight w:val="yellow"/>
              </w:rPr>
              <w:t>Seite/Übung bzw. Seite</w:t>
            </w:r>
          </w:p>
        </w:tc>
      </w:tr>
      <w:tr w:rsidR="000636E0" w:rsidRPr="000636E0" w14:paraId="458D481A" w14:textId="77777777" w:rsidTr="00C06D3B">
        <w:trPr>
          <w:trHeight w:hRule="exact" w:val="113"/>
          <w:tblHeader/>
        </w:trPr>
        <w:tc>
          <w:tcPr>
            <w:tcW w:w="5806" w:type="dxa"/>
            <w:tcBorders>
              <w:top w:val="single" w:sz="2" w:space="0" w:color="00000A"/>
              <w:left w:val="single" w:sz="2" w:space="0" w:color="00000A"/>
              <w:bottom w:val="single" w:sz="2" w:space="0" w:color="00000A"/>
            </w:tcBorders>
            <w:shd w:val="clear" w:color="auto" w:fill="auto"/>
          </w:tcPr>
          <w:p w14:paraId="4F376C3A" w14:textId="77777777" w:rsidR="000636E0" w:rsidRPr="000636E0" w:rsidRDefault="000636E0" w:rsidP="00C06D3B">
            <w:pPr>
              <w:pStyle w:val="stofftabelletext"/>
              <w:spacing w:after="0" w:line="240" w:lineRule="auto"/>
              <w:rPr>
                <w:sz w:val="20"/>
                <w:szCs w:val="20"/>
                <w:highlight w:val="yellow"/>
              </w:rPr>
            </w:pPr>
          </w:p>
        </w:tc>
        <w:tc>
          <w:tcPr>
            <w:tcW w:w="5807" w:type="dxa"/>
            <w:tcBorders>
              <w:top w:val="single" w:sz="2" w:space="0" w:color="00000A"/>
              <w:bottom w:val="single" w:sz="2" w:space="0" w:color="00000A"/>
            </w:tcBorders>
            <w:shd w:val="clear" w:color="auto" w:fill="auto"/>
            <w:tcMar>
              <w:left w:w="2" w:type="dxa"/>
            </w:tcMar>
          </w:tcPr>
          <w:p w14:paraId="1C3FCE41" w14:textId="77777777" w:rsidR="000636E0" w:rsidRPr="000636E0" w:rsidRDefault="000636E0" w:rsidP="00C06D3B">
            <w:pPr>
              <w:pStyle w:val="stofftabelletext"/>
              <w:spacing w:after="0" w:line="240" w:lineRule="auto"/>
              <w:rPr>
                <w:sz w:val="20"/>
                <w:szCs w:val="20"/>
                <w:highlight w:val="yellow"/>
              </w:rPr>
            </w:pPr>
          </w:p>
        </w:tc>
        <w:tc>
          <w:tcPr>
            <w:tcW w:w="2991" w:type="dxa"/>
            <w:tcBorders>
              <w:top w:val="single" w:sz="2" w:space="0" w:color="00000A"/>
              <w:left w:val="single" w:sz="4" w:space="0" w:color="00000A"/>
              <w:bottom w:val="single" w:sz="2" w:space="0" w:color="00000A"/>
              <w:right w:val="single" w:sz="4" w:space="0" w:color="00000A"/>
            </w:tcBorders>
            <w:shd w:val="clear" w:color="auto" w:fill="auto"/>
            <w:tcMar>
              <w:left w:w="-5" w:type="dxa"/>
            </w:tcMar>
          </w:tcPr>
          <w:p w14:paraId="56D85DA4" w14:textId="77777777" w:rsidR="000636E0" w:rsidRPr="000636E0" w:rsidRDefault="000636E0" w:rsidP="00C06D3B">
            <w:pPr>
              <w:pStyle w:val="stofftabelletext"/>
              <w:spacing w:after="0" w:line="240" w:lineRule="auto"/>
              <w:rPr>
                <w:sz w:val="20"/>
                <w:szCs w:val="20"/>
                <w:highlight w:val="yellow"/>
              </w:rPr>
            </w:pPr>
          </w:p>
        </w:tc>
      </w:tr>
      <w:tr w:rsidR="000636E0" w:rsidRPr="000636E0" w14:paraId="60A95422" w14:textId="77777777" w:rsidTr="00C06D3B">
        <w:trPr>
          <w:trHeight w:hRule="exact" w:val="113"/>
          <w:tblHeader/>
        </w:trPr>
        <w:tc>
          <w:tcPr>
            <w:tcW w:w="5806" w:type="dxa"/>
            <w:tcBorders>
              <w:top w:val="single" w:sz="2" w:space="0" w:color="00000A"/>
              <w:left w:val="single" w:sz="2" w:space="0" w:color="00000A"/>
              <w:bottom w:val="single" w:sz="2" w:space="0" w:color="00000A"/>
            </w:tcBorders>
            <w:shd w:val="clear" w:color="auto" w:fill="auto"/>
            <w:tcMar>
              <w:left w:w="-2" w:type="dxa"/>
            </w:tcMar>
          </w:tcPr>
          <w:p w14:paraId="5813DA05" w14:textId="77777777" w:rsidR="000636E0" w:rsidRPr="000636E0" w:rsidRDefault="000636E0" w:rsidP="00C06D3B">
            <w:pPr>
              <w:pStyle w:val="stofftabelletext"/>
              <w:spacing w:after="0" w:line="240" w:lineRule="auto"/>
              <w:rPr>
                <w:sz w:val="20"/>
                <w:szCs w:val="20"/>
                <w:highlight w:val="yellow"/>
              </w:rPr>
            </w:pPr>
          </w:p>
        </w:tc>
        <w:tc>
          <w:tcPr>
            <w:tcW w:w="5807" w:type="dxa"/>
            <w:tcBorders>
              <w:top w:val="single" w:sz="2" w:space="0" w:color="00000A"/>
              <w:left w:val="single" w:sz="2" w:space="0" w:color="00000A"/>
              <w:bottom w:val="single" w:sz="2" w:space="0" w:color="00000A"/>
              <w:right w:val="single" w:sz="2" w:space="0" w:color="00000A"/>
            </w:tcBorders>
            <w:shd w:val="clear" w:color="auto" w:fill="auto"/>
            <w:tcMar>
              <w:left w:w="-2" w:type="dxa"/>
            </w:tcMar>
          </w:tcPr>
          <w:p w14:paraId="0C9FE416" w14:textId="77777777" w:rsidR="000636E0" w:rsidRPr="000636E0" w:rsidRDefault="000636E0" w:rsidP="00C06D3B">
            <w:pPr>
              <w:pStyle w:val="stofftabelletext"/>
              <w:spacing w:after="0" w:line="240" w:lineRule="auto"/>
              <w:rPr>
                <w:sz w:val="20"/>
                <w:szCs w:val="20"/>
                <w:highlight w:val="yellow"/>
              </w:rPr>
            </w:pPr>
          </w:p>
        </w:tc>
        <w:tc>
          <w:tcPr>
            <w:tcW w:w="2991" w:type="dxa"/>
            <w:tcBorders>
              <w:top w:val="single" w:sz="2" w:space="0" w:color="00000A"/>
              <w:left w:val="single" w:sz="2" w:space="0" w:color="00000A"/>
              <w:bottom w:val="single" w:sz="2" w:space="0" w:color="00000A"/>
              <w:right w:val="single" w:sz="4" w:space="0" w:color="00000A"/>
            </w:tcBorders>
            <w:shd w:val="clear" w:color="auto" w:fill="auto"/>
            <w:tcMar>
              <w:left w:w="-2" w:type="dxa"/>
            </w:tcMar>
          </w:tcPr>
          <w:p w14:paraId="6CFDD38A" w14:textId="77777777" w:rsidR="000636E0" w:rsidRPr="000636E0" w:rsidRDefault="000636E0" w:rsidP="00C06D3B">
            <w:pPr>
              <w:pStyle w:val="stofftabelletext"/>
              <w:spacing w:after="0" w:line="240" w:lineRule="auto"/>
              <w:rPr>
                <w:sz w:val="20"/>
                <w:szCs w:val="20"/>
                <w:highlight w:val="yellow"/>
              </w:rPr>
            </w:pPr>
          </w:p>
        </w:tc>
      </w:tr>
      <w:tr w:rsidR="000636E0" w:rsidRPr="000636E0" w14:paraId="0B7BC67E" w14:textId="77777777" w:rsidTr="00C06D3B">
        <w:tc>
          <w:tcPr>
            <w:tcW w:w="5806" w:type="dxa"/>
            <w:tcBorders>
              <w:top w:val="single" w:sz="4" w:space="0" w:color="00000A"/>
              <w:left w:val="single" w:sz="2" w:space="0" w:color="00000A"/>
              <w:bottom w:val="single" w:sz="4" w:space="0" w:color="00000A"/>
            </w:tcBorders>
            <w:shd w:val="clear" w:color="auto" w:fill="auto"/>
            <w:tcMar>
              <w:left w:w="-2" w:type="dxa"/>
            </w:tcMar>
          </w:tcPr>
          <w:p w14:paraId="5B0D980F" w14:textId="766DE8EB" w:rsidR="000636E0" w:rsidRPr="000636E0" w:rsidRDefault="000636E0" w:rsidP="000636E0">
            <w:pPr>
              <w:pStyle w:val="stofftabelletext"/>
              <w:tabs>
                <w:tab w:val="left" w:pos="592"/>
              </w:tabs>
              <w:spacing w:after="0" w:line="240" w:lineRule="auto"/>
              <w:rPr>
                <w:sz w:val="20"/>
                <w:szCs w:val="20"/>
                <w:highlight w:val="yellow"/>
              </w:rPr>
            </w:pPr>
            <w:r w:rsidRPr="000636E0">
              <w:rPr>
                <w:highlight w:val="yellow"/>
              </w:rPr>
              <w:t>wählen zielgerichtet digitale Werkzeuge aus, um zeitgemäße Formen der Kommunikation, der Zusammenarbeit und des Lernens zu trainieren.</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1B8A7CEE" w14:textId="49F7B642" w:rsidR="000636E0" w:rsidRPr="000636E0" w:rsidRDefault="000636E0" w:rsidP="00C06D3B">
            <w:pPr>
              <w:pStyle w:val="Listenabsatz"/>
              <w:numPr>
                <w:ilvl w:val="0"/>
                <w:numId w:val="11"/>
              </w:numPr>
              <w:spacing w:after="0" w:line="240" w:lineRule="auto"/>
              <w:rPr>
                <w:rFonts w:ascii="Times New Roman" w:eastAsia="Times New Roman" w:hAnsi="Times New Roman" w:cs="Times New Roman"/>
                <w:color w:val="auto"/>
                <w:sz w:val="18"/>
                <w:szCs w:val="18"/>
                <w:highlight w:val="yellow"/>
                <w:lang w:eastAsia="de-DE"/>
              </w:rPr>
            </w:pPr>
            <w:r w:rsidRPr="000636E0">
              <w:rPr>
                <w:rFonts w:ascii="Times New Roman" w:eastAsia="Times New Roman" w:hAnsi="Times New Roman" w:cs="Times New Roman"/>
                <w:color w:val="auto"/>
                <w:sz w:val="18"/>
                <w:szCs w:val="18"/>
                <w:highlight w:val="yellow"/>
                <w:lang w:eastAsia="de-DE"/>
              </w:rPr>
              <w:t xml:space="preserve">Vorteile und Konsequenzen im persönlichen Umgang mit digitalen Werkzeugen (z. B. </w:t>
            </w:r>
            <w:proofErr w:type="spellStart"/>
            <w:r w:rsidRPr="000636E0">
              <w:rPr>
                <w:rFonts w:ascii="Times New Roman" w:eastAsia="Times New Roman" w:hAnsi="Times New Roman" w:cs="Times New Roman"/>
                <w:color w:val="auto"/>
                <w:sz w:val="18"/>
                <w:szCs w:val="18"/>
                <w:highlight w:val="yellow"/>
                <w:lang w:eastAsia="de-DE"/>
              </w:rPr>
              <w:t>CloudComputing</w:t>
            </w:r>
            <w:proofErr w:type="spellEnd"/>
            <w:r w:rsidRPr="000636E0">
              <w:rPr>
                <w:rFonts w:ascii="Times New Roman" w:eastAsia="Times New Roman" w:hAnsi="Times New Roman" w:cs="Times New Roman"/>
                <w:color w:val="auto"/>
                <w:sz w:val="18"/>
                <w:szCs w:val="18"/>
                <w:highlight w:val="yellow"/>
                <w:lang w:eastAsia="de-DE"/>
              </w:rPr>
              <w:t>, Kollaborationsplattformen, E-Learning-Angebote, künstliche Intelligenz)</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0B5EE8FB" w14:textId="77777777" w:rsidR="000636E0" w:rsidRPr="000636E0" w:rsidRDefault="000636E0" w:rsidP="00C06D3B">
            <w:pPr>
              <w:pStyle w:val="stofftabelletext"/>
              <w:spacing w:after="0" w:line="240" w:lineRule="auto"/>
              <w:rPr>
                <w:sz w:val="20"/>
                <w:szCs w:val="20"/>
                <w:highlight w:val="yellow"/>
              </w:rPr>
            </w:pPr>
            <w:r w:rsidRPr="000636E0">
              <w:rPr>
                <w:sz w:val="20"/>
                <w:szCs w:val="20"/>
                <w:highlight w:val="yellow"/>
              </w:rPr>
              <w:t>Seiten 214-219</w:t>
            </w:r>
          </w:p>
          <w:p w14:paraId="2AE76E36" w14:textId="7FFDEB46" w:rsidR="000636E0" w:rsidRPr="000636E0" w:rsidRDefault="000636E0" w:rsidP="00C06D3B">
            <w:pPr>
              <w:pStyle w:val="stofftabelletext"/>
              <w:spacing w:after="0" w:line="240" w:lineRule="auto"/>
              <w:rPr>
                <w:sz w:val="20"/>
                <w:szCs w:val="20"/>
                <w:highlight w:val="yellow"/>
              </w:rPr>
            </w:pPr>
            <w:r w:rsidRPr="000636E0">
              <w:rPr>
                <w:sz w:val="20"/>
                <w:szCs w:val="20"/>
                <w:highlight w:val="yellow"/>
              </w:rPr>
              <w:t>Seiten 230-231</w:t>
            </w:r>
          </w:p>
        </w:tc>
      </w:tr>
      <w:tr w:rsidR="000636E0" w:rsidRPr="000636E0" w14:paraId="174A2DDD" w14:textId="77777777" w:rsidTr="00C06D3B">
        <w:tc>
          <w:tcPr>
            <w:tcW w:w="5806" w:type="dxa"/>
            <w:tcBorders>
              <w:top w:val="single" w:sz="4" w:space="0" w:color="00000A"/>
              <w:left w:val="single" w:sz="2" w:space="0" w:color="00000A"/>
              <w:bottom w:val="single" w:sz="4" w:space="0" w:color="00000A"/>
            </w:tcBorders>
            <w:shd w:val="clear" w:color="auto" w:fill="auto"/>
            <w:tcMar>
              <w:left w:w="-2" w:type="dxa"/>
            </w:tcMar>
          </w:tcPr>
          <w:p w14:paraId="267A7E15" w14:textId="0B73A82A" w:rsidR="000636E0" w:rsidRPr="000636E0" w:rsidRDefault="000636E0" w:rsidP="000636E0">
            <w:pPr>
              <w:pStyle w:val="stofftabelletext"/>
              <w:tabs>
                <w:tab w:val="left" w:pos="592"/>
              </w:tabs>
              <w:spacing w:after="0" w:line="240" w:lineRule="auto"/>
              <w:rPr>
                <w:sz w:val="20"/>
                <w:szCs w:val="20"/>
                <w:highlight w:val="yellow"/>
              </w:rPr>
            </w:pPr>
            <w:r w:rsidRPr="000636E0">
              <w:rPr>
                <w:highlight w:val="yellow"/>
              </w:rPr>
              <w:t>berücksichtigen bei ihren digitalen Interaktionen gesellschaftlich-ethische Normen und die Privatsphäre</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4443A8D8" w14:textId="68AE38C5" w:rsidR="000636E0" w:rsidRPr="000636E0" w:rsidRDefault="000636E0" w:rsidP="00C06D3B">
            <w:pPr>
              <w:pStyle w:val="Listenabsatz"/>
              <w:numPr>
                <w:ilvl w:val="0"/>
                <w:numId w:val="11"/>
              </w:numPr>
              <w:spacing w:after="0" w:line="240" w:lineRule="auto"/>
              <w:rPr>
                <w:rFonts w:ascii="Times New Roman" w:eastAsia="Times New Roman" w:hAnsi="Times New Roman" w:cs="Times New Roman"/>
                <w:color w:val="auto"/>
                <w:sz w:val="18"/>
                <w:szCs w:val="18"/>
                <w:highlight w:val="yellow"/>
                <w:lang w:eastAsia="de-DE"/>
              </w:rPr>
            </w:pPr>
            <w:r w:rsidRPr="000636E0">
              <w:rPr>
                <w:rFonts w:ascii="Times New Roman" w:eastAsia="Times New Roman" w:hAnsi="Times New Roman" w:cs="Times New Roman"/>
                <w:color w:val="auto"/>
                <w:sz w:val="18"/>
                <w:szCs w:val="18"/>
                <w:highlight w:val="yellow"/>
                <w:lang w:eastAsia="de-DE"/>
              </w:rPr>
              <w:t>gesellschaftlich-ethische Normen (z. B. Netiquette, im Klassenverband erstellte Verhaltensregeln)</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72B14FAA" w14:textId="7CBE240D" w:rsidR="000636E0" w:rsidRPr="000636E0" w:rsidRDefault="000636E0" w:rsidP="00C06D3B">
            <w:pPr>
              <w:pStyle w:val="stofftabelletext"/>
              <w:tabs>
                <w:tab w:val="left" w:pos="592"/>
              </w:tabs>
              <w:spacing w:after="0" w:line="240" w:lineRule="auto"/>
              <w:rPr>
                <w:sz w:val="20"/>
                <w:szCs w:val="20"/>
                <w:highlight w:val="yellow"/>
              </w:rPr>
            </w:pPr>
            <w:r w:rsidRPr="000636E0">
              <w:rPr>
                <w:sz w:val="20"/>
                <w:szCs w:val="20"/>
                <w:highlight w:val="yellow"/>
              </w:rPr>
              <w:t>Seiten 220-221</w:t>
            </w:r>
          </w:p>
        </w:tc>
      </w:tr>
      <w:tr w:rsidR="000636E0" w:rsidRPr="000636E0" w14:paraId="56AC36FE" w14:textId="77777777" w:rsidTr="00C06D3B">
        <w:tc>
          <w:tcPr>
            <w:tcW w:w="5806" w:type="dxa"/>
            <w:tcBorders>
              <w:top w:val="single" w:sz="4" w:space="0" w:color="00000A"/>
              <w:left w:val="single" w:sz="2" w:space="0" w:color="00000A"/>
              <w:bottom w:val="single" w:sz="4" w:space="0" w:color="00000A"/>
            </w:tcBorders>
            <w:shd w:val="clear" w:color="auto" w:fill="auto"/>
            <w:tcMar>
              <w:left w:w="-2" w:type="dxa"/>
            </w:tcMar>
          </w:tcPr>
          <w:p w14:paraId="13CE2991" w14:textId="6D0F78EE" w:rsidR="000636E0" w:rsidRPr="000636E0" w:rsidRDefault="000636E0" w:rsidP="000636E0">
            <w:pPr>
              <w:pStyle w:val="stofftabelletext"/>
              <w:tabs>
                <w:tab w:val="left" w:pos="592"/>
              </w:tabs>
              <w:spacing w:after="0" w:line="240" w:lineRule="auto"/>
              <w:rPr>
                <w:sz w:val="20"/>
                <w:szCs w:val="20"/>
                <w:highlight w:val="yellow"/>
              </w:rPr>
            </w:pPr>
            <w:r w:rsidRPr="000636E0">
              <w:rPr>
                <w:highlight w:val="yellow"/>
              </w:rPr>
              <w:t>ergreifen Maßnahmen zum Schutz von persönlichen Daten, Gesundheit und Umwelt, um problematischen Aspekten im Umgang mit digitalen Umgebungen vorzubeugen</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667DD047" w14:textId="77777777" w:rsidR="000636E0" w:rsidRPr="000636E0" w:rsidRDefault="000636E0" w:rsidP="000636E0">
            <w:pPr>
              <w:pStyle w:val="Listenabsatz"/>
              <w:numPr>
                <w:ilvl w:val="0"/>
                <w:numId w:val="12"/>
              </w:numPr>
              <w:spacing w:after="0" w:line="240" w:lineRule="auto"/>
              <w:rPr>
                <w:rFonts w:ascii="Times New Roman" w:eastAsia="Times New Roman" w:hAnsi="Times New Roman" w:cs="Times New Roman"/>
                <w:color w:val="auto"/>
                <w:sz w:val="18"/>
                <w:szCs w:val="18"/>
                <w:highlight w:val="yellow"/>
                <w:lang w:eastAsia="de-DE"/>
              </w:rPr>
            </w:pPr>
            <w:r w:rsidRPr="000636E0">
              <w:rPr>
                <w:rFonts w:ascii="Times New Roman" w:eastAsia="Times New Roman" w:hAnsi="Times New Roman" w:cs="Times New Roman"/>
                <w:color w:val="auto"/>
                <w:sz w:val="18"/>
                <w:szCs w:val="18"/>
                <w:highlight w:val="yellow"/>
                <w:lang w:eastAsia="de-DE"/>
              </w:rPr>
              <w:t>Maßnahmen zum Schutz der Privatsphäre (z. B. durch entsprechende Einstellungen bei Geräten, Betriebssystemen, Anwendungen und Diensten</w:t>
            </w:r>
          </w:p>
          <w:p w14:paraId="6A5C78BA" w14:textId="0509F702" w:rsidR="000636E0" w:rsidRPr="000636E0" w:rsidRDefault="000636E0" w:rsidP="000636E0">
            <w:pPr>
              <w:pStyle w:val="Listenabsatz"/>
              <w:numPr>
                <w:ilvl w:val="0"/>
                <w:numId w:val="12"/>
              </w:numPr>
              <w:spacing w:after="0" w:line="240" w:lineRule="auto"/>
              <w:rPr>
                <w:rFonts w:ascii="Times New Roman" w:eastAsia="Times New Roman" w:hAnsi="Times New Roman" w:cs="Times New Roman"/>
                <w:color w:val="auto"/>
                <w:sz w:val="18"/>
                <w:szCs w:val="18"/>
                <w:highlight w:val="yellow"/>
                <w:lang w:eastAsia="de-DE"/>
              </w:rPr>
            </w:pPr>
            <w:r w:rsidRPr="000636E0">
              <w:rPr>
                <w:rFonts w:ascii="Times New Roman" w:eastAsia="Times New Roman" w:hAnsi="Times New Roman" w:cs="Times New Roman"/>
                <w:color w:val="auto"/>
                <w:sz w:val="18"/>
                <w:szCs w:val="18"/>
                <w:highlight w:val="yellow"/>
                <w:lang w:eastAsia="de-DE"/>
              </w:rPr>
              <w:t>problematische Aspekte im Umgang mit digitalen Umgebungen (z. B. Gewalt, Betrug, Belästigung, Sucht, Manipulation, Desinformation, Ressourcenverschwendung) und geeignete Maßnahmen zum Schutz davor</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78906629" w14:textId="2B2CD5B1" w:rsidR="000636E0" w:rsidRPr="000636E0" w:rsidRDefault="000636E0" w:rsidP="00C06D3B">
            <w:pPr>
              <w:pStyle w:val="stofftabelletext"/>
              <w:tabs>
                <w:tab w:val="left" w:pos="592"/>
              </w:tabs>
              <w:spacing w:after="0" w:line="240" w:lineRule="auto"/>
              <w:rPr>
                <w:sz w:val="20"/>
                <w:szCs w:val="20"/>
                <w:highlight w:val="yellow"/>
              </w:rPr>
            </w:pPr>
            <w:r w:rsidRPr="000636E0">
              <w:rPr>
                <w:sz w:val="20"/>
                <w:szCs w:val="20"/>
                <w:highlight w:val="yellow"/>
              </w:rPr>
              <w:t>Seiten 222-225</w:t>
            </w:r>
          </w:p>
        </w:tc>
      </w:tr>
      <w:tr w:rsidR="000636E0" w14:paraId="4F11247F" w14:textId="77777777" w:rsidTr="00C06D3B">
        <w:tc>
          <w:tcPr>
            <w:tcW w:w="5806" w:type="dxa"/>
            <w:tcBorders>
              <w:top w:val="single" w:sz="4" w:space="0" w:color="00000A"/>
              <w:left w:val="single" w:sz="2" w:space="0" w:color="00000A"/>
              <w:bottom w:val="single" w:sz="4" w:space="0" w:color="00000A"/>
            </w:tcBorders>
            <w:shd w:val="clear" w:color="auto" w:fill="auto"/>
            <w:tcMar>
              <w:left w:w="-2" w:type="dxa"/>
            </w:tcMar>
          </w:tcPr>
          <w:p w14:paraId="27C6911B" w14:textId="5A37EA63" w:rsidR="000636E0" w:rsidRPr="000636E0" w:rsidRDefault="000636E0" w:rsidP="000636E0">
            <w:pPr>
              <w:pStyle w:val="stofftabelletext"/>
              <w:tabs>
                <w:tab w:val="left" w:pos="592"/>
              </w:tabs>
              <w:spacing w:after="0" w:line="240" w:lineRule="auto"/>
              <w:rPr>
                <w:sz w:val="20"/>
                <w:szCs w:val="20"/>
                <w:highlight w:val="yellow"/>
              </w:rPr>
            </w:pPr>
            <w:r w:rsidRPr="000636E0">
              <w:rPr>
                <w:highlight w:val="yellow"/>
              </w:rPr>
              <w:t>entscheiden situativ, welche Daten sie bei der Nutzung digitaler Angebote von sich preisgeben und reflektieren Motivationen zur Auswertung sowie Methoden für die Zuordnung von Daten durch digitale Dienstleister.</w:t>
            </w:r>
          </w:p>
        </w:tc>
        <w:tc>
          <w:tcPr>
            <w:tcW w:w="5807" w:type="dxa"/>
            <w:tcBorders>
              <w:top w:val="single" w:sz="4" w:space="0" w:color="00000A"/>
              <w:left w:val="single" w:sz="2" w:space="0" w:color="00000A"/>
              <w:bottom w:val="single" w:sz="4" w:space="0" w:color="00000A"/>
              <w:right w:val="single" w:sz="2" w:space="0" w:color="00000A"/>
            </w:tcBorders>
            <w:shd w:val="clear" w:color="auto" w:fill="auto"/>
            <w:tcMar>
              <w:left w:w="-2" w:type="dxa"/>
            </w:tcMar>
          </w:tcPr>
          <w:p w14:paraId="4F1627F5" w14:textId="17916882" w:rsidR="000636E0" w:rsidRPr="000636E0" w:rsidRDefault="000636E0" w:rsidP="000D6AB2">
            <w:pPr>
              <w:pStyle w:val="stofftabelletext"/>
              <w:numPr>
                <w:ilvl w:val="0"/>
                <w:numId w:val="11"/>
              </w:numPr>
              <w:tabs>
                <w:tab w:val="left" w:pos="592"/>
              </w:tabs>
              <w:spacing w:after="0" w:line="240" w:lineRule="auto"/>
              <w:rPr>
                <w:color w:val="auto"/>
                <w:szCs w:val="18"/>
                <w:highlight w:val="yellow"/>
              </w:rPr>
            </w:pPr>
            <w:r w:rsidRPr="000636E0">
              <w:rPr>
                <w:color w:val="auto"/>
                <w:szCs w:val="18"/>
                <w:highlight w:val="yellow"/>
              </w:rPr>
              <w:t>Preisgegebene Daten (z. B. Konsumgewohnheiten, Standortdaten) und Maßnahmen zur Datensparsamkeit</w:t>
            </w:r>
          </w:p>
          <w:p w14:paraId="62E968B5" w14:textId="7884D0E9" w:rsidR="000636E0" w:rsidRPr="000636E0" w:rsidRDefault="000636E0" w:rsidP="0081746B">
            <w:pPr>
              <w:pStyle w:val="stofftabelletext"/>
              <w:numPr>
                <w:ilvl w:val="0"/>
                <w:numId w:val="11"/>
              </w:numPr>
              <w:tabs>
                <w:tab w:val="left" w:pos="592"/>
              </w:tabs>
              <w:spacing w:after="0" w:line="240" w:lineRule="auto"/>
              <w:rPr>
                <w:color w:val="auto"/>
                <w:szCs w:val="18"/>
                <w:highlight w:val="yellow"/>
              </w:rPr>
            </w:pPr>
            <w:r w:rsidRPr="000636E0">
              <w:rPr>
                <w:color w:val="auto"/>
                <w:szCs w:val="18"/>
                <w:highlight w:val="yellow"/>
              </w:rPr>
              <w:t>Motivationen digitaler Dienstleister zur Auswertung und Verknüpfung von Daten (z. B. für optimierte Verkehrsführung aber auch gezielte Einflussnahme auf Kaufverhalten oder politische Meinung)</w:t>
            </w:r>
          </w:p>
          <w:p w14:paraId="07B982B1" w14:textId="7FB54561" w:rsidR="000636E0" w:rsidRPr="000636E0" w:rsidRDefault="000636E0" w:rsidP="000636E0">
            <w:pPr>
              <w:pStyle w:val="stofftabelletext"/>
              <w:numPr>
                <w:ilvl w:val="0"/>
                <w:numId w:val="11"/>
              </w:numPr>
              <w:tabs>
                <w:tab w:val="left" w:pos="592"/>
              </w:tabs>
              <w:spacing w:after="0" w:line="240" w:lineRule="auto"/>
              <w:rPr>
                <w:szCs w:val="18"/>
                <w:highlight w:val="yellow"/>
              </w:rPr>
            </w:pPr>
            <w:r w:rsidRPr="000636E0">
              <w:rPr>
                <w:color w:val="auto"/>
                <w:szCs w:val="18"/>
                <w:highlight w:val="yellow"/>
              </w:rPr>
              <w:t>Methoden digitaler Dienstleister zur Zuordnung von Daten zu Benutzern (z. B. Auswertung von Seitenbesuchen, Setzen von Cookies, Browser-Fingerprinting)</w:t>
            </w:r>
          </w:p>
        </w:tc>
        <w:tc>
          <w:tcPr>
            <w:tcW w:w="2991" w:type="dxa"/>
            <w:tcBorders>
              <w:top w:val="single" w:sz="4" w:space="0" w:color="00000A"/>
              <w:left w:val="single" w:sz="2" w:space="0" w:color="00000A"/>
              <w:bottom w:val="single" w:sz="4" w:space="0" w:color="00000A"/>
              <w:right w:val="single" w:sz="4" w:space="0" w:color="00000A"/>
            </w:tcBorders>
            <w:shd w:val="clear" w:color="auto" w:fill="auto"/>
            <w:tcMar>
              <w:left w:w="-2" w:type="dxa"/>
            </w:tcMar>
          </w:tcPr>
          <w:p w14:paraId="67FB5D97" w14:textId="77777777" w:rsidR="000636E0" w:rsidRPr="000636E0" w:rsidRDefault="000636E0" w:rsidP="00C06D3B">
            <w:pPr>
              <w:pStyle w:val="stofftabelletext"/>
              <w:tabs>
                <w:tab w:val="left" w:pos="592"/>
              </w:tabs>
              <w:spacing w:after="0" w:line="240" w:lineRule="auto"/>
              <w:rPr>
                <w:sz w:val="20"/>
                <w:szCs w:val="20"/>
                <w:highlight w:val="yellow"/>
              </w:rPr>
            </w:pPr>
            <w:r w:rsidRPr="000636E0">
              <w:rPr>
                <w:sz w:val="20"/>
                <w:szCs w:val="20"/>
                <w:highlight w:val="yellow"/>
              </w:rPr>
              <w:t>Seiten 222-223</w:t>
            </w:r>
          </w:p>
          <w:p w14:paraId="72D77785" w14:textId="41E30CDA" w:rsidR="000636E0" w:rsidRPr="000636E0" w:rsidRDefault="000636E0" w:rsidP="00C06D3B">
            <w:pPr>
              <w:pStyle w:val="stofftabelletext"/>
              <w:tabs>
                <w:tab w:val="left" w:pos="592"/>
              </w:tabs>
              <w:spacing w:after="0" w:line="240" w:lineRule="auto"/>
              <w:rPr>
                <w:sz w:val="20"/>
                <w:szCs w:val="20"/>
                <w:highlight w:val="yellow"/>
              </w:rPr>
            </w:pPr>
            <w:r w:rsidRPr="000636E0">
              <w:rPr>
                <w:sz w:val="20"/>
                <w:szCs w:val="20"/>
                <w:highlight w:val="yellow"/>
              </w:rPr>
              <w:t>Seiten 226-227</w:t>
            </w:r>
          </w:p>
        </w:tc>
      </w:tr>
    </w:tbl>
    <w:p w14:paraId="75F4EFE9" w14:textId="50A4C32B" w:rsidR="000636E0" w:rsidRDefault="000636E0">
      <w:pPr>
        <w:spacing w:after="0" w:line="312" w:lineRule="auto"/>
      </w:pPr>
    </w:p>
    <w:sectPr w:rsidR="000636E0" w:rsidSect="002E292F">
      <w:pgSz w:w="16838" w:h="11906" w:orient="landscape"/>
      <w:pgMar w:top="1134" w:right="1134" w:bottom="1418" w:left="1134" w:header="709"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531F9" w14:textId="77777777" w:rsidR="00900DC3" w:rsidRDefault="00482DB6">
      <w:pPr>
        <w:spacing w:after="0" w:line="240" w:lineRule="auto"/>
      </w:pPr>
      <w:r>
        <w:separator/>
      </w:r>
    </w:p>
  </w:endnote>
  <w:endnote w:type="continuationSeparator" w:id="0">
    <w:p w14:paraId="10250E75" w14:textId="77777777" w:rsidR="00900DC3" w:rsidRDefault="00482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00000003" w:usb1="1001ECEA"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79E3" w14:textId="77777777" w:rsidR="00190886" w:rsidRDefault="00482DB6">
    <w:pPr>
      <w:pStyle w:val="Fuzeile"/>
      <w:jc w:val="right"/>
      <w:rPr>
        <w:rFonts w:ascii="Arial" w:hAnsi="Arial" w:cs="Arial"/>
        <w:sz w:val="14"/>
        <w:szCs w:val="14"/>
      </w:rPr>
    </w:pPr>
    <w:r>
      <w:rPr>
        <w:noProof/>
        <w:lang w:eastAsia="de-DE"/>
      </w:rPr>
      <mc:AlternateContent>
        <mc:Choice Requires="wps">
          <w:drawing>
            <wp:anchor distT="0" distB="18415" distL="114300" distR="139700" simplePos="0" relativeHeight="251646464" behindDoc="1" locked="0" layoutInCell="1" allowOverlap="1" wp14:anchorId="28C02924" wp14:editId="6EF704BF">
              <wp:simplePos x="0" y="0"/>
              <wp:positionH relativeFrom="column">
                <wp:posOffset>-12700</wp:posOffset>
              </wp:positionH>
              <wp:positionV relativeFrom="paragraph">
                <wp:posOffset>-65405</wp:posOffset>
              </wp:positionV>
              <wp:extent cx="9253855" cy="1270"/>
              <wp:effectExtent l="0" t="0" r="0" b="0"/>
              <wp:wrapNone/>
              <wp:docPr id="2" name="Gerade Verbindung 5"/>
              <wp:cNvGraphicFramePr/>
              <a:graphic xmlns:a="http://schemas.openxmlformats.org/drawingml/2006/main">
                <a:graphicData uri="http://schemas.microsoft.com/office/word/2010/wordprocessingShape">
                  <wps:wsp>
                    <wps:cNvCnPr/>
                    <wps:spPr>
                      <a:xfrm>
                        <a:off x="0" y="0"/>
                        <a:ext cx="9253080"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779B176" id="Gerade Verbindung 5" o:spid="_x0000_s1026" style="position:absolute;z-index:-251670016;visibility:visible;mso-wrap-style:square;mso-wrap-distance-left:9pt;mso-wrap-distance-top:0;mso-wrap-distance-right:11pt;mso-wrap-distance-bottom:1.45pt;mso-position-horizontal:absolute;mso-position-horizontal-relative:text;mso-position-vertical:absolute;mso-position-vertical-relative:text" from="-1pt,-5.15pt" to="727.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" strokeweight=".26mm"/>
          </w:pict>
        </mc:Fallback>
      </mc:AlternateContent>
    </w:r>
    <w:r>
      <w:rPr>
        <w:noProof/>
        <w:lang w:eastAsia="de-DE"/>
      </w:rPr>
      <w:drawing>
        <wp:anchor distT="0" distB="0" distL="114300" distR="122555" simplePos="0" relativeHeight="251602432" behindDoc="1" locked="0" layoutInCell="1" allowOverlap="1" wp14:anchorId="157DF5D8" wp14:editId="1C4D2D06">
          <wp:simplePos x="0" y="0"/>
          <wp:positionH relativeFrom="column">
            <wp:posOffset>-11430</wp:posOffset>
          </wp:positionH>
          <wp:positionV relativeFrom="paragraph">
            <wp:posOffset>8890</wp:posOffset>
          </wp:positionV>
          <wp:extent cx="467995" cy="233680"/>
          <wp:effectExtent l="0" t="0" r="0" b="0"/>
          <wp:wrapNone/>
          <wp:docPr id="3" name="Grafik 4" descr="Klett_LA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4" descr="Klett_LAw_S"/>
                  <pic:cNvPicPr>
                    <a:picLocks noChangeAspect="1" noChangeArrowheads="1"/>
                  </pic:cNvPicPr>
                </pic:nvPicPr>
                <pic:blipFill>
                  <a:blip r:embed="rId1"/>
                  <a:stretch>
                    <a:fillRect/>
                  </a:stretch>
                </pic:blipFill>
                <pic:spPr bwMode="auto">
                  <a:xfrm>
                    <a:off x="0" y="0"/>
                    <a:ext cx="467995" cy="233680"/>
                  </a:xfrm>
                  <a:prstGeom prst="rect">
                    <a:avLst/>
                  </a:prstGeom>
                </pic:spPr>
              </pic:pic>
            </a:graphicData>
          </a:graphic>
        </wp:anchor>
      </w:drawing>
    </w:r>
    <w:r>
      <w:rPr>
        <w:rFonts w:ascii="Arial" w:hAnsi="Arial" w:cs="Arial"/>
        <w:sz w:val="14"/>
        <w:szCs w:val="14"/>
      </w:rPr>
      <w:t xml:space="preserve">          </w:t>
    </w:r>
  </w:p>
  <w:p w14:paraId="48D9C8B5" w14:textId="0D227707" w:rsidR="002E292F" w:rsidRPr="002E292F" w:rsidRDefault="00482DB6" w:rsidP="002E292F">
    <w:pPr>
      <w:pStyle w:val="Fuzeile"/>
      <w:ind w:left="708" w:hanging="708"/>
      <w:rPr>
        <w:rFonts w:ascii="Arial" w:hAnsi="Arial" w:cs="Arial"/>
        <w:sz w:val="14"/>
        <w:szCs w:val="14"/>
      </w:rPr>
    </w:pPr>
    <w:r>
      <w:rPr>
        <w:rFonts w:ascii="Arial" w:hAnsi="Arial" w:cs="Arial"/>
        <w:sz w:val="14"/>
        <w:szCs w:val="14"/>
      </w:rPr>
      <w:t xml:space="preserve">                     </w:t>
    </w:r>
    <w:r w:rsidRPr="002E292F">
      <w:rPr>
        <w:rFonts w:ascii="Arial" w:hAnsi="Arial" w:cs="Arial"/>
        <w:sz w:val="14"/>
        <w:szCs w:val="14"/>
      </w:rPr>
      <w:t>Ernst Klett Verlag GmbH, Stuttgart 20</w:t>
    </w:r>
    <w:r w:rsidR="002E292F">
      <w:rPr>
        <w:rFonts w:ascii="Arial" w:hAnsi="Arial" w:cs="Arial"/>
        <w:sz w:val="14"/>
        <w:szCs w:val="14"/>
      </w:rPr>
      <w:t>21</w:t>
    </w:r>
    <w:r w:rsidRPr="002E292F">
      <w:rPr>
        <w:rFonts w:ascii="Arial" w:hAnsi="Arial" w:cs="Arial"/>
        <w:sz w:val="14"/>
        <w:szCs w:val="14"/>
      </w:rPr>
      <w:t>| Alle Rechte vorbehalten | Von dieser Druckvorlage ist die Vervielfältigung für den eigenen Unterrichtsgebrauch gestattet.</w:t>
    </w:r>
    <w:r w:rsidRPr="002E292F">
      <w:rPr>
        <w:rFonts w:ascii="Arial" w:hAnsi="Arial" w:cs="Arial"/>
        <w:sz w:val="14"/>
        <w:szCs w:val="14"/>
      </w:rPr>
      <w:tab/>
    </w:r>
    <w:r w:rsidRPr="002E292F">
      <w:rPr>
        <w:rFonts w:ascii="Arial" w:hAnsi="Arial" w:cs="Arial"/>
        <w:sz w:val="14"/>
        <w:szCs w:val="14"/>
      </w:rPr>
      <w:tab/>
      <w:t xml:space="preserve">     </w:t>
    </w:r>
    <w:r w:rsidRPr="002E292F">
      <w:rPr>
        <w:rFonts w:ascii="Arial" w:hAnsi="Arial" w:cs="Arial"/>
        <w:sz w:val="14"/>
        <w:szCs w:val="14"/>
      </w:rPr>
      <w:tab/>
      <w:t xml:space="preserve">                           Seite </w:t>
    </w:r>
    <w:r w:rsidRPr="002E292F">
      <w:rPr>
        <w:rFonts w:ascii="Arial" w:hAnsi="Arial" w:cs="Arial"/>
        <w:sz w:val="14"/>
        <w:szCs w:val="14"/>
      </w:rPr>
      <w:fldChar w:fldCharType="begin"/>
    </w:r>
    <w:r w:rsidRPr="002E292F">
      <w:rPr>
        <w:rFonts w:ascii="Arial" w:hAnsi="Arial" w:cs="Arial"/>
        <w:sz w:val="14"/>
        <w:szCs w:val="14"/>
      </w:rPr>
      <w:instrText>PAGE</w:instrText>
    </w:r>
    <w:r w:rsidRPr="002E292F">
      <w:rPr>
        <w:rFonts w:ascii="Arial" w:hAnsi="Arial" w:cs="Arial"/>
        <w:sz w:val="14"/>
        <w:szCs w:val="14"/>
      </w:rPr>
      <w:fldChar w:fldCharType="separate"/>
    </w:r>
    <w:r w:rsidR="0026077D" w:rsidRPr="002E292F">
      <w:rPr>
        <w:rFonts w:ascii="Arial" w:hAnsi="Arial" w:cs="Arial"/>
        <w:noProof/>
        <w:sz w:val="14"/>
        <w:szCs w:val="14"/>
      </w:rPr>
      <w:t>9</w:t>
    </w:r>
    <w:r w:rsidRPr="002E292F">
      <w:rPr>
        <w:rFonts w:ascii="Arial" w:hAnsi="Arial" w:cs="Arial"/>
        <w:sz w:val="14"/>
        <w:szCs w:val="14"/>
      </w:rPr>
      <w:fldChar w:fldCharType="end"/>
    </w:r>
    <w:r w:rsidR="002E292F">
      <w:rPr>
        <w:rFonts w:ascii="Arial" w:hAnsi="Arial" w:cs="Arial"/>
        <w:sz w:val="14"/>
        <w:szCs w:val="14"/>
      </w:rPr>
      <w:t xml:space="preserve">        </w:t>
    </w:r>
    <w:r w:rsidR="002E292F">
      <w:rPr>
        <w:rFonts w:ascii="Arial" w:hAnsi="Arial" w:cs="Arial"/>
        <w:sz w:val="14"/>
        <w:szCs w:val="14"/>
      </w:rPr>
      <w:br/>
      <w:t xml:space="preserve">   </w:t>
    </w:r>
    <w:r w:rsidR="002E292F" w:rsidRPr="002E292F">
      <w:rPr>
        <w:rFonts w:ascii="Arial" w:hAnsi="Arial" w:cs="Arial"/>
        <w:sz w:val="14"/>
        <w:szCs w:val="14"/>
      </w:rPr>
      <w:t>Textquelle: Nach LehrplanPLUS Bayern, Staatsinstitut für Schulqualität und Bildungsforschung (ISB), München 2</w:t>
    </w:r>
    <w:r w:rsidR="002E292F">
      <w:rPr>
        <w:rFonts w:ascii="Arial" w:hAnsi="Arial" w:cs="Arial"/>
        <w:sz w:val="14"/>
        <w:szCs w:val="14"/>
      </w:rPr>
      <w:t>021</w:t>
    </w:r>
  </w:p>
  <w:p w14:paraId="1F82D833" w14:textId="77777777" w:rsidR="00190886" w:rsidRPr="002E292F" w:rsidRDefault="00190886">
    <w:pPr>
      <w:pStyle w:val="Fuzeile"/>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067B" w14:textId="77777777" w:rsidR="00190886" w:rsidRDefault="00482DB6">
    <w:pPr>
      <w:pStyle w:val="Fuzeile"/>
      <w:jc w:val="right"/>
    </w:pPr>
    <w:r>
      <w:rPr>
        <w:noProof/>
        <w:lang w:eastAsia="de-DE"/>
      </w:rPr>
      <mc:AlternateContent>
        <mc:Choice Requires="wps">
          <w:drawing>
            <wp:anchor distT="0" distB="18415" distL="114300" distR="139700" simplePos="0" relativeHeight="251717120" behindDoc="1" locked="0" layoutInCell="1" allowOverlap="1" wp14:anchorId="57C4F294" wp14:editId="399B08D5">
              <wp:simplePos x="0" y="0"/>
              <wp:positionH relativeFrom="column">
                <wp:posOffset>-12700</wp:posOffset>
              </wp:positionH>
              <wp:positionV relativeFrom="paragraph">
                <wp:posOffset>-65405</wp:posOffset>
              </wp:positionV>
              <wp:extent cx="9253855" cy="1270"/>
              <wp:effectExtent l="0" t="0" r="0" b="0"/>
              <wp:wrapNone/>
              <wp:docPr id="4" name="Gerade Verbindung 12"/>
              <wp:cNvGraphicFramePr/>
              <a:graphic xmlns:a="http://schemas.openxmlformats.org/drawingml/2006/main">
                <a:graphicData uri="http://schemas.microsoft.com/office/word/2010/wordprocessingShape">
                  <wps:wsp>
                    <wps:cNvCnPr/>
                    <wps:spPr>
                      <a:xfrm>
                        <a:off x="0" y="0"/>
                        <a:ext cx="9253080"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35374F2F" id="Gerade Verbindung 12" o:spid="_x0000_s1026" style="position:absolute;z-index:-251599360;visibility:visible;mso-wrap-style:square;mso-wrap-distance-left:9pt;mso-wrap-distance-top:0;mso-wrap-distance-right:11pt;mso-wrap-distance-bottom:1.45pt;mso-position-horizontal:absolute;mso-position-horizontal-relative:text;mso-position-vertical:absolute;mso-position-vertical-relative:text" from="-1pt,-5.15pt" to="727.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" strokeweight=".26mm"/>
          </w:pict>
        </mc:Fallback>
      </mc:AlternateContent>
    </w:r>
    <w:r>
      <w:rPr>
        <w:rFonts w:ascii="Arial" w:hAnsi="Arial" w:cs="Arial"/>
        <w:sz w:val="14"/>
        <w:szCs w:val="14"/>
      </w:rPr>
      <w:t xml:space="preserve">                    </w:t>
    </w:r>
  </w:p>
  <w:p w14:paraId="6C6F2CAF" w14:textId="77777777" w:rsidR="002E292F" w:rsidRDefault="002E292F" w:rsidP="002E292F">
    <w:pPr>
      <w:pStyle w:val="Fuzeile"/>
      <w:ind w:firstLine="708"/>
      <w:rPr>
        <w:rFonts w:ascii="Arial" w:hAnsi="Arial" w:cs="Arial"/>
        <w:sz w:val="14"/>
        <w:szCs w:val="14"/>
      </w:rPr>
    </w:pPr>
    <w:r w:rsidRPr="004F7230">
      <w:rPr>
        <w:rFonts w:ascii="Arial" w:hAnsi="Arial" w:cs="Arial"/>
        <w:noProof/>
        <w:sz w:val="14"/>
        <w:szCs w:val="14"/>
        <w:lang w:eastAsia="de-DE"/>
      </w:rPr>
      <w:drawing>
        <wp:anchor distT="0" distB="0" distL="114300" distR="114300" simplePos="0" relativeHeight="251756032" behindDoc="0" locked="0" layoutInCell="1" allowOverlap="0" wp14:anchorId="7F5F25F8" wp14:editId="00409767">
          <wp:simplePos x="0" y="0"/>
          <wp:positionH relativeFrom="column">
            <wp:posOffset>0</wp:posOffset>
          </wp:positionH>
          <wp:positionV relativeFrom="paragraph">
            <wp:posOffset>0</wp:posOffset>
          </wp:positionV>
          <wp:extent cx="467995" cy="233680"/>
          <wp:effectExtent l="0" t="0" r="8255" b="0"/>
          <wp:wrapNone/>
          <wp:docPr id="7" name="Grafik 7" descr="Klett_LA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lett_LAw_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7995" cy="233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4"/>
        <w:szCs w:val="14"/>
      </w:rPr>
      <w:t xml:space="preserve">   </w:t>
    </w:r>
    <w:r w:rsidR="00482DB6">
      <w:rPr>
        <w:rFonts w:ascii="Arial" w:hAnsi="Arial" w:cs="Arial"/>
        <w:sz w:val="14"/>
        <w:szCs w:val="14"/>
      </w:rPr>
      <w:t xml:space="preserve">Ernst Klett Verlag GmbH, Stuttgart </w:t>
    </w:r>
    <w:r>
      <w:rPr>
        <w:rFonts w:ascii="Arial" w:hAnsi="Arial" w:cs="Arial"/>
        <w:sz w:val="14"/>
        <w:szCs w:val="14"/>
      </w:rPr>
      <w:t>2021</w:t>
    </w:r>
    <w:r w:rsidR="00482DB6">
      <w:rPr>
        <w:rFonts w:ascii="Arial" w:hAnsi="Arial" w:cs="Arial"/>
        <w:sz w:val="14"/>
        <w:szCs w:val="14"/>
      </w:rPr>
      <w:t xml:space="preserve"> | Alle Rechte vorbehalten | Von dieser Druckvorlage ist die Vervielfältigung für den eigenen Unterrichtsgebrauch gestattet.</w:t>
    </w:r>
  </w:p>
  <w:p w14:paraId="5520917F" w14:textId="3BF97A91" w:rsidR="00190886" w:rsidRDefault="002E292F" w:rsidP="002E292F">
    <w:pPr>
      <w:pStyle w:val="Fuzeile"/>
      <w:ind w:firstLine="708"/>
    </w:pPr>
    <w:r>
      <w:rPr>
        <w:rFonts w:ascii="Arial" w:hAnsi="Arial" w:cs="Arial"/>
        <w:sz w:val="14"/>
        <w:szCs w:val="14"/>
      </w:rPr>
      <w:t xml:space="preserve">   </w:t>
    </w:r>
    <w:r w:rsidRPr="002E292F">
      <w:rPr>
        <w:rFonts w:ascii="Arial" w:hAnsi="Arial" w:cs="Arial"/>
        <w:sz w:val="14"/>
        <w:szCs w:val="14"/>
      </w:rPr>
      <w:t>Textquellen: Nach LehrplanPLUS Bayern, Staatsinstitut für Schulqualität und Bildungsforschung (ISB), München 20</w:t>
    </w:r>
    <w:r>
      <w:rPr>
        <w:rFonts w:ascii="Arial" w:hAnsi="Arial" w:cs="Arial"/>
        <w:sz w:val="14"/>
        <w:szCs w:val="14"/>
      </w:rPr>
      <w:t>21</w:t>
    </w:r>
    <w:r w:rsidR="00482DB6">
      <w:rPr>
        <w:rFonts w:ascii="Arial" w:hAnsi="Arial" w:cs="Arial"/>
        <w:sz w:val="14"/>
        <w:szCs w:val="14"/>
      </w:rPr>
      <w:tab/>
    </w:r>
    <w:r w:rsidR="00482DB6">
      <w:rPr>
        <w:rFonts w:ascii="Arial" w:hAnsi="Arial" w:cs="Arial"/>
        <w:sz w:val="14"/>
        <w:szCs w:val="14"/>
      </w:rPr>
      <w:tab/>
      <w:t xml:space="preserve">     </w:t>
    </w:r>
    <w:r w:rsidR="00482DB6">
      <w:rPr>
        <w:rFonts w:ascii="Arial" w:hAnsi="Arial" w:cs="Arial"/>
        <w:sz w:val="14"/>
        <w:szCs w:val="14"/>
      </w:rPr>
      <w:tab/>
    </w:r>
    <w:r w:rsidR="00482DB6">
      <w:t xml:space="preserve">                           </w:t>
    </w:r>
    <w:r>
      <w:tab/>
    </w:r>
    <w:r>
      <w:tab/>
    </w:r>
    <w:r>
      <w:tab/>
    </w:r>
    <w:r>
      <w:tab/>
      <w:t xml:space="preserve">             </w:t>
    </w:r>
    <w:r w:rsidR="00482DB6">
      <w:rPr>
        <w:rFonts w:ascii="Arial" w:hAnsi="Arial" w:cs="Arial"/>
        <w:sz w:val="14"/>
        <w:szCs w:val="14"/>
      </w:rPr>
      <w:t xml:space="preserve">Seite </w:t>
    </w:r>
    <w:r w:rsidR="00482DB6">
      <w:rPr>
        <w:rFonts w:ascii="Arial" w:hAnsi="Arial" w:cs="Arial"/>
        <w:sz w:val="14"/>
        <w:szCs w:val="14"/>
      </w:rPr>
      <w:fldChar w:fldCharType="begin"/>
    </w:r>
    <w:r w:rsidR="00482DB6">
      <w:instrText>PAGE</w:instrText>
    </w:r>
    <w:r w:rsidR="00482DB6">
      <w:fldChar w:fldCharType="separate"/>
    </w:r>
    <w:r w:rsidR="0026077D">
      <w:rPr>
        <w:noProof/>
      </w:rPr>
      <w:t>1</w:t>
    </w:r>
    <w:r w:rsidR="00482DB6">
      <w:fldChar w:fldCharType="end"/>
    </w:r>
  </w:p>
  <w:p w14:paraId="5D7A95DE" w14:textId="77777777" w:rsidR="00190886" w:rsidRDefault="00482DB6">
    <w:pPr>
      <w:pStyle w:val="Fuzeile"/>
      <w:rPr>
        <w:rFonts w:ascii="Arial" w:hAnsi="Arial" w:cs="Arial"/>
        <w:sz w:val="14"/>
        <w:szCs w:val="14"/>
      </w:rPr>
    </w:pPr>
    <w:r>
      <w:rPr>
        <w:rFonts w:ascii="Arial" w:hAnsi="Arial" w:cs="Arial"/>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62574" w14:textId="77777777" w:rsidR="00900DC3" w:rsidRDefault="00482DB6">
      <w:pPr>
        <w:spacing w:after="0" w:line="240" w:lineRule="auto"/>
      </w:pPr>
      <w:r>
        <w:separator/>
      </w:r>
    </w:p>
  </w:footnote>
  <w:footnote w:type="continuationSeparator" w:id="0">
    <w:p w14:paraId="4091FF7E" w14:textId="77777777" w:rsidR="00900DC3" w:rsidRDefault="00482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E74A" w14:textId="77777777" w:rsidR="00190886" w:rsidRDefault="00482DB6" w:rsidP="00482DB6">
    <w:pPr>
      <w:pStyle w:val="Kopfzeile"/>
      <w:jc w:val="right"/>
    </w:pPr>
    <w:r>
      <w:rPr>
        <w:rFonts w:ascii="Arial" w:hAnsi="Arial" w:cs="Arial"/>
        <w:sz w:val="14"/>
        <w:szCs w:val="14"/>
      </w:rPr>
      <w:t>Abgleich für das Fach „</w:t>
    </w:r>
    <w:r w:rsidR="00A20EE7">
      <w:rPr>
        <w:rFonts w:ascii="Arial" w:hAnsi="Arial" w:cs="Arial"/>
        <w:sz w:val="14"/>
        <w:szCs w:val="14"/>
      </w:rPr>
      <w:t>Informationstechnologie</w:t>
    </w:r>
    <w:r>
      <w:rPr>
        <w:rFonts w:ascii="Arial" w:hAnsi="Arial" w:cs="Arial"/>
        <w:sz w:val="14"/>
        <w:szCs w:val="14"/>
      </w:rPr>
      <w:t xml:space="preserve">“, </w:t>
    </w:r>
    <w:r w:rsidR="00A20EE7">
      <w:rPr>
        <w:rFonts w:ascii="Arial" w:hAnsi="Arial" w:cs="Arial"/>
        <w:sz w:val="14"/>
        <w:szCs w:val="14"/>
      </w:rPr>
      <w:t>Anfangsunterricht</w:t>
    </w:r>
    <w:r>
      <w:rPr>
        <w:rFonts w:ascii="Arial" w:hAnsi="Arial" w:cs="Arial"/>
        <w:sz w:val="14"/>
        <w:szCs w:val="14"/>
      </w:rPr>
      <w:t>, auf der Grundlage des LehrplanPLUS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proofErr w:type="spellStart"/>
    <w:r w:rsidR="00A20EE7">
      <w:rPr>
        <w:rFonts w:ascii="Arial" w:hAnsi="Arial" w:cs="Arial"/>
        <w:sz w:val="14"/>
        <w:szCs w:val="14"/>
      </w:rPr>
      <w:t>starkeSeiten</w:t>
    </w:r>
    <w:proofErr w:type="spellEnd"/>
    <w:r w:rsidR="00A20EE7">
      <w:rPr>
        <w:rFonts w:ascii="Arial" w:hAnsi="Arial" w:cs="Arial"/>
        <w:sz w:val="14"/>
        <w:szCs w:val="14"/>
      </w:rPr>
      <w:t xml:space="preserve"> Informationstechnologie</w:t>
    </w:r>
  </w:p>
  <w:p w14:paraId="6583FEA3" w14:textId="77777777" w:rsidR="00190886" w:rsidRDefault="00482DB6" w:rsidP="00482DB6">
    <w:pPr>
      <w:pStyle w:val="Kopfzeile"/>
      <w:jc w:val="right"/>
      <w:rPr>
        <w:rFonts w:ascii="Arial" w:hAnsi="Arial" w:cs="Arial"/>
        <w:sz w:val="14"/>
        <w:szCs w:val="14"/>
      </w:rPr>
    </w:pP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00A20EE7">
      <w:rPr>
        <w:rFonts w:ascii="Arial" w:hAnsi="Arial" w:cs="Arial"/>
        <w:sz w:val="14"/>
        <w:szCs w:val="14"/>
      </w:rPr>
      <w:t>Realschule</w:t>
    </w:r>
    <w:r>
      <w:rPr>
        <w:rFonts w:ascii="Arial" w:hAnsi="Arial" w:cs="Arial"/>
        <w:sz w:val="14"/>
        <w:szCs w:val="14"/>
      </w:rPr>
      <w:t xml:space="preserve"> </w:t>
    </w:r>
  </w:p>
  <w:p w14:paraId="13CC9DB1" w14:textId="77777777" w:rsidR="00190886" w:rsidRDefault="00482DB6" w:rsidP="00482DB6">
    <w:pPr>
      <w:pStyle w:val="Kopfzeile"/>
      <w:jc w:val="right"/>
      <w:rPr>
        <w:rFonts w:ascii="Arial" w:hAnsi="Arial" w:cs="Arial"/>
        <w:sz w:val="14"/>
        <w:szCs w:val="14"/>
      </w:rPr>
    </w:pP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Bayern</w:t>
    </w:r>
  </w:p>
  <w:p w14:paraId="2BCA470D" w14:textId="77777777" w:rsidR="00190886" w:rsidRDefault="00482DB6" w:rsidP="00482DB6">
    <w:pPr>
      <w:pStyle w:val="Kopfzeile"/>
      <w:jc w:val="right"/>
      <w:rPr>
        <w:rFonts w:ascii="Arial" w:hAnsi="Arial" w:cs="Arial"/>
        <w:sz w:val="14"/>
        <w:szCs w:val="14"/>
      </w:rPr>
    </w:pP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ISBN: 978-3-12-0069</w:t>
    </w:r>
    <w:r w:rsidR="00A20EE7">
      <w:rPr>
        <w:rFonts w:ascii="Arial" w:hAnsi="Arial" w:cs="Arial"/>
        <w:sz w:val="14"/>
        <w:szCs w:val="14"/>
      </w:rPr>
      <w:t>15</w:t>
    </w:r>
    <w:r>
      <w:rPr>
        <w:rFonts w:ascii="Arial" w:hAnsi="Arial" w:cs="Arial"/>
        <w:sz w:val="14"/>
        <w:szCs w:val="14"/>
      </w:rPr>
      <w:t>-</w:t>
    </w:r>
    <w:r w:rsidR="00A20EE7">
      <w:rPr>
        <w:rFonts w:ascii="Arial" w:hAnsi="Arial" w:cs="Arial"/>
        <w:sz w:val="14"/>
        <w:szCs w:val="14"/>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020"/>
    <w:multiLevelType w:val="hybridMultilevel"/>
    <w:tmpl w:val="17022502"/>
    <w:lvl w:ilvl="0" w:tplc="D7B6F884">
      <w:start w:val="3"/>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C657B6B"/>
    <w:multiLevelType w:val="hybridMultilevel"/>
    <w:tmpl w:val="6EB486BE"/>
    <w:lvl w:ilvl="0" w:tplc="D7B6F884">
      <w:start w:val="3"/>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D4972D6"/>
    <w:multiLevelType w:val="hybridMultilevel"/>
    <w:tmpl w:val="2932D96E"/>
    <w:lvl w:ilvl="0" w:tplc="D7B6F884">
      <w:start w:val="3"/>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DD2725C"/>
    <w:multiLevelType w:val="hybridMultilevel"/>
    <w:tmpl w:val="5974301C"/>
    <w:lvl w:ilvl="0" w:tplc="D7B6F884">
      <w:start w:val="3"/>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32A6EAF"/>
    <w:multiLevelType w:val="hybridMultilevel"/>
    <w:tmpl w:val="BF68A0E0"/>
    <w:lvl w:ilvl="0" w:tplc="D7B6F884">
      <w:start w:val="3"/>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5B86144"/>
    <w:multiLevelType w:val="hybridMultilevel"/>
    <w:tmpl w:val="1050217A"/>
    <w:lvl w:ilvl="0" w:tplc="D7B6F884">
      <w:start w:val="3"/>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FF063DF"/>
    <w:multiLevelType w:val="hybridMultilevel"/>
    <w:tmpl w:val="11B6F946"/>
    <w:lvl w:ilvl="0" w:tplc="D7B6F884">
      <w:start w:val="3"/>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26D7751"/>
    <w:multiLevelType w:val="hybridMultilevel"/>
    <w:tmpl w:val="BCC219DE"/>
    <w:lvl w:ilvl="0" w:tplc="D7B6F884">
      <w:start w:val="3"/>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59B5AEA"/>
    <w:multiLevelType w:val="hybridMultilevel"/>
    <w:tmpl w:val="E64A521E"/>
    <w:lvl w:ilvl="0" w:tplc="D7B6F884">
      <w:start w:val="3"/>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08B6DAF"/>
    <w:multiLevelType w:val="hybridMultilevel"/>
    <w:tmpl w:val="4B0EDE42"/>
    <w:lvl w:ilvl="0" w:tplc="D7B6F884">
      <w:start w:val="3"/>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8DA539A"/>
    <w:multiLevelType w:val="hybridMultilevel"/>
    <w:tmpl w:val="E24885F8"/>
    <w:lvl w:ilvl="0" w:tplc="D7B6F884">
      <w:start w:val="3"/>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5EC25F6"/>
    <w:multiLevelType w:val="hybridMultilevel"/>
    <w:tmpl w:val="184C8CBE"/>
    <w:lvl w:ilvl="0" w:tplc="D7B6F884">
      <w:start w:val="3"/>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0"/>
  </w:num>
  <w:num w:numId="4">
    <w:abstractNumId w:val="6"/>
  </w:num>
  <w:num w:numId="5">
    <w:abstractNumId w:val="3"/>
  </w:num>
  <w:num w:numId="6">
    <w:abstractNumId w:val="4"/>
  </w:num>
  <w:num w:numId="7">
    <w:abstractNumId w:val="2"/>
  </w:num>
  <w:num w:numId="8">
    <w:abstractNumId w:val="5"/>
  </w:num>
  <w:num w:numId="9">
    <w:abstractNumId w:val="1"/>
  </w:num>
  <w:num w:numId="10">
    <w:abstractNumId w:val="9"/>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86"/>
    <w:rsid w:val="0001028D"/>
    <w:rsid w:val="00026FA2"/>
    <w:rsid w:val="000636E0"/>
    <w:rsid w:val="000A6388"/>
    <w:rsid w:val="000E549A"/>
    <w:rsid w:val="00190886"/>
    <w:rsid w:val="001A0D2F"/>
    <w:rsid w:val="0026077D"/>
    <w:rsid w:val="0029767D"/>
    <w:rsid w:val="002C514F"/>
    <w:rsid w:val="002E292F"/>
    <w:rsid w:val="00305F43"/>
    <w:rsid w:val="00310DBB"/>
    <w:rsid w:val="003B1100"/>
    <w:rsid w:val="003D730B"/>
    <w:rsid w:val="004345F3"/>
    <w:rsid w:val="00462C56"/>
    <w:rsid w:val="00482DB6"/>
    <w:rsid w:val="004A7B38"/>
    <w:rsid w:val="00544334"/>
    <w:rsid w:val="0056087D"/>
    <w:rsid w:val="005F174C"/>
    <w:rsid w:val="006E2EE1"/>
    <w:rsid w:val="007F6587"/>
    <w:rsid w:val="008B4CCB"/>
    <w:rsid w:val="008E5C11"/>
    <w:rsid w:val="00900DC3"/>
    <w:rsid w:val="009B1A8A"/>
    <w:rsid w:val="009D3768"/>
    <w:rsid w:val="00A20EE7"/>
    <w:rsid w:val="00AE77FC"/>
    <w:rsid w:val="00B107FF"/>
    <w:rsid w:val="00BA2D7E"/>
    <w:rsid w:val="00BE662F"/>
    <w:rsid w:val="00C1288A"/>
    <w:rsid w:val="00C16D23"/>
    <w:rsid w:val="00C97384"/>
    <w:rsid w:val="00CB117F"/>
    <w:rsid w:val="00D4119D"/>
    <w:rsid w:val="00D7616E"/>
    <w:rsid w:val="00D800C4"/>
    <w:rsid w:val="00D90FFA"/>
    <w:rsid w:val="00DA4892"/>
    <w:rsid w:val="00E3348C"/>
    <w:rsid w:val="00EC6F21"/>
    <w:rsid w:val="00EE7E3F"/>
    <w:rsid w:val="00EF6E7E"/>
    <w:rsid w:val="00F2221E"/>
    <w:rsid w:val="00F567D6"/>
    <w:rsid w:val="00FC252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C4E8AE"/>
  <w15:docId w15:val="{F325054E-F34E-413A-8ED9-19CD3D93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pPr>
    <w:rPr>
      <w:color w:val="00000A"/>
      <w:sz w:val="22"/>
    </w:rPr>
  </w:style>
  <w:style w:type="paragraph" w:styleId="berschrift1">
    <w:name w:val="heading 1"/>
    <w:basedOn w:val="Standard"/>
    <w:next w:val="Standard"/>
    <w:pPr>
      <w:keepNext/>
      <w:keepLines/>
      <w:spacing w:before="480" w:after="0"/>
      <w:outlineLvl w:val="0"/>
    </w:pPr>
    <w:rPr>
      <w:rFonts w:ascii="Cambria" w:hAnsi="Cambria"/>
      <w:b/>
      <w:bCs/>
      <w:color w:val="365F91"/>
      <w:sz w:val="28"/>
      <w:szCs w:val="28"/>
    </w:rPr>
  </w:style>
  <w:style w:type="paragraph" w:styleId="berschrift2">
    <w:name w:val="heading 2"/>
    <w:basedOn w:val="Standard"/>
    <w:next w:val="Standard"/>
    <w:pPr>
      <w:keepNext/>
      <w:keepLines/>
      <w:spacing w:before="200" w:after="0"/>
      <w:outlineLvl w:val="1"/>
    </w:pPr>
    <w:rPr>
      <w:rFonts w:ascii="Cambria"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qFormat/>
    <w:rPr>
      <w:rFonts w:ascii="Cambria" w:eastAsia="Calibri" w:hAnsi="Cambria" w:cs="Tahoma"/>
      <w:b/>
      <w:bCs/>
      <w:color w:val="365F91"/>
      <w:sz w:val="28"/>
      <w:szCs w:val="28"/>
    </w:rPr>
  </w:style>
  <w:style w:type="character" w:customStyle="1" w:styleId="berschrift2Zchn">
    <w:name w:val="Überschrift 2 Zchn"/>
    <w:basedOn w:val="Absatz-Standardschriftart"/>
    <w:qFormat/>
    <w:rPr>
      <w:rFonts w:ascii="Cambria" w:eastAsia="Calibri" w:hAnsi="Cambria" w:cs="Tahoma"/>
      <w:b/>
      <w:bCs/>
      <w:color w:val="4F81BD"/>
      <w:sz w:val="26"/>
      <w:szCs w:val="26"/>
    </w:rPr>
  </w:style>
  <w:style w:type="character" w:customStyle="1" w:styleId="KopfzeileZchn">
    <w:name w:val="Kopfzeile Zchn"/>
    <w:basedOn w:val="Absatz-Standardschriftart"/>
    <w:qFormat/>
  </w:style>
  <w:style w:type="character" w:customStyle="1" w:styleId="FuzeileZchn">
    <w:name w:val="Fußzeile Zchn"/>
    <w:basedOn w:val="Absatz-Standardschriftart"/>
    <w:qFormat/>
  </w:style>
  <w:style w:type="character" w:customStyle="1" w:styleId="KommentartextZchn">
    <w:name w:val="Kommentartext Zchn"/>
    <w:basedOn w:val="Absatz-Standardschriftart"/>
    <w:qFormat/>
    <w:rPr>
      <w:sz w:val="20"/>
      <w:szCs w:val="20"/>
    </w:rPr>
  </w:style>
  <w:style w:type="character" w:styleId="Kommentarzeichen">
    <w:name w:val="annotation reference"/>
    <w:basedOn w:val="Absatz-Standardschriftart"/>
    <w:qFormat/>
    <w:rPr>
      <w:sz w:val="16"/>
      <w:szCs w:val="16"/>
    </w:rPr>
  </w:style>
  <w:style w:type="character" w:customStyle="1" w:styleId="SprechblasentextZchn">
    <w:name w:val="Sprechblasentext Zchn"/>
    <w:basedOn w:val="Absatz-Standardschriftart"/>
    <w:qFormat/>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eastAsia="Calibri" w:cs="Arial"/>
    </w:rPr>
  </w:style>
  <w:style w:type="character" w:customStyle="1" w:styleId="Aufzhlungszeichen1">
    <w:name w:val="Aufzählungszeichen1"/>
    <w:qFormat/>
    <w:rPr>
      <w:rFonts w:ascii="OpenSymbol" w:eastAsia="OpenSymbol" w:hAnsi="OpenSymbol" w:cs="OpenSymbol"/>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88" w:lineRule="auto"/>
    </w:pPr>
  </w:style>
  <w:style w:type="paragraph" w:styleId="Liste">
    <w:name w:val="List"/>
    <w:basedOn w:val="Textkrper"/>
    <w:rPr>
      <w:rFonts w:cs="Arial"/>
    </w:rPr>
  </w:style>
  <w:style w:type="paragraph" w:styleId="Beschriftung">
    <w:name w:val="caption"/>
    <w:basedOn w:val="Standard"/>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KeinLeerraum">
    <w:name w:val="No Spacing"/>
    <w:qFormat/>
    <w:pPr>
      <w:spacing w:line="240" w:lineRule="auto"/>
    </w:pPr>
    <w:rPr>
      <w:color w:val="00000A"/>
      <w:sz w:val="22"/>
    </w:rPr>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pPr>
      <w:tabs>
        <w:tab w:val="center" w:pos="4536"/>
        <w:tab w:val="right" w:pos="9072"/>
      </w:tabs>
      <w:spacing w:after="0" w:line="240" w:lineRule="auto"/>
    </w:pPr>
  </w:style>
  <w:style w:type="paragraph" w:styleId="Kommentartext">
    <w:name w:val="annotation text"/>
    <w:basedOn w:val="Standard"/>
    <w:qFormat/>
    <w:pPr>
      <w:spacing w:line="240" w:lineRule="auto"/>
    </w:pPr>
    <w:rPr>
      <w:sz w:val="20"/>
      <w:szCs w:val="20"/>
    </w:rPr>
  </w:style>
  <w:style w:type="paragraph" w:styleId="Sprechblasentext">
    <w:name w:val="Balloon Text"/>
    <w:basedOn w:val="Standard"/>
    <w:qFormat/>
    <w:pPr>
      <w:spacing w:after="0" w:line="240" w:lineRule="auto"/>
    </w:pPr>
    <w:rPr>
      <w:rFonts w:ascii="Tahoma" w:hAnsi="Tahoma"/>
      <w:sz w:val="16"/>
      <w:szCs w:val="16"/>
    </w:rPr>
  </w:style>
  <w:style w:type="paragraph" w:styleId="Listenabsatz">
    <w:name w:val="List Paragraph"/>
    <w:basedOn w:val="Standard"/>
    <w:qFormat/>
    <w:pPr>
      <w:ind w:left="720"/>
      <w:contextualSpacing/>
    </w:pPr>
  </w:style>
  <w:style w:type="paragraph" w:customStyle="1" w:styleId="stofftabelletext">
    <w:name w:val="stoff.tabelle.text"/>
    <w:qFormat/>
    <w:pPr>
      <w:spacing w:before="40" w:after="40" w:line="220" w:lineRule="exact"/>
      <w:ind w:left="113" w:right="113"/>
    </w:pPr>
    <w:rPr>
      <w:rFonts w:ascii="Times New Roman" w:eastAsia="Times New Roman" w:hAnsi="Times New Roman" w:cs="Times New Roman"/>
      <w:color w:val="00000A"/>
      <w:sz w:val="18"/>
      <w:szCs w:val="24"/>
      <w:lang w:eastAsia="de-DE"/>
    </w:rPr>
  </w:style>
  <w:style w:type="paragraph" w:customStyle="1" w:styleId="stofftabellekopf">
    <w:name w:val="stoff.tabelle.kopf"/>
    <w:basedOn w:val="stofftabelletext"/>
    <w:qFormat/>
    <w:pPr>
      <w:spacing w:before="113" w:after="57" w:line="280" w:lineRule="exact"/>
    </w:pPr>
    <w:rPr>
      <w:rFonts w:ascii="Arial" w:hAnsi="Arial"/>
      <w:b/>
      <w:sz w:val="22"/>
    </w:rPr>
  </w:style>
  <w:style w:type="paragraph" w:customStyle="1" w:styleId="stoffberschrift3">
    <w:name w:val="stoff.überschrift 3"/>
    <w:qFormat/>
    <w:pPr>
      <w:widowControl w:val="0"/>
      <w:suppressAutoHyphens/>
      <w:spacing w:line="280" w:lineRule="exact"/>
    </w:pPr>
    <w:rPr>
      <w:rFonts w:ascii="Arial" w:eastAsia="Times New Roman" w:hAnsi="Arial" w:cs="Times New Roman"/>
      <w:b/>
      <w:i/>
      <w:color w:val="00000A"/>
      <w:sz w:val="22"/>
      <w:szCs w:val="24"/>
      <w:lang w:eastAsia="ar-SA"/>
    </w:rPr>
  </w:style>
  <w:style w:type="paragraph" w:customStyle="1" w:styleId="Hinweise">
    <w:name w:val="Hinweise"/>
    <w:basedOn w:val="stoffberschrift3"/>
    <w:qFormat/>
    <w:pPr>
      <w:spacing w:line="312" w:lineRule="auto"/>
    </w:pPr>
    <w:rPr>
      <w:b w:val="0"/>
      <w:i w:val="0"/>
      <w:color w:val="BFBFBF"/>
      <w:szCs w:val="22"/>
    </w:rPr>
  </w:style>
  <w:style w:type="paragraph" w:customStyle="1" w:styleId="stoffdeckblatttitel">
    <w:name w:val="stoff.deckblatt.titel"/>
    <w:basedOn w:val="berschrift1"/>
    <w:qFormat/>
    <w:pPr>
      <w:spacing w:before="0" w:line="312" w:lineRule="auto"/>
      <w:jc w:val="both"/>
    </w:pPr>
    <w:rPr>
      <w:rFonts w:ascii="Arial" w:hAnsi="Arial" w:cs="Arial"/>
      <w:b w:val="0"/>
      <w:color w:val="00000A"/>
      <w:sz w:val="33"/>
      <w:szCs w:val="33"/>
    </w:rPr>
  </w:style>
  <w:style w:type="paragraph" w:customStyle="1" w:styleId="stoffberschrift1">
    <w:name w:val="stoff.überschrift 1"/>
    <w:basedOn w:val="Listenabsatz"/>
    <w:qFormat/>
    <w:pPr>
      <w:spacing w:before="180" w:after="240" w:line="420" w:lineRule="exact"/>
      <w:ind w:left="425" w:hanging="425"/>
    </w:pPr>
    <w:rPr>
      <w:rFonts w:ascii="Arial" w:hAnsi="Arial" w:cs="Arial"/>
      <w:sz w:val="33"/>
      <w:szCs w:val="33"/>
    </w:rPr>
  </w:style>
  <w:style w:type="paragraph" w:customStyle="1" w:styleId="stoffberschrift2">
    <w:name w:val="stoff.überschrift 2"/>
    <w:basedOn w:val="Standard"/>
    <w:qFormat/>
    <w:pPr>
      <w:spacing w:before="180" w:after="240" w:line="420" w:lineRule="exact"/>
    </w:pPr>
    <w:rPr>
      <w:rFonts w:ascii="Arial" w:hAnsi="Arial" w:cs="Arial"/>
      <w:sz w:val="28"/>
      <w:szCs w:val="28"/>
    </w:rPr>
  </w:style>
  <w:style w:type="paragraph" w:customStyle="1" w:styleId="TabellenInhalt">
    <w:name w:val="Tabellen Inhalt"/>
    <w:basedOn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069">
      <w:bodyDiv w:val="1"/>
      <w:marLeft w:val="0"/>
      <w:marRight w:val="0"/>
      <w:marTop w:val="0"/>
      <w:marBottom w:val="0"/>
      <w:divBdr>
        <w:top w:val="none" w:sz="0" w:space="0" w:color="auto"/>
        <w:left w:val="none" w:sz="0" w:space="0" w:color="auto"/>
        <w:bottom w:val="none" w:sz="0" w:space="0" w:color="auto"/>
        <w:right w:val="none" w:sz="0" w:space="0" w:color="auto"/>
      </w:divBdr>
    </w:div>
    <w:div w:id="88308190">
      <w:bodyDiv w:val="1"/>
      <w:marLeft w:val="0"/>
      <w:marRight w:val="0"/>
      <w:marTop w:val="0"/>
      <w:marBottom w:val="0"/>
      <w:divBdr>
        <w:top w:val="none" w:sz="0" w:space="0" w:color="auto"/>
        <w:left w:val="none" w:sz="0" w:space="0" w:color="auto"/>
        <w:bottom w:val="none" w:sz="0" w:space="0" w:color="auto"/>
        <w:right w:val="none" w:sz="0" w:space="0" w:color="auto"/>
      </w:divBdr>
    </w:div>
    <w:div w:id="199905471">
      <w:bodyDiv w:val="1"/>
      <w:marLeft w:val="0"/>
      <w:marRight w:val="0"/>
      <w:marTop w:val="0"/>
      <w:marBottom w:val="0"/>
      <w:divBdr>
        <w:top w:val="none" w:sz="0" w:space="0" w:color="auto"/>
        <w:left w:val="none" w:sz="0" w:space="0" w:color="auto"/>
        <w:bottom w:val="none" w:sz="0" w:space="0" w:color="auto"/>
        <w:right w:val="none" w:sz="0" w:space="0" w:color="auto"/>
      </w:divBdr>
    </w:div>
    <w:div w:id="688214832">
      <w:bodyDiv w:val="1"/>
      <w:marLeft w:val="0"/>
      <w:marRight w:val="0"/>
      <w:marTop w:val="0"/>
      <w:marBottom w:val="0"/>
      <w:divBdr>
        <w:top w:val="none" w:sz="0" w:space="0" w:color="auto"/>
        <w:left w:val="none" w:sz="0" w:space="0" w:color="auto"/>
        <w:bottom w:val="none" w:sz="0" w:space="0" w:color="auto"/>
        <w:right w:val="none" w:sz="0" w:space="0" w:color="auto"/>
      </w:divBdr>
    </w:div>
    <w:div w:id="729350641">
      <w:bodyDiv w:val="1"/>
      <w:marLeft w:val="0"/>
      <w:marRight w:val="0"/>
      <w:marTop w:val="0"/>
      <w:marBottom w:val="0"/>
      <w:divBdr>
        <w:top w:val="none" w:sz="0" w:space="0" w:color="auto"/>
        <w:left w:val="none" w:sz="0" w:space="0" w:color="auto"/>
        <w:bottom w:val="none" w:sz="0" w:space="0" w:color="auto"/>
        <w:right w:val="none" w:sz="0" w:space="0" w:color="auto"/>
      </w:divBdr>
    </w:div>
    <w:div w:id="803354061">
      <w:bodyDiv w:val="1"/>
      <w:marLeft w:val="0"/>
      <w:marRight w:val="0"/>
      <w:marTop w:val="0"/>
      <w:marBottom w:val="0"/>
      <w:divBdr>
        <w:top w:val="none" w:sz="0" w:space="0" w:color="auto"/>
        <w:left w:val="none" w:sz="0" w:space="0" w:color="auto"/>
        <w:bottom w:val="none" w:sz="0" w:space="0" w:color="auto"/>
        <w:right w:val="none" w:sz="0" w:space="0" w:color="auto"/>
      </w:divBdr>
    </w:div>
    <w:div w:id="896284975">
      <w:bodyDiv w:val="1"/>
      <w:marLeft w:val="0"/>
      <w:marRight w:val="0"/>
      <w:marTop w:val="0"/>
      <w:marBottom w:val="0"/>
      <w:divBdr>
        <w:top w:val="none" w:sz="0" w:space="0" w:color="auto"/>
        <w:left w:val="none" w:sz="0" w:space="0" w:color="auto"/>
        <w:bottom w:val="none" w:sz="0" w:space="0" w:color="auto"/>
        <w:right w:val="none" w:sz="0" w:space="0" w:color="auto"/>
      </w:divBdr>
    </w:div>
    <w:div w:id="905259913">
      <w:bodyDiv w:val="1"/>
      <w:marLeft w:val="0"/>
      <w:marRight w:val="0"/>
      <w:marTop w:val="0"/>
      <w:marBottom w:val="0"/>
      <w:divBdr>
        <w:top w:val="none" w:sz="0" w:space="0" w:color="auto"/>
        <w:left w:val="none" w:sz="0" w:space="0" w:color="auto"/>
        <w:bottom w:val="none" w:sz="0" w:space="0" w:color="auto"/>
        <w:right w:val="none" w:sz="0" w:space="0" w:color="auto"/>
      </w:divBdr>
    </w:div>
    <w:div w:id="979580787">
      <w:bodyDiv w:val="1"/>
      <w:marLeft w:val="0"/>
      <w:marRight w:val="0"/>
      <w:marTop w:val="0"/>
      <w:marBottom w:val="0"/>
      <w:divBdr>
        <w:top w:val="none" w:sz="0" w:space="0" w:color="auto"/>
        <w:left w:val="none" w:sz="0" w:space="0" w:color="auto"/>
        <w:bottom w:val="none" w:sz="0" w:space="0" w:color="auto"/>
        <w:right w:val="none" w:sz="0" w:space="0" w:color="auto"/>
      </w:divBdr>
    </w:div>
    <w:div w:id="992684317">
      <w:bodyDiv w:val="1"/>
      <w:marLeft w:val="0"/>
      <w:marRight w:val="0"/>
      <w:marTop w:val="0"/>
      <w:marBottom w:val="0"/>
      <w:divBdr>
        <w:top w:val="none" w:sz="0" w:space="0" w:color="auto"/>
        <w:left w:val="none" w:sz="0" w:space="0" w:color="auto"/>
        <w:bottom w:val="none" w:sz="0" w:space="0" w:color="auto"/>
        <w:right w:val="none" w:sz="0" w:space="0" w:color="auto"/>
      </w:divBdr>
    </w:div>
    <w:div w:id="1310398120">
      <w:bodyDiv w:val="1"/>
      <w:marLeft w:val="0"/>
      <w:marRight w:val="0"/>
      <w:marTop w:val="0"/>
      <w:marBottom w:val="0"/>
      <w:divBdr>
        <w:top w:val="none" w:sz="0" w:space="0" w:color="auto"/>
        <w:left w:val="none" w:sz="0" w:space="0" w:color="auto"/>
        <w:bottom w:val="none" w:sz="0" w:space="0" w:color="auto"/>
        <w:right w:val="none" w:sz="0" w:space="0" w:color="auto"/>
      </w:divBdr>
    </w:div>
    <w:div w:id="1517423186">
      <w:bodyDiv w:val="1"/>
      <w:marLeft w:val="0"/>
      <w:marRight w:val="0"/>
      <w:marTop w:val="0"/>
      <w:marBottom w:val="0"/>
      <w:divBdr>
        <w:top w:val="none" w:sz="0" w:space="0" w:color="auto"/>
        <w:left w:val="none" w:sz="0" w:space="0" w:color="auto"/>
        <w:bottom w:val="none" w:sz="0" w:space="0" w:color="auto"/>
        <w:right w:val="none" w:sz="0" w:space="0" w:color="auto"/>
      </w:divBdr>
    </w:div>
    <w:div w:id="1729457462">
      <w:bodyDiv w:val="1"/>
      <w:marLeft w:val="0"/>
      <w:marRight w:val="0"/>
      <w:marTop w:val="0"/>
      <w:marBottom w:val="0"/>
      <w:divBdr>
        <w:top w:val="none" w:sz="0" w:space="0" w:color="auto"/>
        <w:left w:val="none" w:sz="0" w:space="0" w:color="auto"/>
        <w:bottom w:val="none" w:sz="0" w:space="0" w:color="auto"/>
        <w:right w:val="none" w:sz="0" w:space="0" w:color="auto"/>
      </w:divBdr>
    </w:div>
    <w:div w:id="1868058324">
      <w:bodyDiv w:val="1"/>
      <w:marLeft w:val="0"/>
      <w:marRight w:val="0"/>
      <w:marTop w:val="0"/>
      <w:marBottom w:val="0"/>
      <w:divBdr>
        <w:top w:val="none" w:sz="0" w:space="0" w:color="auto"/>
        <w:left w:val="none" w:sz="0" w:space="0" w:color="auto"/>
        <w:bottom w:val="none" w:sz="0" w:space="0" w:color="auto"/>
        <w:right w:val="none" w:sz="0" w:space="0" w:color="auto"/>
      </w:divBdr>
    </w:div>
    <w:div w:id="2082828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11C1F-527A-441B-A72A-48C5C1972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1924</Words>
  <Characters>12122</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Ernst Klett Verlag GmbH</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Julia</dc:creator>
  <cp:lastModifiedBy>Salvetti, Nicoletta</cp:lastModifiedBy>
  <cp:revision>2</cp:revision>
  <cp:lastPrinted>2016-08-08T12:44:00Z</cp:lastPrinted>
  <dcterms:created xsi:type="dcterms:W3CDTF">2021-05-19T06:03:00Z</dcterms:created>
  <dcterms:modified xsi:type="dcterms:W3CDTF">2021-05-19T06:03:00Z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Ernst Klett Verlag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